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6F0FF" w14:textId="77777777" w:rsidR="00154F10" w:rsidRPr="00DC361B" w:rsidRDefault="00154F10" w:rsidP="00154F10">
      <w:pPr>
        <w:pStyle w:val="KTHTitel"/>
        <w:rPr>
          <w:lang w:val="en-GB"/>
        </w:rPr>
      </w:pPr>
      <w:r w:rsidRPr="00DC361B">
        <w:rPr>
          <w:lang w:val="en-GB" w:bidi="en-US"/>
        </w:rPr>
        <w:t>Action plan for the university-wide sustainability objectives 2021-2025</w:t>
      </w:r>
    </w:p>
    <w:p w14:paraId="42A82AD2" w14:textId="77777777" w:rsidR="00701F01" w:rsidRPr="00DC361B" w:rsidRDefault="00701F01">
      <w:pPr>
        <w:rPr>
          <w:rFonts w:ascii="Times New Roman" w:hAnsi="Times New Roman" w:cs="Times New Roman"/>
          <w:sz w:val="24"/>
          <w:szCs w:val="24"/>
          <w:lang w:val="en-GB"/>
        </w:rPr>
      </w:pPr>
    </w:p>
    <w:p w14:paraId="487F9F5E" w14:textId="77777777" w:rsidR="0056690E" w:rsidRPr="00B972FC" w:rsidRDefault="0056690E" w:rsidP="0056690E">
      <w:pPr>
        <w:rPr>
          <w:rFonts w:ascii="Times New Roman" w:hAnsi="Times New Roman" w:cs="Times New Roman"/>
          <w:sz w:val="24"/>
          <w:szCs w:val="24"/>
          <w:lang w:val="en-GB"/>
        </w:rPr>
      </w:pPr>
      <w:r w:rsidRPr="00B972FC">
        <w:rPr>
          <w:rFonts w:ascii="Times New Roman" w:hAnsi="Times New Roman" w:cs="Times New Roman"/>
          <w:sz w:val="24"/>
          <w:lang w:val="en-GB" w:bidi="en-US"/>
        </w:rPr>
        <w:t xml:space="preserve">This action plan has been adopted by the President (registration number V-2021-0088 1.2) based on section 9 of the Ordinance on environmental management in government agencies (SFS 2009:907) (the Environmental Management Ordinance). According to Section 9 of the Environmental Management Ordinance, the </w:t>
      </w:r>
      <w:r w:rsidRPr="00B972FC">
        <w:rPr>
          <w:rFonts w:ascii="Times New Roman" w:hAnsi="Times New Roman" w:cs="Times New Roman"/>
          <w:sz w:val="24"/>
          <w:shd w:val="clear" w:color="auto" w:fill="FFFFFF"/>
          <w:lang w:val="en-GB" w:bidi="en-US"/>
        </w:rPr>
        <w:t xml:space="preserve">resources, approaches, and time frames necessary to achieve the sustainability objectives </w:t>
      </w:r>
      <w:r w:rsidR="00055275" w:rsidRPr="00B972FC">
        <w:rPr>
          <w:rFonts w:ascii="Times New Roman" w:hAnsi="Times New Roman" w:cs="Times New Roman"/>
          <w:sz w:val="24"/>
          <w:shd w:val="clear" w:color="auto" w:fill="FFFFFF"/>
          <w:lang w:val="en-GB" w:bidi="en-US"/>
        </w:rPr>
        <w:t>shall</w:t>
      </w:r>
      <w:r w:rsidRPr="00B972FC">
        <w:rPr>
          <w:rFonts w:ascii="Times New Roman" w:hAnsi="Times New Roman" w:cs="Times New Roman"/>
          <w:sz w:val="24"/>
          <w:shd w:val="clear" w:color="auto" w:fill="FFFFFF"/>
          <w:lang w:val="en-GB" w:bidi="en-US"/>
        </w:rPr>
        <w:t xml:space="preserve"> be stated in the action plan. According to Section 12 of the</w:t>
      </w:r>
      <w:r w:rsidRPr="00B972FC">
        <w:rPr>
          <w:rFonts w:ascii="Times New Roman" w:hAnsi="Times New Roman" w:cs="Times New Roman"/>
          <w:sz w:val="24"/>
          <w:lang w:val="en-GB" w:bidi="en-US"/>
        </w:rPr>
        <w:t xml:space="preserve"> Environmental Management </w:t>
      </w:r>
      <w:r w:rsidRPr="00B972FC">
        <w:rPr>
          <w:rFonts w:ascii="Times New Roman" w:hAnsi="Times New Roman" w:cs="Times New Roman"/>
          <w:sz w:val="24"/>
          <w:shd w:val="clear" w:color="auto" w:fill="FFFFFF"/>
          <w:lang w:val="en-GB" w:bidi="en-US"/>
        </w:rPr>
        <w:t xml:space="preserve">Ordinance, the action plan </w:t>
      </w:r>
      <w:r w:rsidR="00055275" w:rsidRPr="00B972FC">
        <w:rPr>
          <w:rFonts w:ascii="Times New Roman" w:hAnsi="Times New Roman" w:cs="Times New Roman"/>
          <w:sz w:val="24"/>
          <w:shd w:val="clear" w:color="auto" w:fill="FFFFFF"/>
          <w:lang w:val="en-GB" w:bidi="en-US"/>
        </w:rPr>
        <w:t>shall</w:t>
      </w:r>
      <w:r w:rsidRPr="00B972FC">
        <w:rPr>
          <w:rFonts w:ascii="Times New Roman" w:hAnsi="Times New Roman" w:cs="Times New Roman"/>
          <w:sz w:val="24"/>
          <w:shd w:val="clear" w:color="auto" w:fill="FFFFFF"/>
          <w:lang w:val="en-GB" w:bidi="en-US"/>
        </w:rPr>
        <w:t xml:space="preserve"> be presented, followed up, and revised for the work to be continuously improved.</w:t>
      </w:r>
    </w:p>
    <w:p w14:paraId="6311B442" w14:textId="77777777" w:rsidR="0056690E" w:rsidRPr="00B972FC" w:rsidRDefault="0056690E">
      <w:pPr>
        <w:rPr>
          <w:rFonts w:ascii="Times New Roman" w:hAnsi="Times New Roman" w:cs="Times New Roman"/>
          <w:sz w:val="24"/>
          <w:szCs w:val="24"/>
          <w:lang w:val="en-GB"/>
        </w:rPr>
      </w:pPr>
    </w:p>
    <w:p w14:paraId="393D4362" w14:textId="77777777" w:rsidR="00536894" w:rsidRPr="00B972FC" w:rsidRDefault="008E011D">
      <w:pPr>
        <w:rPr>
          <w:rFonts w:ascii="Times New Roman" w:hAnsi="Times New Roman" w:cs="Times New Roman"/>
          <w:szCs w:val="24"/>
          <w:lang w:val="en-GB"/>
        </w:rPr>
      </w:pPr>
      <w:r w:rsidRPr="00B972FC">
        <w:rPr>
          <w:rFonts w:ascii="Times New Roman" w:hAnsi="Times New Roman" w:cs="Times New Roman"/>
          <w:sz w:val="24"/>
          <w:lang w:val="en-GB" w:bidi="en-US"/>
        </w:rPr>
        <w:t xml:space="preserve">The action plan describes measures, decision-makers, responsible manager in the line organisation, resources, and when the measures must be implemented at the latest and how decisions on the measures are to be communicated. </w:t>
      </w:r>
    </w:p>
    <w:p w14:paraId="7E4EE6A8" w14:textId="77777777" w:rsidR="0092650C" w:rsidRPr="00B972FC" w:rsidRDefault="0092650C" w:rsidP="00900ED1">
      <w:pPr>
        <w:rPr>
          <w:rFonts w:ascii="Times New Roman" w:hAnsi="Times New Roman" w:cs="Times New Roman"/>
          <w:sz w:val="24"/>
          <w:szCs w:val="24"/>
          <w:lang w:val="en-GB"/>
        </w:rPr>
      </w:pPr>
    </w:p>
    <w:p w14:paraId="33F3B5FD" w14:textId="77777777" w:rsidR="00A35CD4" w:rsidRPr="00B972FC" w:rsidRDefault="006275E3" w:rsidP="00900ED1">
      <w:pPr>
        <w:rPr>
          <w:rFonts w:ascii="Times New Roman" w:hAnsi="Times New Roman" w:cs="Times New Roman"/>
          <w:sz w:val="24"/>
          <w:szCs w:val="24"/>
          <w:lang w:val="en-GB"/>
        </w:rPr>
      </w:pPr>
      <w:r w:rsidRPr="00B972FC">
        <w:rPr>
          <w:rFonts w:ascii="Times New Roman" w:hAnsi="Times New Roman" w:cs="Times New Roman"/>
          <w:sz w:val="24"/>
          <w:lang w:val="en-GB" w:bidi="en-US"/>
        </w:rPr>
        <w:t xml:space="preserve">KTH Sustainability Office (KTH SO) is centrally responsible for supporting the implementation of the measures and continuously following up and, when necessary, revising the action plan throughout the year. This is done in cooperation with decision-makers and responsible functions within KTH. Within the schools and the Common Operational Support (GVS) and at the President level, the action plan is followed up twice a year in connection with the "management review and follow-up" in accordance with the environmental management system.  </w:t>
      </w:r>
    </w:p>
    <w:p w14:paraId="27998799" w14:textId="77777777" w:rsidR="00A35CD4" w:rsidRPr="00DC361B" w:rsidRDefault="00A35CD4" w:rsidP="00900ED1">
      <w:pPr>
        <w:rPr>
          <w:rFonts w:ascii="Times New Roman" w:hAnsi="Times New Roman" w:cs="Times New Roman"/>
          <w:sz w:val="24"/>
          <w:szCs w:val="24"/>
          <w:lang w:val="en-GB"/>
        </w:rPr>
      </w:pPr>
    </w:p>
    <w:p w14:paraId="47F3C682" w14:textId="77777777" w:rsidR="00A35CD4" w:rsidRPr="00DC361B" w:rsidRDefault="00A35CD4" w:rsidP="00900ED1">
      <w:pPr>
        <w:rPr>
          <w:rFonts w:ascii="Times New Roman" w:hAnsi="Times New Roman" w:cs="Times New Roman"/>
          <w:sz w:val="24"/>
          <w:szCs w:val="24"/>
          <w:lang w:val="en-GB"/>
        </w:rPr>
      </w:pPr>
    </w:p>
    <w:p w14:paraId="6E133F77" w14:textId="77777777" w:rsidR="00A35CD4" w:rsidRPr="00DC361B" w:rsidRDefault="00A35CD4" w:rsidP="00900ED1">
      <w:pPr>
        <w:rPr>
          <w:rFonts w:ascii="Times New Roman" w:hAnsi="Times New Roman" w:cs="Times New Roman"/>
          <w:sz w:val="24"/>
          <w:szCs w:val="24"/>
          <w:lang w:val="en-GB"/>
        </w:rPr>
      </w:pPr>
    </w:p>
    <w:p w14:paraId="7376BB0D" w14:textId="77777777" w:rsidR="00283238" w:rsidRPr="00DC361B" w:rsidRDefault="00283238" w:rsidP="00900ED1">
      <w:pPr>
        <w:rPr>
          <w:rFonts w:ascii="Times New Roman" w:hAnsi="Times New Roman" w:cs="Times New Roman"/>
          <w:sz w:val="24"/>
          <w:szCs w:val="24"/>
          <w:lang w:val="en-GB"/>
        </w:rPr>
      </w:pPr>
    </w:p>
    <w:p w14:paraId="2CF2E79F" w14:textId="77777777" w:rsidR="00F3382E" w:rsidRPr="00DC361B" w:rsidRDefault="00F3382E" w:rsidP="00900ED1">
      <w:pPr>
        <w:rPr>
          <w:rFonts w:ascii="Times New Roman" w:hAnsi="Times New Roman" w:cs="Times New Roman"/>
          <w:sz w:val="24"/>
          <w:szCs w:val="24"/>
          <w:lang w:val="en-GB"/>
        </w:rPr>
      </w:pPr>
    </w:p>
    <w:p w14:paraId="7DAC8903" w14:textId="77777777" w:rsidR="000E7790" w:rsidRPr="00DC361B" w:rsidRDefault="000E7790" w:rsidP="00900ED1">
      <w:pPr>
        <w:rPr>
          <w:rFonts w:ascii="Times New Roman" w:hAnsi="Times New Roman" w:cs="Times New Roman"/>
          <w:sz w:val="24"/>
          <w:szCs w:val="24"/>
          <w:lang w:val="en-GB"/>
        </w:rPr>
      </w:pPr>
    </w:p>
    <w:p w14:paraId="5F113884" w14:textId="77777777" w:rsidR="00D120EA" w:rsidRPr="00DC361B" w:rsidRDefault="4E3D6F82" w:rsidP="4E3D6F82">
      <w:pPr>
        <w:pStyle w:val="Heading1"/>
        <w:rPr>
          <w:sz w:val="22"/>
          <w:szCs w:val="22"/>
          <w:lang w:val="en-GB" w:bidi="en-US"/>
        </w:rPr>
      </w:pPr>
      <w:r w:rsidRPr="4E3D6F82">
        <w:rPr>
          <w:sz w:val="22"/>
          <w:szCs w:val="22"/>
          <w:lang w:val="en-GB" w:bidi="en-US"/>
        </w:rPr>
        <w:lastRenderedPageBreak/>
        <w:t xml:space="preserve">Sustainability objective 1: KTH is a leading technical university within education for sustainable development in which all students, post-graduation, will be able to drive and participate in the transition to sustainable development and an equal and climate-neutral society. </w:t>
      </w:r>
    </w:p>
    <w:tbl>
      <w:tblPr>
        <w:tblStyle w:val="TableGrid"/>
        <w:tblW w:w="14034" w:type="dxa"/>
        <w:tblInd w:w="-572" w:type="dxa"/>
        <w:tblLayout w:type="fixed"/>
        <w:tblLook w:val="04A0" w:firstRow="1" w:lastRow="0" w:firstColumn="1" w:lastColumn="0" w:noHBand="0" w:noVBand="1"/>
      </w:tblPr>
      <w:tblGrid>
        <w:gridCol w:w="567"/>
        <w:gridCol w:w="2835"/>
        <w:gridCol w:w="993"/>
        <w:gridCol w:w="1984"/>
        <w:gridCol w:w="2268"/>
        <w:gridCol w:w="1418"/>
        <w:gridCol w:w="2126"/>
        <w:gridCol w:w="1843"/>
      </w:tblGrid>
      <w:tr w:rsidR="007D0AA2" w:rsidRPr="00E40294" w14:paraId="6A50ED23" w14:textId="77777777" w:rsidTr="3245744D">
        <w:trPr>
          <w:trHeight w:val="829"/>
        </w:trPr>
        <w:tc>
          <w:tcPr>
            <w:tcW w:w="567" w:type="dxa"/>
          </w:tcPr>
          <w:p w14:paraId="32B206AE" w14:textId="77777777" w:rsidR="007D0AA2" w:rsidRPr="00E40294" w:rsidRDefault="007D0AA2" w:rsidP="007D0AA2">
            <w:pPr>
              <w:rPr>
                <w:rFonts w:ascii="Times New Roman" w:hAnsi="Times New Roman" w:cs="Times New Roman"/>
                <w:b/>
                <w:szCs w:val="18"/>
                <w:lang w:val="en-GB"/>
              </w:rPr>
            </w:pPr>
            <w:r w:rsidRPr="00E40294">
              <w:rPr>
                <w:rFonts w:ascii="Times New Roman" w:hAnsi="Times New Roman" w:cs="Times New Roman"/>
                <w:b/>
                <w:szCs w:val="18"/>
                <w:lang w:val="en-GB" w:bidi="en-US"/>
              </w:rPr>
              <w:t>No</w:t>
            </w:r>
            <w:r w:rsidR="00084ACC">
              <w:rPr>
                <w:rFonts w:ascii="Times New Roman" w:hAnsi="Times New Roman" w:cs="Times New Roman"/>
                <w:b/>
                <w:szCs w:val="18"/>
                <w:lang w:val="en-GB" w:bidi="en-US"/>
              </w:rPr>
              <w:t>.</w:t>
            </w:r>
          </w:p>
        </w:tc>
        <w:tc>
          <w:tcPr>
            <w:tcW w:w="2835" w:type="dxa"/>
          </w:tcPr>
          <w:p w14:paraId="72B71C2C" w14:textId="77777777" w:rsidR="007D0AA2" w:rsidRPr="00E40294" w:rsidRDefault="007D0AA2" w:rsidP="007D0AA2">
            <w:pPr>
              <w:rPr>
                <w:rFonts w:ascii="Times New Roman" w:hAnsi="Times New Roman" w:cs="Times New Roman"/>
                <w:b/>
                <w:szCs w:val="18"/>
                <w:lang w:val="en-GB"/>
              </w:rPr>
            </w:pPr>
            <w:r w:rsidRPr="00E40294">
              <w:rPr>
                <w:rFonts w:ascii="Times New Roman" w:hAnsi="Times New Roman" w:cs="Times New Roman"/>
                <w:b/>
                <w:szCs w:val="18"/>
                <w:lang w:val="en-GB" w:bidi="en-US"/>
              </w:rPr>
              <w:t>Measures</w:t>
            </w:r>
          </w:p>
        </w:tc>
        <w:tc>
          <w:tcPr>
            <w:tcW w:w="993" w:type="dxa"/>
          </w:tcPr>
          <w:p w14:paraId="75C0B174" w14:textId="77777777" w:rsidR="007D0AA2" w:rsidRPr="00E40294" w:rsidRDefault="007D0AA2" w:rsidP="007D0AA2">
            <w:pPr>
              <w:rPr>
                <w:rFonts w:ascii="Times New Roman" w:hAnsi="Times New Roman" w:cs="Times New Roman"/>
                <w:b/>
                <w:szCs w:val="18"/>
                <w:lang w:val="en-GB"/>
              </w:rPr>
            </w:pPr>
            <w:r w:rsidRPr="00E40294">
              <w:rPr>
                <w:rFonts w:ascii="Times New Roman" w:hAnsi="Times New Roman" w:cs="Times New Roman"/>
                <w:b/>
                <w:szCs w:val="18"/>
                <w:lang w:val="en-GB" w:bidi="en-US"/>
              </w:rPr>
              <w:t>Decision-maker</w:t>
            </w:r>
          </w:p>
        </w:tc>
        <w:tc>
          <w:tcPr>
            <w:tcW w:w="1984" w:type="dxa"/>
          </w:tcPr>
          <w:p w14:paraId="7C649783" w14:textId="77777777" w:rsidR="007D0AA2" w:rsidRPr="00E40294" w:rsidRDefault="007D0AA2" w:rsidP="007D0AA2">
            <w:pPr>
              <w:rPr>
                <w:rFonts w:ascii="Times New Roman" w:hAnsi="Times New Roman" w:cs="Times New Roman"/>
                <w:b/>
                <w:szCs w:val="18"/>
                <w:lang w:val="en-GB"/>
              </w:rPr>
            </w:pPr>
            <w:r w:rsidRPr="00E40294">
              <w:rPr>
                <w:rFonts w:ascii="Times New Roman" w:hAnsi="Times New Roman" w:cs="Times New Roman"/>
                <w:b/>
                <w:szCs w:val="18"/>
                <w:lang w:val="en-GB" w:bidi="en-US"/>
              </w:rPr>
              <w:t>Responsible for implementing the measure</w:t>
            </w:r>
          </w:p>
        </w:tc>
        <w:tc>
          <w:tcPr>
            <w:tcW w:w="2268" w:type="dxa"/>
          </w:tcPr>
          <w:p w14:paraId="3A157DD8" w14:textId="77777777" w:rsidR="007D0AA2" w:rsidRPr="00E40294" w:rsidRDefault="007D0AA2" w:rsidP="007D0AA2">
            <w:pPr>
              <w:rPr>
                <w:rFonts w:ascii="Times New Roman" w:hAnsi="Times New Roman" w:cs="Times New Roman"/>
                <w:b/>
                <w:szCs w:val="18"/>
                <w:lang w:val="en-GB"/>
              </w:rPr>
            </w:pPr>
            <w:r w:rsidRPr="00E40294">
              <w:rPr>
                <w:rFonts w:ascii="Times New Roman" w:hAnsi="Times New Roman" w:cs="Times New Roman"/>
                <w:b/>
                <w:szCs w:val="18"/>
                <w:lang w:val="en-GB" w:bidi="en-US"/>
              </w:rPr>
              <w:t xml:space="preserve">Resources </w:t>
            </w:r>
          </w:p>
        </w:tc>
        <w:tc>
          <w:tcPr>
            <w:tcW w:w="1418" w:type="dxa"/>
          </w:tcPr>
          <w:p w14:paraId="658987AE" w14:textId="77777777" w:rsidR="007D0AA2" w:rsidRPr="00E40294" w:rsidRDefault="00882ABA" w:rsidP="007D0AA2">
            <w:pPr>
              <w:rPr>
                <w:rFonts w:ascii="Times New Roman" w:hAnsi="Times New Roman" w:cs="Times New Roman"/>
                <w:b/>
                <w:szCs w:val="18"/>
                <w:lang w:val="en-GB"/>
              </w:rPr>
            </w:pPr>
            <w:r w:rsidRPr="00E40294">
              <w:rPr>
                <w:rFonts w:ascii="Times New Roman" w:hAnsi="Times New Roman" w:cs="Times New Roman"/>
                <w:b/>
                <w:szCs w:val="18"/>
                <w:lang w:val="en-GB" w:bidi="en-US"/>
              </w:rPr>
              <w:t>Decision implemented</w:t>
            </w:r>
          </w:p>
          <w:p w14:paraId="68271199" w14:textId="77777777" w:rsidR="007D0AA2" w:rsidRPr="00E40294" w:rsidRDefault="007D0AA2" w:rsidP="007D0AA2">
            <w:pPr>
              <w:rPr>
                <w:rFonts w:ascii="Times New Roman" w:hAnsi="Times New Roman" w:cs="Times New Roman"/>
                <w:b/>
                <w:szCs w:val="18"/>
                <w:lang w:val="en-GB"/>
              </w:rPr>
            </w:pPr>
          </w:p>
        </w:tc>
        <w:tc>
          <w:tcPr>
            <w:tcW w:w="2126" w:type="dxa"/>
          </w:tcPr>
          <w:p w14:paraId="3DDB104B" w14:textId="77777777" w:rsidR="007D0AA2" w:rsidRPr="00E40294" w:rsidRDefault="007D0AA2" w:rsidP="007D0AA2">
            <w:pPr>
              <w:rPr>
                <w:rFonts w:ascii="Times New Roman" w:hAnsi="Times New Roman" w:cs="Times New Roman"/>
                <w:b/>
                <w:szCs w:val="18"/>
                <w:lang w:val="en-GB"/>
              </w:rPr>
            </w:pPr>
            <w:r w:rsidRPr="00E40294">
              <w:rPr>
                <w:rFonts w:ascii="Times New Roman" w:hAnsi="Times New Roman" w:cs="Times New Roman"/>
                <w:b/>
                <w:szCs w:val="18"/>
                <w:lang w:val="en-GB" w:bidi="en-US"/>
              </w:rPr>
              <w:t>Decision</w:t>
            </w:r>
            <w:r w:rsidR="00882ABA" w:rsidRPr="00E40294">
              <w:rPr>
                <w:rFonts w:ascii="Times New Roman" w:hAnsi="Times New Roman" w:cs="Times New Roman"/>
                <w:b/>
                <w:szCs w:val="18"/>
                <w:lang w:val="en-GB" w:bidi="en-US"/>
              </w:rPr>
              <w:t xml:space="preserve"> </w:t>
            </w:r>
            <w:r w:rsidRPr="00E40294">
              <w:rPr>
                <w:rFonts w:ascii="Times New Roman" w:hAnsi="Times New Roman" w:cs="Times New Roman"/>
                <w:b/>
                <w:szCs w:val="18"/>
                <w:lang w:val="en-GB" w:bidi="en-US"/>
              </w:rPr>
              <w:t>communicated</w:t>
            </w:r>
          </w:p>
          <w:p w14:paraId="180CF4CD" w14:textId="77777777" w:rsidR="007D0AA2" w:rsidRPr="00E40294" w:rsidRDefault="007D0AA2" w:rsidP="007D0AA2">
            <w:pPr>
              <w:rPr>
                <w:rFonts w:ascii="Times New Roman" w:hAnsi="Times New Roman" w:cs="Times New Roman"/>
                <w:szCs w:val="18"/>
                <w:lang w:val="en-GB"/>
              </w:rPr>
            </w:pPr>
          </w:p>
        </w:tc>
        <w:tc>
          <w:tcPr>
            <w:tcW w:w="1843" w:type="dxa"/>
          </w:tcPr>
          <w:p w14:paraId="441810FF" w14:textId="77777777" w:rsidR="007D0AA2" w:rsidRPr="00E40294" w:rsidRDefault="007D0AA2" w:rsidP="007D0AA2">
            <w:pPr>
              <w:rPr>
                <w:rFonts w:ascii="Times New Roman" w:hAnsi="Times New Roman" w:cs="Times New Roman"/>
                <w:b/>
                <w:szCs w:val="18"/>
                <w:lang w:val="en-GB"/>
              </w:rPr>
            </w:pPr>
            <w:r w:rsidRPr="00E40294">
              <w:rPr>
                <w:rFonts w:ascii="Times New Roman" w:hAnsi="Times New Roman" w:cs="Times New Roman"/>
                <w:b/>
                <w:szCs w:val="18"/>
                <w:lang w:val="en-GB" w:bidi="en-US"/>
              </w:rPr>
              <w:t xml:space="preserve">Responsible for communication </w:t>
            </w:r>
          </w:p>
        </w:tc>
      </w:tr>
      <w:tr w:rsidR="007D0AA2" w:rsidRPr="005A5DCB" w14:paraId="68408AD6" w14:textId="77777777" w:rsidTr="3245744D">
        <w:trPr>
          <w:trHeight w:val="1343"/>
        </w:trPr>
        <w:tc>
          <w:tcPr>
            <w:tcW w:w="567" w:type="dxa"/>
          </w:tcPr>
          <w:p w14:paraId="3DA64423"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1</w:t>
            </w:r>
          </w:p>
        </w:tc>
        <w:tc>
          <w:tcPr>
            <w:tcW w:w="2835" w:type="dxa"/>
          </w:tcPr>
          <w:p w14:paraId="2E90C630" w14:textId="77777777" w:rsidR="007D0AA2" w:rsidRPr="005A5DCB" w:rsidRDefault="3245744D" w:rsidP="00BC2309">
            <w:pPr>
              <w:pStyle w:val="BodyText"/>
              <w:rPr>
                <w:rFonts w:ascii="Times New Roman" w:hAnsi="Times New Roman" w:cs="Times New Roman"/>
                <w:lang w:val="en-GB"/>
              </w:rPr>
            </w:pPr>
            <w:r w:rsidRPr="3245744D">
              <w:rPr>
                <w:rFonts w:ascii="Times New Roman" w:hAnsi="Times New Roman" w:cs="Times New Roman"/>
                <w:lang w:val="en-GB" w:bidi="en-US"/>
              </w:rPr>
              <w:t>Procedures and working methods are developed so that the employment board and promotion committee consider competence regarding sustainable development and gender equality and equal opportunities as well as in the schools' preparation.</w:t>
            </w:r>
          </w:p>
        </w:tc>
        <w:tc>
          <w:tcPr>
            <w:tcW w:w="993" w:type="dxa"/>
          </w:tcPr>
          <w:p w14:paraId="030FE041"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 xml:space="preserve">President </w:t>
            </w:r>
          </w:p>
        </w:tc>
        <w:tc>
          <w:tcPr>
            <w:tcW w:w="1984" w:type="dxa"/>
          </w:tcPr>
          <w:p w14:paraId="131AD5AA"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 xml:space="preserve">University director Dean of Faculty and Head of School.  </w:t>
            </w:r>
          </w:p>
        </w:tc>
        <w:tc>
          <w:tcPr>
            <w:tcW w:w="2268" w:type="dxa"/>
          </w:tcPr>
          <w:p w14:paraId="07838925"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 xml:space="preserve">Within the framework of the ordinary budget / human resources in the form of working hours. </w:t>
            </w:r>
          </w:p>
        </w:tc>
        <w:tc>
          <w:tcPr>
            <w:tcW w:w="1418" w:type="dxa"/>
          </w:tcPr>
          <w:p w14:paraId="5C310544"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 xml:space="preserve">2021-2022 </w:t>
            </w:r>
          </w:p>
        </w:tc>
        <w:tc>
          <w:tcPr>
            <w:tcW w:w="2126" w:type="dxa"/>
          </w:tcPr>
          <w:p w14:paraId="5FA3DDB7"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 xml:space="preserve">Decisions on measures are communicated to the responsible functions within the schools and GVS.   </w:t>
            </w:r>
          </w:p>
        </w:tc>
        <w:tc>
          <w:tcPr>
            <w:tcW w:w="1843" w:type="dxa"/>
          </w:tcPr>
          <w:p w14:paraId="2C7D916B"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 xml:space="preserve">University director and Head of School. </w:t>
            </w:r>
          </w:p>
        </w:tc>
      </w:tr>
      <w:tr w:rsidR="007D0AA2" w:rsidRPr="005A5DCB" w14:paraId="58BD5461" w14:textId="77777777" w:rsidTr="3245744D">
        <w:trPr>
          <w:trHeight w:val="2060"/>
        </w:trPr>
        <w:tc>
          <w:tcPr>
            <w:tcW w:w="567" w:type="dxa"/>
            <w:shd w:val="clear" w:color="auto" w:fill="FFFFFF" w:themeFill="background1"/>
          </w:tcPr>
          <w:p w14:paraId="0F1B3333"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2</w:t>
            </w:r>
          </w:p>
        </w:tc>
        <w:tc>
          <w:tcPr>
            <w:tcW w:w="2835" w:type="dxa"/>
            <w:shd w:val="clear" w:color="auto" w:fill="FFFFFF" w:themeFill="background1"/>
          </w:tcPr>
          <w:p w14:paraId="2187DDE2" w14:textId="77777777" w:rsidR="007D0AA2" w:rsidRPr="005A5DCB" w:rsidRDefault="3245744D" w:rsidP="007D0AA2">
            <w:pPr>
              <w:spacing w:after="240" w:line="260" w:lineRule="atLeast"/>
              <w:rPr>
                <w:rFonts w:ascii="Times New Roman" w:hAnsi="Times New Roman" w:cs="Times New Roman"/>
                <w:lang w:val="en-GB"/>
              </w:rPr>
            </w:pPr>
            <w:r w:rsidRPr="3245744D">
              <w:rPr>
                <w:rFonts w:ascii="Times New Roman" w:hAnsi="Times New Roman" w:cs="Times New Roman"/>
                <w:lang w:val="en-GB" w:bidi="en-US"/>
              </w:rPr>
              <w:t>Development and review of courses and degree programmes are conducted so that sustainable development, gender equality and equal opportunities, and climate are considered, the programmes have met the CDIO standards, and there are interdisciplinary degree programmes with a focus on sustainable development and climate transition.</w:t>
            </w:r>
          </w:p>
        </w:tc>
        <w:tc>
          <w:tcPr>
            <w:tcW w:w="993" w:type="dxa"/>
            <w:shd w:val="clear" w:color="auto" w:fill="FFFFFF" w:themeFill="background1"/>
          </w:tcPr>
          <w:p w14:paraId="7457DCF9"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 xml:space="preserve">President </w:t>
            </w:r>
          </w:p>
        </w:tc>
        <w:tc>
          <w:tcPr>
            <w:tcW w:w="1984" w:type="dxa"/>
            <w:shd w:val="clear" w:color="auto" w:fill="FFFFFF" w:themeFill="background1"/>
          </w:tcPr>
          <w:p w14:paraId="69C52D4C"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 xml:space="preserve">Head of School and Vice President for Education.  </w:t>
            </w:r>
          </w:p>
        </w:tc>
        <w:tc>
          <w:tcPr>
            <w:tcW w:w="2268" w:type="dxa"/>
            <w:shd w:val="clear" w:color="auto" w:fill="FFFFFF" w:themeFill="background1"/>
          </w:tcPr>
          <w:p w14:paraId="4C67ABBA"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Within the framework of the ordinary budget / human resources in the form of working hours.</w:t>
            </w:r>
          </w:p>
        </w:tc>
        <w:tc>
          <w:tcPr>
            <w:tcW w:w="1418" w:type="dxa"/>
            <w:shd w:val="clear" w:color="auto" w:fill="FFFFFF" w:themeFill="background1"/>
          </w:tcPr>
          <w:p w14:paraId="4033E6B9"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2021-2025</w:t>
            </w:r>
          </w:p>
        </w:tc>
        <w:tc>
          <w:tcPr>
            <w:tcW w:w="2126" w:type="dxa"/>
            <w:shd w:val="clear" w:color="auto" w:fill="FFFFFF" w:themeFill="background1"/>
          </w:tcPr>
          <w:p w14:paraId="22270D1E"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 xml:space="preserve">Decisions on measures are communicated to the responsible functions within the schools and GVS.   </w:t>
            </w:r>
          </w:p>
        </w:tc>
        <w:tc>
          <w:tcPr>
            <w:tcW w:w="1843" w:type="dxa"/>
            <w:shd w:val="clear" w:color="auto" w:fill="FFFFFF" w:themeFill="background1"/>
          </w:tcPr>
          <w:p w14:paraId="4F2EFD6E"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 xml:space="preserve">University director and Head of School.  </w:t>
            </w:r>
          </w:p>
        </w:tc>
      </w:tr>
      <w:tr w:rsidR="007D0AA2" w:rsidRPr="005A5DCB" w14:paraId="0517A735" w14:textId="77777777" w:rsidTr="3245744D">
        <w:trPr>
          <w:trHeight w:val="1569"/>
        </w:trPr>
        <w:tc>
          <w:tcPr>
            <w:tcW w:w="567" w:type="dxa"/>
            <w:shd w:val="clear" w:color="auto" w:fill="FFFFFF" w:themeFill="background1"/>
          </w:tcPr>
          <w:p w14:paraId="725AEAE5"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lastRenderedPageBreak/>
              <w:t>3</w:t>
            </w:r>
          </w:p>
        </w:tc>
        <w:tc>
          <w:tcPr>
            <w:tcW w:w="2835" w:type="dxa"/>
            <w:shd w:val="clear" w:color="auto" w:fill="FFFFFF" w:themeFill="background1"/>
          </w:tcPr>
          <w:p w14:paraId="24F25558" w14:textId="77777777" w:rsidR="007D0AA2" w:rsidRPr="005A5DCB" w:rsidRDefault="007D0AA2" w:rsidP="007D0AA2">
            <w:pPr>
              <w:pStyle w:val="BodyText"/>
              <w:rPr>
                <w:rFonts w:ascii="Times New Roman" w:hAnsi="Times New Roman" w:cs="Times New Roman"/>
                <w:lang w:val="en-GB"/>
              </w:rPr>
            </w:pPr>
            <w:r w:rsidRPr="005A5DCB">
              <w:rPr>
                <w:rFonts w:ascii="Times New Roman" w:hAnsi="Times New Roman" w:cs="Times New Roman"/>
                <w:lang w:val="en-GB" w:bidi="en-US"/>
              </w:rPr>
              <w:t xml:space="preserve">In all architectural and master's engineering programs, measures are taken </w:t>
            </w:r>
            <w:r w:rsidR="00D45784">
              <w:rPr>
                <w:rFonts w:ascii="Times New Roman" w:hAnsi="Times New Roman" w:cs="Times New Roman"/>
                <w:lang w:val="en-GB" w:bidi="en-US"/>
              </w:rPr>
              <w:t>to give students the</w:t>
            </w:r>
            <w:r w:rsidRPr="005A5DCB">
              <w:rPr>
                <w:rFonts w:ascii="Times New Roman" w:hAnsi="Times New Roman" w:cs="Times New Roman"/>
                <w:lang w:val="en-GB" w:bidi="en-US"/>
              </w:rPr>
              <w:t xml:space="preserve"> opportunity to tailor their education to build a sustainability profile through elective courses or by choosing a master's program or specialisation focusing on sustainability.</w:t>
            </w:r>
          </w:p>
        </w:tc>
        <w:tc>
          <w:tcPr>
            <w:tcW w:w="993" w:type="dxa"/>
            <w:shd w:val="clear" w:color="auto" w:fill="FFFFFF" w:themeFill="background1"/>
          </w:tcPr>
          <w:p w14:paraId="7FC0D812"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President</w:t>
            </w:r>
          </w:p>
          <w:p w14:paraId="242E3934" w14:textId="77777777" w:rsidR="007D0AA2" w:rsidRPr="005A5DCB" w:rsidRDefault="007D0AA2" w:rsidP="007D0AA2">
            <w:pPr>
              <w:spacing w:after="200" w:line="276" w:lineRule="auto"/>
              <w:contextualSpacing/>
              <w:rPr>
                <w:rFonts w:ascii="Times New Roman" w:hAnsi="Times New Roman" w:cs="Times New Roman"/>
                <w:lang w:val="en-GB"/>
              </w:rPr>
            </w:pPr>
          </w:p>
          <w:p w14:paraId="1C5553BD" w14:textId="77777777" w:rsidR="007D0AA2" w:rsidRPr="005A5DCB" w:rsidRDefault="007D0AA2" w:rsidP="007D0AA2">
            <w:pPr>
              <w:rPr>
                <w:rFonts w:ascii="Times New Roman" w:hAnsi="Times New Roman" w:cs="Times New Roman"/>
                <w:lang w:val="en-GB"/>
              </w:rPr>
            </w:pPr>
          </w:p>
        </w:tc>
        <w:tc>
          <w:tcPr>
            <w:tcW w:w="1984" w:type="dxa"/>
            <w:shd w:val="clear" w:color="auto" w:fill="FFFFFF" w:themeFill="background1"/>
          </w:tcPr>
          <w:p w14:paraId="107A36F4" w14:textId="77777777" w:rsidR="007D0AA2" w:rsidRPr="005A5DCB" w:rsidRDefault="007D0AA2" w:rsidP="007D0AA2">
            <w:pPr>
              <w:rPr>
                <w:rFonts w:ascii="Times New Roman" w:hAnsi="Times New Roman" w:cs="Times New Roman"/>
                <w:lang w:val="en-GB"/>
              </w:rPr>
            </w:pPr>
            <w:r w:rsidRPr="005A5DCB">
              <w:rPr>
                <w:rFonts w:ascii="Times New Roman" w:hAnsi="Times New Roman" w:cs="Times New Roman"/>
                <w:lang w:val="en-GB" w:bidi="en-US"/>
              </w:rPr>
              <w:t xml:space="preserve">Head of School and </w:t>
            </w:r>
          </w:p>
          <w:p w14:paraId="3B9AF872" w14:textId="77777777" w:rsidR="007D0AA2" w:rsidRPr="005A5DCB" w:rsidRDefault="007D0AA2" w:rsidP="007D0AA2">
            <w:pPr>
              <w:rPr>
                <w:rFonts w:ascii="Times New Roman" w:hAnsi="Times New Roman" w:cs="Times New Roman"/>
                <w:lang w:val="en-GB"/>
              </w:rPr>
            </w:pPr>
            <w:r w:rsidRPr="005A5DCB">
              <w:rPr>
                <w:rFonts w:ascii="Times New Roman" w:hAnsi="Times New Roman" w:cs="Times New Roman"/>
                <w:lang w:val="en-GB" w:bidi="en-US"/>
              </w:rPr>
              <w:t xml:space="preserve">Vice President for Education.  </w:t>
            </w:r>
          </w:p>
          <w:p w14:paraId="433A0408" w14:textId="77777777" w:rsidR="007D0AA2" w:rsidRPr="005A5DCB" w:rsidRDefault="007D0AA2" w:rsidP="007D0AA2">
            <w:pPr>
              <w:rPr>
                <w:rFonts w:ascii="Times New Roman" w:hAnsi="Times New Roman" w:cs="Times New Roman"/>
                <w:lang w:val="en-GB"/>
              </w:rPr>
            </w:pPr>
          </w:p>
          <w:p w14:paraId="23B97FD9" w14:textId="77777777" w:rsidR="007D0AA2" w:rsidRPr="005A5DCB" w:rsidRDefault="007D0AA2" w:rsidP="007D0AA2">
            <w:pPr>
              <w:rPr>
                <w:rFonts w:ascii="Times New Roman" w:hAnsi="Times New Roman" w:cs="Times New Roman"/>
                <w:lang w:val="en-GB"/>
              </w:rPr>
            </w:pPr>
          </w:p>
          <w:p w14:paraId="1E6A729D" w14:textId="77777777" w:rsidR="007D0AA2" w:rsidRPr="005A5DCB" w:rsidRDefault="007D0AA2" w:rsidP="007D0AA2">
            <w:pPr>
              <w:rPr>
                <w:rFonts w:ascii="Times New Roman" w:hAnsi="Times New Roman" w:cs="Times New Roman"/>
                <w:lang w:val="en-GB"/>
              </w:rPr>
            </w:pPr>
          </w:p>
        </w:tc>
        <w:tc>
          <w:tcPr>
            <w:tcW w:w="2268" w:type="dxa"/>
            <w:shd w:val="clear" w:color="auto" w:fill="FFFFFF" w:themeFill="background1"/>
          </w:tcPr>
          <w:p w14:paraId="74BBAF26" w14:textId="77777777" w:rsidR="007D0AA2" w:rsidRPr="005A5DCB" w:rsidRDefault="007D0AA2" w:rsidP="007D0AA2">
            <w:pPr>
              <w:rPr>
                <w:rFonts w:ascii="Times New Roman" w:hAnsi="Times New Roman" w:cs="Times New Roman"/>
                <w:lang w:val="en-GB"/>
              </w:rPr>
            </w:pPr>
            <w:r w:rsidRPr="005A5DCB">
              <w:rPr>
                <w:rFonts w:ascii="Times New Roman" w:hAnsi="Times New Roman" w:cs="Times New Roman"/>
                <w:lang w:val="en-GB" w:bidi="en-US"/>
              </w:rPr>
              <w:t>Within the framework of the ordinary budget / human resources in the form of working hours.</w:t>
            </w:r>
          </w:p>
        </w:tc>
        <w:tc>
          <w:tcPr>
            <w:tcW w:w="1418" w:type="dxa"/>
            <w:shd w:val="clear" w:color="auto" w:fill="FFFFFF" w:themeFill="background1"/>
          </w:tcPr>
          <w:p w14:paraId="5F3B34E5"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 xml:space="preserve">2021-2025 </w:t>
            </w:r>
          </w:p>
          <w:p w14:paraId="7D692B33" w14:textId="77777777" w:rsidR="007D0AA2" w:rsidRPr="005A5DCB" w:rsidRDefault="007D0AA2" w:rsidP="007D0AA2">
            <w:pPr>
              <w:spacing w:after="200" w:line="276" w:lineRule="auto"/>
              <w:contextualSpacing/>
              <w:rPr>
                <w:rFonts w:ascii="Times New Roman" w:hAnsi="Times New Roman" w:cs="Times New Roman"/>
                <w:lang w:val="en-GB"/>
              </w:rPr>
            </w:pPr>
          </w:p>
          <w:p w14:paraId="46AB46F4" w14:textId="77777777" w:rsidR="007D0AA2" w:rsidRPr="005A5DCB" w:rsidRDefault="007D0AA2" w:rsidP="007D0AA2">
            <w:pPr>
              <w:spacing w:after="200" w:line="276" w:lineRule="auto"/>
              <w:contextualSpacing/>
              <w:rPr>
                <w:rFonts w:ascii="Times New Roman" w:hAnsi="Times New Roman" w:cs="Times New Roman"/>
                <w:lang w:val="en-GB"/>
              </w:rPr>
            </w:pPr>
          </w:p>
          <w:p w14:paraId="33CDC932" w14:textId="77777777" w:rsidR="007D0AA2" w:rsidRPr="005A5DCB" w:rsidRDefault="007D0AA2" w:rsidP="007D0AA2">
            <w:pPr>
              <w:spacing w:after="200" w:line="276" w:lineRule="auto"/>
              <w:contextualSpacing/>
              <w:rPr>
                <w:rFonts w:ascii="Times New Roman" w:hAnsi="Times New Roman" w:cs="Times New Roman"/>
                <w:lang w:val="en-GB"/>
              </w:rPr>
            </w:pPr>
          </w:p>
          <w:p w14:paraId="78AC52BC" w14:textId="77777777" w:rsidR="007D0AA2" w:rsidRPr="005A5DCB" w:rsidRDefault="007D0AA2" w:rsidP="007D0AA2">
            <w:pPr>
              <w:spacing w:after="200" w:line="276" w:lineRule="auto"/>
              <w:contextualSpacing/>
              <w:rPr>
                <w:rFonts w:ascii="Times New Roman" w:hAnsi="Times New Roman" w:cs="Times New Roman"/>
                <w:lang w:val="en-GB"/>
              </w:rPr>
            </w:pPr>
          </w:p>
        </w:tc>
        <w:tc>
          <w:tcPr>
            <w:tcW w:w="2126" w:type="dxa"/>
            <w:shd w:val="clear" w:color="auto" w:fill="FFFFFF" w:themeFill="background1"/>
          </w:tcPr>
          <w:p w14:paraId="05EEF2C2"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 xml:space="preserve">Decisions on measures are communicated to the responsible functions within the schools and GVS.   </w:t>
            </w:r>
          </w:p>
          <w:p w14:paraId="3AE3A4B7" w14:textId="77777777" w:rsidR="007D0AA2" w:rsidRPr="005A5DCB" w:rsidRDefault="007D0AA2" w:rsidP="007D0AA2">
            <w:pPr>
              <w:spacing w:after="200" w:line="276" w:lineRule="auto"/>
              <w:contextualSpacing/>
              <w:rPr>
                <w:rFonts w:ascii="Times New Roman" w:hAnsi="Times New Roman" w:cs="Times New Roman"/>
                <w:lang w:val="en-GB"/>
              </w:rPr>
            </w:pPr>
          </w:p>
          <w:p w14:paraId="4A32C8B6" w14:textId="77777777" w:rsidR="007D0AA2" w:rsidRPr="005A5DCB" w:rsidRDefault="007D0AA2" w:rsidP="007D0AA2">
            <w:pPr>
              <w:spacing w:after="200" w:line="276" w:lineRule="auto"/>
              <w:contextualSpacing/>
              <w:rPr>
                <w:rFonts w:ascii="Times New Roman" w:hAnsi="Times New Roman" w:cs="Times New Roman"/>
                <w:lang w:val="en-GB"/>
              </w:rPr>
            </w:pPr>
          </w:p>
          <w:p w14:paraId="194ACBDB" w14:textId="77777777" w:rsidR="007D0AA2" w:rsidRPr="005A5DCB" w:rsidRDefault="007D0AA2" w:rsidP="007D0AA2">
            <w:pPr>
              <w:spacing w:after="200" w:line="276" w:lineRule="auto"/>
              <w:contextualSpacing/>
              <w:rPr>
                <w:rFonts w:ascii="Times New Roman" w:hAnsi="Times New Roman" w:cs="Times New Roman"/>
                <w:lang w:val="en-GB"/>
              </w:rPr>
            </w:pPr>
          </w:p>
        </w:tc>
        <w:tc>
          <w:tcPr>
            <w:tcW w:w="1843" w:type="dxa"/>
            <w:shd w:val="clear" w:color="auto" w:fill="FFFFFF" w:themeFill="background1"/>
          </w:tcPr>
          <w:p w14:paraId="657B4CF3"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 xml:space="preserve">University director and Head of School.  </w:t>
            </w:r>
          </w:p>
          <w:p w14:paraId="4643EF8D" w14:textId="77777777" w:rsidR="007D0AA2" w:rsidRPr="005A5DCB" w:rsidRDefault="007D0AA2" w:rsidP="007D0AA2">
            <w:pPr>
              <w:spacing w:after="200" w:line="276" w:lineRule="auto"/>
              <w:contextualSpacing/>
              <w:rPr>
                <w:rFonts w:ascii="Times New Roman" w:hAnsi="Times New Roman" w:cs="Times New Roman"/>
                <w:lang w:val="en-GB"/>
              </w:rPr>
            </w:pPr>
          </w:p>
          <w:p w14:paraId="3749D5EE" w14:textId="77777777" w:rsidR="007D0AA2" w:rsidRPr="005A5DCB" w:rsidRDefault="007D0AA2" w:rsidP="007D0AA2">
            <w:pPr>
              <w:spacing w:after="200" w:line="276" w:lineRule="auto"/>
              <w:contextualSpacing/>
              <w:rPr>
                <w:rFonts w:ascii="Times New Roman" w:hAnsi="Times New Roman" w:cs="Times New Roman"/>
                <w:lang w:val="en-GB"/>
              </w:rPr>
            </w:pPr>
          </w:p>
          <w:p w14:paraId="26A0DFE8" w14:textId="77777777" w:rsidR="007D0AA2" w:rsidRPr="005A5DCB" w:rsidRDefault="007D0AA2" w:rsidP="007D0AA2">
            <w:pPr>
              <w:spacing w:after="200" w:line="276" w:lineRule="auto"/>
              <w:contextualSpacing/>
              <w:rPr>
                <w:rFonts w:ascii="Times New Roman" w:hAnsi="Times New Roman" w:cs="Times New Roman"/>
                <w:lang w:val="en-GB"/>
              </w:rPr>
            </w:pPr>
          </w:p>
          <w:p w14:paraId="04BA95F6" w14:textId="77777777" w:rsidR="007D0AA2" w:rsidRPr="005A5DCB" w:rsidRDefault="007D0AA2" w:rsidP="007D0AA2">
            <w:pPr>
              <w:spacing w:after="200" w:line="276" w:lineRule="auto"/>
              <w:contextualSpacing/>
              <w:rPr>
                <w:rFonts w:ascii="Times New Roman" w:hAnsi="Times New Roman" w:cs="Times New Roman"/>
                <w:lang w:val="en-GB"/>
              </w:rPr>
            </w:pPr>
          </w:p>
        </w:tc>
      </w:tr>
      <w:tr w:rsidR="007D0AA2" w:rsidRPr="005A5DCB" w14:paraId="7E055238" w14:textId="77777777" w:rsidTr="3245744D">
        <w:trPr>
          <w:trHeight w:val="518"/>
        </w:trPr>
        <w:tc>
          <w:tcPr>
            <w:tcW w:w="567" w:type="dxa"/>
            <w:shd w:val="clear" w:color="auto" w:fill="FFFFFF" w:themeFill="background1"/>
          </w:tcPr>
          <w:p w14:paraId="77764F80"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4</w:t>
            </w:r>
          </w:p>
        </w:tc>
        <w:tc>
          <w:tcPr>
            <w:tcW w:w="2835" w:type="dxa"/>
            <w:shd w:val="clear" w:color="auto" w:fill="FFFFFF" w:themeFill="background1"/>
          </w:tcPr>
          <w:p w14:paraId="10D4EAFF" w14:textId="77777777" w:rsidR="007D0AA2" w:rsidRPr="005A5DCB" w:rsidRDefault="007D0AA2" w:rsidP="007D0AA2">
            <w:pPr>
              <w:spacing w:after="240" w:line="260" w:lineRule="atLeast"/>
              <w:rPr>
                <w:rFonts w:ascii="Times New Roman" w:hAnsi="Times New Roman" w:cs="Times New Roman"/>
                <w:lang w:val="en-GB"/>
              </w:rPr>
            </w:pPr>
            <w:r w:rsidRPr="005A5DCB">
              <w:rPr>
                <w:rFonts w:ascii="Times New Roman" w:hAnsi="Times New Roman" w:cs="Times New Roman"/>
                <w:lang w:val="en-GB" w:bidi="en-US"/>
              </w:rPr>
              <w:t xml:space="preserve">Collaboration with those responsible for the development of digital teaching and digital examination to ensure that sustainability and the climate issue are </w:t>
            </w:r>
            <w:r w:rsidR="00D45784" w:rsidRPr="005A5DCB">
              <w:rPr>
                <w:rFonts w:ascii="Times New Roman" w:hAnsi="Times New Roman" w:cs="Times New Roman"/>
                <w:lang w:val="en-GB" w:bidi="en-US"/>
              </w:rPr>
              <w:t>considered</w:t>
            </w:r>
            <w:r w:rsidRPr="005A5DCB">
              <w:rPr>
                <w:rFonts w:ascii="Times New Roman" w:hAnsi="Times New Roman" w:cs="Times New Roman"/>
                <w:lang w:val="en-GB" w:bidi="en-US"/>
              </w:rPr>
              <w:t xml:space="preserve">.       </w:t>
            </w:r>
          </w:p>
        </w:tc>
        <w:tc>
          <w:tcPr>
            <w:tcW w:w="993" w:type="dxa"/>
            <w:shd w:val="clear" w:color="auto" w:fill="FFFFFF" w:themeFill="background1"/>
          </w:tcPr>
          <w:p w14:paraId="5347F81A"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President</w:t>
            </w:r>
          </w:p>
        </w:tc>
        <w:tc>
          <w:tcPr>
            <w:tcW w:w="1984" w:type="dxa"/>
            <w:shd w:val="clear" w:color="auto" w:fill="FFFFFF" w:themeFill="background1"/>
          </w:tcPr>
          <w:p w14:paraId="0B05D185"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 xml:space="preserve">University director and Head of School.  </w:t>
            </w:r>
          </w:p>
        </w:tc>
        <w:tc>
          <w:tcPr>
            <w:tcW w:w="2268" w:type="dxa"/>
            <w:shd w:val="clear" w:color="auto" w:fill="FFFFFF" w:themeFill="background1"/>
          </w:tcPr>
          <w:p w14:paraId="79438725"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Within the framework of the ordinary budget / human resources in the form of working hours.</w:t>
            </w:r>
          </w:p>
        </w:tc>
        <w:tc>
          <w:tcPr>
            <w:tcW w:w="1418" w:type="dxa"/>
            <w:shd w:val="clear" w:color="auto" w:fill="FFFFFF" w:themeFill="background1"/>
          </w:tcPr>
          <w:p w14:paraId="2EA4A09C"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2021-2025</w:t>
            </w:r>
          </w:p>
        </w:tc>
        <w:tc>
          <w:tcPr>
            <w:tcW w:w="2126" w:type="dxa"/>
            <w:shd w:val="clear" w:color="auto" w:fill="FFFFFF" w:themeFill="background1"/>
          </w:tcPr>
          <w:p w14:paraId="7CB25869"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 xml:space="preserve">Decisions on measures are communicated to the responsible functions within the schools and GVS.   </w:t>
            </w:r>
          </w:p>
        </w:tc>
        <w:tc>
          <w:tcPr>
            <w:tcW w:w="1843" w:type="dxa"/>
            <w:shd w:val="clear" w:color="auto" w:fill="FFFFFF" w:themeFill="background1"/>
          </w:tcPr>
          <w:p w14:paraId="60F6A8E2" w14:textId="77777777" w:rsidR="007D0AA2" w:rsidRPr="005A5DCB" w:rsidRDefault="007D0AA2" w:rsidP="007D0AA2">
            <w:pPr>
              <w:spacing w:after="200" w:line="276" w:lineRule="auto"/>
              <w:contextualSpacing/>
              <w:rPr>
                <w:rFonts w:ascii="Times New Roman" w:hAnsi="Times New Roman" w:cs="Times New Roman"/>
                <w:lang w:val="en-GB"/>
              </w:rPr>
            </w:pPr>
            <w:r w:rsidRPr="005A5DCB">
              <w:rPr>
                <w:rFonts w:ascii="Times New Roman" w:hAnsi="Times New Roman" w:cs="Times New Roman"/>
                <w:lang w:val="en-GB" w:bidi="en-US"/>
              </w:rPr>
              <w:t xml:space="preserve">University director and Head of School  </w:t>
            </w:r>
          </w:p>
          <w:p w14:paraId="71B9BFF0" w14:textId="77777777" w:rsidR="007D0AA2" w:rsidRPr="005A5DCB" w:rsidRDefault="007D0AA2" w:rsidP="007D0AA2">
            <w:pPr>
              <w:spacing w:after="200" w:line="276" w:lineRule="auto"/>
              <w:contextualSpacing/>
              <w:rPr>
                <w:rFonts w:ascii="Times New Roman" w:hAnsi="Times New Roman" w:cs="Times New Roman"/>
                <w:lang w:val="en-GB"/>
              </w:rPr>
            </w:pPr>
          </w:p>
        </w:tc>
      </w:tr>
    </w:tbl>
    <w:p w14:paraId="2D302E3F" w14:textId="77777777" w:rsidR="00084ACC" w:rsidRDefault="00084ACC" w:rsidP="00167341">
      <w:pPr>
        <w:pStyle w:val="Heading1"/>
        <w:rPr>
          <w:lang w:val="en-GB" w:bidi="en-US"/>
        </w:rPr>
      </w:pPr>
    </w:p>
    <w:p w14:paraId="2C6B0320" w14:textId="77777777" w:rsidR="00084ACC" w:rsidRDefault="00084ACC">
      <w:pPr>
        <w:rPr>
          <w:rFonts w:asciiTheme="majorHAnsi" w:eastAsiaTheme="majorEastAsia" w:hAnsiTheme="majorHAnsi" w:cstheme="majorBidi"/>
          <w:b/>
          <w:bCs/>
          <w:sz w:val="24"/>
          <w:szCs w:val="28"/>
          <w:lang w:val="en-GB" w:bidi="en-US"/>
        </w:rPr>
      </w:pPr>
      <w:r>
        <w:rPr>
          <w:lang w:val="en-GB" w:bidi="en-US"/>
        </w:rPr>
        <w:br w:type="page"/>
      </w:r>
    </w:p>
    <w:p w14:paraId="2063AD1B" w14:textId="77777777" w:rsidR="009B1A31" w:rsidRPr="00DC361B" w:rsidRDefault="009B1A31" w:rsidP="00167341">
      <w:pPr>
        <w:pStyle w:val="Heading1"/>
        <w:rPr>
          <w:lang w:val="en-GB"/>
        </w:rPr>
      </w:pPr>
      <w:r w:rsidRPr="00DC361B">
        <w:rPr>
          <w:lang w:val="en-GB" w:bidi="en-US"/>
        </w:rPr>
        <w:lastRenderedPageBreak/>
        <w:t>Sustainability objective 2: KTH is a leading technical university within research for sustainable development and a climate-neutral society.</w:t>
      </w:r>
    </w:p>
    <w:p w14:paraId="2AF4AD6A" w14:textId="77777777" w:rsidR="009B1A31" w:rsidRPr="00DC361B" w:rsidRDefault="009B1A31" w:rsidP="009B1A31">
      <w:pPr>
        <w:rPr>
          <w:lang w:val="en-GB"/>
        </w:rPr>
      </w:pPr>
    </w:p>
    <w:tbl>
      <w:tblPr>
        <w:tblStyle w:val="TableGrid"/>
        <w:tblW w:w="14317" w:type="dxa"/>
        <w:tblInd w:w="-572" w:type="dxa"/>
        <w:tblLayout w:type="fixed"/>
        <w:tblLook w:val="04A0" w:firstRow="1" w:lastRow="0" w:firstColumn="1" w:lastColumn="0" w:noHBand="0" w:noVBand="1"/>
      </w:tblPr>
      <w:tblGrid>
        <w:gridCol w:w="567"/>
        <w:gridCol w:w="2835"/>
        <w:gridCol w:w="1276"/>
        <w:gridCol w:w="1701"/>
        <w:gridCol w:w="2268"/>
        <w:gridCol w:w="1418"/>
        <w:gridCol w:w="2126"/>
        <w:gridCol w:w="2126"/>
      </w:tblGrid>
      <w:tr w:rsidR="00690B8E" w:rsidRPr="00E40294" w14:paraId="2C55CD52" w14:textId="77777777" w:rsidTr="00F718B3">
        <w:trPr>
          <w:trHeight w:val="632"/>
        </w:trPr>
        <w:tc>
          <w:tcPr>
            <w:tcW w:w="567" w:type="dxa"/>
          </w:tcPr>
          <w:p w14:paraId="07AD95BA" w14:textId="77777777" w:rsidR="00690B8E" w:rsidRPr="00E40294" w:rsidRDefault="00690B8E" w:rsidP="00690B8E">
            <w:pPr>
              <w:rPr>
                <w:rFonts w:ascii="Times New Roman" w:hAnsi="Times New Roman" w:cs="Times New Roman"/>
                <w:b/>
                <w:lang w:val="en-GB"/>
              </w:rPr>
            </w:pPr>
            <w:r w:rsidRPr="00E40294">
              <w:rPr>
                <w:rFonts w:ascii="Times New Roman" w:hAnsi="Times New Roman" w:cs="Times New Roman"/>
                <w:b/>
                <w:lang w:val="en-GB" w:bidi="en-US"/>
              </w:rPr>
              <w:t>No</w:t>
            </w:r>
            <w:r w:rsidR="00084ACC">
              <w:rPr>
                <w:rFonts w:ascii="Times New Roman" w:hAnsi="Times New Roman" w:cs="Times New Roman"/>
                <w:b/>
                <w:lang w:val="en-GB" w:bidi="en-US"/>
              </w:rPr>
              <w:t>.</w:t>
            </w:r>
          </w:p>
        </w:tc>
        <w:tc>
          <w:tcPr>
            <w:tcW w:w="2835" w:type="dxa"/>
          </w:tcPr>
          <w:p w14:paraId="2955A85C" w14:textId="77777777" w:rsidR="00690B8E" w:rsidRPr="00E40294" w:rsidRDefault="00690B8E" w:rsidP="00690B8E">
            <w:pPr>
              <w:rPr>
                <w:rFonts w:ascii="Times New Roman" w:hAnsi="Times New Roman" w:cs="Times New Roman"/>
                <w:b/>
                <w:lang w:val="en-GB"/>
              </w:rPr>
            </w:pPr>
            <w:r w:rsidRPr="00E40294">
              <w:rPr>
                <w:rFonts w:ascii="Times New Roman" w:hAnsi="Times New Roman" w:cs="Times New Roman"/>
                <w:b/>
                <w:lang w:val="en-GB" w:bidi="en-US"/>
              </w:rPr>
              <w:t>Measures</w:t>
            </w:r>
          </w:p>
        </w:tc>
        <w:tc>
          <w:tcPr>
            <w:tcW w:w="1276" w:type="dxa"/>
          </w:tcPr>
          <w:p w14:paraId="56289634" w14:textId="77777777" w:rsidR="00690B8E" w:rsidRPr="00E40294" w:rsidRDefault="00690B8E" w:rsidP="00690B8E">
            <w:pPr>
              <w:rPr>
                <w:rFonts w:ascii="Times New Roman" w:hAnsi="Times New Roman" w:cs="Times New Roman"/>
                <w:b/>
                <w:lang w:val="en-GB"/>
              </w:rPr>
            </w:pPr>
            <w:r w:rsidRPr="00E40294">
              <w:rPr>
                <w:rFonts w:ascii="Times New Roman" w:hAnsi="Times New Roman" w:cs="Times New Roman"/>
                <w:b/>
                <w:lang w:val="en-GB" w:bidi="en-US"/>
              </w:rPr>
              <w:t>Decision-</w:t>
            </w:r>
          </w:p>
          <w:p w14:paraId="6E173F5A" w14:textId="77777777" w:rsidR="00690B8E" w:rsidRPr="00E40294" w:rsidRDefault="00690B8E" w:rsidP="00690B8E">
            <w:pPr>
              <w:rPr>
                <w:rFonts w:ascii="Times New Roman" w:hAnsi="Times New Roman" w:cs="Times New Roman"/>
                <w:b/>
                <w:lang w:val="en-GB"/>
              </w:rPr>
            </w:pPr>
            <w:r w:rsidRPr="00E40294">
              <w:rPr>
                <w:rFonts w:ascii="Times New Roman" w:hAnsi="Times New Roman" w:cs="Times New Roman"/>
                <w:b/>
                <w:lang w:val="en-GB" w:bidi="en-US"/>
              </w:rPr>
              <w:t>maker</w:t>
            </w:r>
          </w:p>
        </w:tc>
        <w:tc>
          <w:tcPr>
            <w:tcW w:w="1701" w:type="dxa"/>
          </w:tcPr>
          <w:p w14:paraId="0CE64035" w14:textId="77777777" w:rsidR="00690B8E" w:rsidRPr="00E40294" w:rsidRDefault="00690B8E" w:rsidP="00690B8E">
            <w:pPr>
              <w:rPr>
                <w:rFonts w:ascii="Times New Roman" w:hAnsi="Times New Roman" w:cs="Times New Roman"/>
                <w:b/>
                <w:lang w:val="en-GB"/>
              </w:rPr>
            </w:pPr>
            <w:r w:rsidRPr="00E40294">
              <w:rPr>
                <w:rFonts w:ascii="Times New Roman" w:hAnsi="Times New Roman" w:cs="Times New Roman"/>
                <w:b/>
                <w:lang w:val="en-GB" w:bidi="en-US"/>
              </w:rPr>
              <w:t>Responsible for implementing the measure</w:t>
            </w:r>
          </w:p>
        </w:tc>
        <w:tc>
          <w:tcPr>
            <w:tcW w:w="2268" w:type="dxa"/>
          </w:tcPr>
          <w:p w14:paraId="7839E2EE" w14:textId="77777777" w:rsidR="00690B8E" w:rsidRPr="00E40294" w:rsidRDefault="00690B8E" w:rsidP="00690B8E">
            <w:pPr>
              <w:rPr>
                <w:rFonts w:ascii="Times New Roman" w:hAnsi="Times New Roman" w:cs="Times New Roman"/>
                <w:b/>
                <w:lang w:val="en-GB"/>
              </w:rPr>
            </w:pPr>
            <w:r w:rsidRPr="00E40294">
              <w:rPr>
                <w:rFonts w:ascii="Times New Roman" w:hAnsi="Times New Roman" w:cs="Times New Roman"/>
                <w:b/>
                <w:lang w:val="en-GB" w:bidi="en-US"/>
              </w:rPr>
              <w:t xml:space="preserve">Resources </w:t>
            </w:r>
          </w:p>
        </w:tc>
        <w:tc>
          <w:tcPr>
            <w:tcW w:w="1418" w:type="dxa"/>
          </w:tcPr>
          <w:p w14:paraId="5FC3AEB5" w14:textId="77777777" w:rsidR="00690B8E" w:rsidRPr="00E40294" w:rsidRDefault="00690B8E" w:rsidP="00690B8E">
            <w:pPr>
              <w:rPr>
                <w:rFonts w:ascii="Times New Roman" w:hAnsi="Times New Roman" w:cs="Times New Roman"/>
                <w:b/>
                <w:szCs w:val="18"/>
                <w:lang w:val="en-GB"/>
              </w:rPr>
            </w:pPr>
            <w:r w:rsidRPr="00E40294">
              <w:rPr>
                <w:rFonts w:ascii="Times New Roman" w:hAnsi="Times New Roman" w:cs="Times New Roman"/>
                <w:b/>
                <w:szCs w:val="18"/>
                <w:lang w:val="en-GB" w:bidi="en-US"/>
              </w:rPr>
              <w:t>Decision implemented</w:t>
            </w:r>
          </w:p>
          <w:p w14:paraId="71124578" w14:textId="77777777" w:rsidR="00690B8E" w:rsidRPr="00E40294" w:rsidRDefault="00690B8E" w:rsidP="00690B8E">
            <w:pPr>
              <w:rPr>
                <w:rFonts w:ascii="Times New Roman" w:hAnsi="Times New Roman" w:cs="Times New Roman"/>
                <w:b/>
                <w:szCs w:val="18"/>
                <w:lang w:val="en-GB"/>
              </w:rPr>
            </w:pPr>
          </w:p>
        </w:tc>
        <w:tc>
          <w:tcPr>
            <w:tcW w:w="2126" w:type="dxa"/>
          </w:tcPr>
          <w:p w14:paraId="65000620" w14:textId="77777777" w:rsidR="00690B8E" w:rsidRPr="00E40294" w:rsidRDefault="00690B8E" w:rsidP="00690B8E">
            <w:pPr>
              <w:rPr>
                <w:rFonts w:ascii="Times New Roman" w:hAnsi="Times New Roman" w:cs="Times New Roman"/>
                <w:b/>
                <w:szCs w:val="18"/>
                <w:lang w:val="en-GB"/>
              </w:rPr>
            </w:pPr>
            <w:r w:rsidRPr="00E40294">
              <w:rPr>
                <w:rFonts w:ascii="Times New Roman" w:hAnsi="Times New Roman" w:cs="Times New Roman"/>
                <w:b/>
                <w:szCs w:val="18"/>
                <w:lang w:val="en-GB" w:bidi="en-US"/>
              </w:rPr>
              <w:t>Decision communicated</w:t>
            </w:r>
          </w:p>
          <w:p w14:paraId="4CF7EB71" w14:textId="77777777" w:rsidR="00690B8E" w:rsidRPr="00E40294" w:rsidRDefault="00690B8E" w:rsidP="00690B8E">
            <w:pPr>
              <w:rPr>
                <w:rFonts w:ascii="Times New Roman" w:hAnsi="Times New Roman" w:cs="Times New Roman"/>
                <w:szCs w:val="18"/>
                <w:lang w:val="en-GB"/>
              </w:rPr>
            </w:pPr>
          </w:p>
        </w:tc>
        <w:tc>
          <w:tcPr>
            <w:tcW w:w="2126" w:type="dxa"/>
          </w:tcPr>
          <w:p w14:paraId="5E102484" w14:textId="77777777" w:rsidR="00690B8E" w:rsidRPr="00E40294" w:rsidRDefault="00690B8E" w:rsidP="00690B8E">
            <w:pPr>
              <w:rPr>
                <w:rFonts w:ascii="Times New Roman" w:hAnsi="Times New Roman" w:cs="Times New Roman"/>
                <w:b/>
                <w:lang w:val="en-GB"/>
              </w:rPr>
            </w:pPr>
            <w:r w:rsidRPr="00E40294">
              <w:rPr>
                <w:rFonts w:ascii="Times New Roman" w:hAnsi="Times New Roman" w:cs="Times New Roman"/>
                <w:b/>
                <w:lang w:val="en-GB" w:bidi="en-US"/>
              </w:rPr>
              <w:t xml:space="preserve">Responsible for communication </w:t>
            </w:r>
          </w:p>
        </w:tc>
      </w:tr>
      <w:tr w:rsidR="009B1A31" w:rsidRPr="00E40294" w14:paraId="098F2E62" w14:textId="77777777" w:rsidTr="00F718B3">
        <w:trPr>
          <w:trHeight w:val="670"/>
        </w:trPr>
        <w:tc>
          <w:tcPr>
            <w:tcW w:w="567" w:type="dxa"/>
          </w:tcPr>
          <w:p w14:paraId="72B295CF"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1</w:t>
            </w:r>
          </w:p>
        </w:tc>
        <w:tc>
          <w:tcPr>
            <w:tcW w:w="2835" w:type="dxa"/>
          </w:tcPr>
          <w:p w14:paraId="482A09EE" w14:textId="77777777" w:rsidR="009B1A31" w:rsidRPr="00E40294" w:rsidRDefault="009B1A31" w:rsidP="00167341">
            <w:pPr>
              <w:pStyle w:val="BodyText"/>
              <w:rPr>
                <w:rFonts w:ascii="Times New Roman" w:hAnsi="Times New Roman" w:cs="Times New Roman"/>
                <w:lang w:val="en-GB"/>
              </w:rPr>
            </w:pPr>
            <w:r w:rsidRPr="00E40294">
              <w:rPr>
                <w:rFonts w:ascii="Times New Roman" w:hAnsi="Times New Roman" w:cs="Times New Roman"/>
                <w:lang w:val="en-GB" w:bidi="en-US"/>
              </w:rPr>
              <w:t xml:space="preserve">Decisions are made on strategic investments in sustainable development and climate.   </w:t>
            </w:r>
          </w:p>
        </w:tc>
        <w:tc>
          <w:tcPr>
            <w:tcW w:w="1276" w:type="dxa"/>
          </w:tcPr>
          <w:p w14:paraId="0FCBC050"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President </w:t>
            </w:r>
          </w:p>
        </w:tc>
        <w:tc>
          <w:tcPr>
            <w:tcW w:w="1701" w:type="dxa"/>
          </w:tcPr>
          <w:p w14:paraId="169D702B"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tc>
        <w:tc>
          <w:tcPr>
            <w:tcW w:w="2268" w:type="dxa"/>
          </w:tcPr>
          <w:p w14:paraId="30E4D074"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Resources for strategic investments are allocated from existing resources for strategic investments.</w:t>
            </w:r>
          </w:p>
        </w:tc>
        <w:tc>
          <w:tcPr>
            <w:tcW w:w="1418" w:type="dxa"/>
          </w:tcPr>
          <w:p w14:paraId="551DB9C5"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2021-2025 </w:t>
            </w:r>
          </w:p>
        </w:tc>
        <w:tc>
          <w:tcPr>
            <w:tcW w:w="2126" w:type="dxa"/>
          </w:tcPr>
          <w:p w14:paraId="706CAD47"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2126" w:type="dxa"/>
          </w:tcPr>
          <w:p w14:paraId="14408085"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tc>
      </w:tr>
      <w:tr w:rsidR="009B1A31" w:rsidRPr="00E40294" w14:paraId="5C498CBD" w14:textId="77777777" w:rsidTr="00F718B3">
        <w:trPr>
          <w:trHeight w:val="1131"/>
        </w:trPr>
        <w:tc>
          <w:tcPr>
            <w:tcW w:w="567" w:type="dxa"/>
            <w:shd w:val="clear" w:color="auto" w:fill="FFFFFF" w:themeFill="background1"/>
          </w:tcPr>
          <w:p w14:paraId="54F324B1"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w:t>
            </w:r>
          </w:p>
        </w:tc>
        <w:tc>
          <w:tcPr>
            <w:tcW w:w="2835" w:type="dxa"/>
            <w:shd w:val="clear" w:color="auto" w:fill="FFFFFF" w:themeFill="background1"/>
          </w:tcPr>
          <w:p w14:paraId="0ED371E5" w14:textId="77777777" w:rsidR="009B1A31" w:rsidRPr="00E40294" w:rsidRDefault="009B1A31" w:rsidP="00167341">
            <w:pPr>
              <w:pStyle w:val="BodyText"/>
              <w:rPr>
                <w:rFonts w:ascii="Times New Roman" w:hAnsi="Times New Roman" w:cs="Times New Roman"/>
                <w:lang w:val="en-GB"/>
              </w:rPr>
            </w:pPr>
            <w:r w:rsidRPr="00E40294">
              <w:rPr>
                <w:rFonts w:ascii="Times New Roman" w:hAnsi="Times New Roman" w:cs="Times New Roman"/>
                <w:lang w:val="en-GB" w:bidi="en-US"/>
              </w:rPr>
              <w:t xml:space="preserve">Measures are implemented annually to obtain significant and increasing external funding for research on the environment, sustainable development, and climate. </w:t>
            </w:r>
          </w:p>
        </w:tc>
        <w:tc>
          <w:tcPr>
            <w:tcW w:w="1276" w:type="dxa"/>
            <w:shd w:val="clear" w:color="auto" w:fill="FFFFFF" w:themeFill="background1"/>
          </w:tcPr>
          <w:p w14:paraId="60C51EA1"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President </w:t>
            </w:r>
          </w:p>
        </w:tc>
        <w:tc>
          <w:tcPr>
            <w:tcW w:w="1701" w:type="dxa"/>
            <w:shd w:val="clear" w:color="auto" w:fill="FFFFFF" w:themeFill="background1"/>
          </w:tcPr>
          <w:p w14:paraId="0534E86C"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tc>
        <w:tc>
          <w:tcPr>
            <w:tcW w:w="2268" w:type="dxa"/>
            <w:shd w:val="clear" w:color="auto" w:fill="FFFFFF" w:themeFill="background1"/>
          </w:tcPr>
          <w:p w14:paraId="59C53A38"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tc>
        <w:tc>
          <w:tcPr>
            <w:tcW w:w="1418" w:type="dxa"/>
            <w:shd w:val="clear" w:color="auto" w:fill="FFFFFF" w:themeFill="background1"/>
          </w:tcPr>
          <w:p w14:paraId="7E575F04"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2021-2025</w:t>
            </w:r>
          </w:p>
        </w:tc>
        <w:tc>
          <w:tcPr>
            <w:tcW w:w="2126" w:type="dxa"/>
            <w:shd w:val="clear" w:color="auto" w:fill="FFFFFF" w:themeFill="background1"/>
          </w:tcPr>
          <w:p w14:paraId="78E51323"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2126" w:type="dxa"/>
            <w:shd w:val="clear" w:color="auto" w:fill="FFFFFF" w:themeFill="background1"/>
          </w:tcPr>
          <w:p w14:paraId="071C1B22"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tc>
      </w:tr>
      <w:tr w:rsidR="009B1A31" w:rsidRPr="00E40294" w14:paraId="6818B852" w14:textId="77777777" w:rsidTr="00F718B3">
        <w:trPr>
          <w:trHeight w:val="1153"/>
        </w:trPr>
        <w:tc>
          <w:tcPr>
            <w:tcW w:w="567" w:type="dxa"/>
            <w:shd w:val="clear" w:color="auto" w:fill="FFFFFF" w:themeFill="background1"/>
          </w:tcPr>
          <w:p w14:paraId="0CA92101"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3</w:t>
            </w:r>
          </w:p>
        </w:tc>
        <w:tc>
          <w:tcPr>
            <w:tcW w:w="2835" w:type="dxa"/>
            <w:shd w:val="clear" w:color="auto" w:fill="FFFFFF" w:themeFill="background1"/>
          </w:tcPr>
          <w:p w14:paraId="4F63DDE2" w14:textId="77777777" w:rsidR="009B1A31" w:rsidRPr="00E40294" w:rsidRDefault="009B1A31" w:rsidP="00167341">
            <w:pPr>
              <w:pStyle w:val="BodyText"/>
              <w:rPr>
                <w:rFonts w:ascii="Times New Roman" w:hAnsi="Times New Roman" w:cs="Times New Roman"/>
                <w:lang w:val="en-GB"/>
              </w:rPr>
            </w:pPr>
            <w:r w:rsidRPr="00E40294">
              <w:rPr>
                <w:rFonts w:ascii="Times New Roman" w:hAnsi="Times New Roman" w:cs="Times New Roman"/>
                <w:lang w:val="en-GB" w:bidi="en-US"/>
              </w:rPr>
              <w:t>An interdisciplinary climate transition research centre or equivalent is established.</w:t>
            </w:r>
          </w:p>
        </w:tc>
        <w:tc>
          <w:tcPr>
            <w:tcW w:w="1276" w:type="dxa"/>
            <w:shd w:val="clear" w:color="auto" w:fill="FFFFFF" w:themeFill="background1"/>
          </w:tcPr>
          <w:p w14:paraId="4543FB9F"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President</w:t>
            </w:r>
          </w:p>
          <w:p w14:paraId="5C18D867" w14:textId="77777777" w:rsidR="009B1A31" w:rsidRPr="00E40294" w:rsidRDefault="009B1A31" w:rsidP="00167341">
            <w:pPr>
              <w:spacing w:after="200" w:line="276" w:lineRule="auto"/>
              <w:contextualSpacing/>
              <w:rPr>
                <w:rFonts w:ascii="Times New Roman" w:hAnsi="Times New Roman" w:cs="Times New Roman"/>
                <w:lang w:val="en-GB"/>
              </w:rPr>
            </w:pPr>
          </w:p>
          <w:p w14:paraId="4032D8DC" w14:textId="77777777" w:rsidR="009B1A31" w:rsidRPr="00E40294" w:rsidRDefault="009B1A31" w:rsidP="00167341">
            <w:pPr>
              <w:spacing w:after="200" w:line="276" w:lineRule="auto"/>
              <w:contextualSpacing/>
              <w:rPr>
                <w:rFonts w:ascii="Times New Roman" w:hAnsi="Times New Roman" w:cs="Times New Roman"/>
                <w:lang w:val="en-GB"/>
              </w:rPr>
            </w:pPr>
          </w:p>
          <w:p w14:paraId="79B649E8" w14:textId="77777777" w:rsidR="009B1A31" w:rsidRPr="00E40294" w:rsidRDefault="009B1A31" w:rsidP="00167341">
            <w:pPr>
              <w:rPr>
                <w:rFonts w:ascii="Times New Roman" w:hAnsi="Times New Roman" w:cs="Times New Roman"/>
                <w:lang w:val="en-GB"/>
              </w:rPr>
            </w:pPr>
          </w:p>
        </w:tc>
        <w:tc>
          <w:tcPr>
            <w:tcW w:w="1701" w:type="dxa"/>
            <w:shd w:val="clear" w:color="auto" w:fill="FFFFFF" w:themeFill="background1"/>
          </w:tcPr>
          <w:p w14:paraId="613E4F40" w14:textId="77777777" w:rsidR="009B1A31" w:rsidRPr="00E40294" w:rsidRDefault="009B1A31" w:rsidP="00167341">
            <w:pPr>
              <w:rPr>
                <w:rFonts w:ascii="Times New Roman" w:hAnsi="Times New Roman" w:cs="Times New Roman"/>
                <w:lang w:val="en-GB"/>
              </w:rPr>
            </w:pPr>
            <w:r w:rsidRPr="00E40294">
              <w:rPr>
                <w:rFonts w:ascii="Times New Roman" w:hAnsi="Times New Roman" w:cs="Times New Roman"/>
                <w:lang w:val="en-GB" w:bidi="en-US"/>
              </w:rPr>
              <w:t xml:space="preserve">Vice President for Research and Head of School </w:t>
            </w:r>
          </w:p>
          <w:p w14:paraId="2E7341C3" w14:textId="77777777" w:rsidR="009B1A31" w:rsidRPr="00E40294" w:rsidRDefault="009B1A31" w:rsidP="00167341">
            <w:pPr>
              <w:rPr>
                <w:rFonts w:ascii="Times New Roman" w:hAnsi="Times New Roman" w:cs="Times New Roman"/>
                <w:lang w:val="en-GB"/>
              </w:rPr>
            </w:pPr>
          </w:p>
          <w:p w14:paraId="16AEA4D1" w14:textId="77777777" w:rsidR="009B1A31" w:rsidRPr="00E40294" w:rsidRDefault="009B1A31" w:rsidP="00167341">
            <w:pPr>
              <w:rPr>
                <w:rFonts w:ascii="Times New Roman" w:hAnsi="Times New Roman" w:cs="Times New Roman"/>
                <w:lang w:val="en-GB"/>
              </w:rPr>
            </w:pPr>
          </w:p>
          <w:p w14:paraId="44F5AAA3" w14:textId="77777777" w:rsidR="009B1A31" w:rsidRPr="00E40294" w:rsidRDefault="009B1A31" w:rsidP="00167341">
            <w:pPr>
              <w:rPr>
                <w:rFonts w:ascii="Times New Roman" w:hAnsi="Times New Roman" w:cs="Times New Roman"/>
                <w:lang w:val="en-GB"/>
              </w:rPr>
            </w:pPr>
          </w:p>
        </w:tc>
        <w:tc>
          <w:tcPr>
            <w:tcW w:w="2268" w:type="dxa"/>
            <w:shd w:val="clear" w:color="auto" w:fill="FFFFFF" w:themeFill="background1"/>
          </w:tcPr>
          <w:p w14:paraId="1F9FF859" w14:textId="77777777" w:rsidR="009B1A31" w:rsidRPr="00E40294" w:rsidRDefault="009B1A31" w:rsidP="00167341">
            <w:pPr>
              <w:rPr>
                <w:rFonts w:ascii="Times New Roman" w:hAnsi="Times New Roman" w:cs="Times New Roman"/>
                <w:lang w:val="en-GB"/>
              </w:rPr>
            </w:pPr>
            <w:r w:rsidRPr="00E40294">
              <w:rPr>
                <w:rFonts w:ascii="Times New Roman" w:hAnsi="Times New Roman" w:cs="Times New Roman"/>
                <w:lang w:val="en-GB" w:bidi="en-US"/>
              </w:rPr>
              <w:t>Resources for centre formation may need to be allocated from existing resources for strategic investments.</w:t>
            </w:r>
          </w:p>
        </w:tc>
        <w:tc>
          <w:tcPr>
            <w:tcW w:w="1418" w:type="dxa"/>
            <w:shd w:val="clear" w:color="auto" w:fill="FFFFFF" w:themeFill="background1"/>
          </w:tcPr>
          <w:p w14:paraId="57072C99"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2021-2022 </w:t>
            </w:r>
          </w:p>
          <w:p w14:paraId="4946C13F" w14:textId="77777777" w:rsidR="009B1A31" w:rsidRPr="00E40294" w:rsidRDefault="009B1A31" w:rsidP="00167341">
            <w:pPr>
              <w:spacing w:after="200" w:line="276" w:lineRule="auto"/>
              <w:contextualSpacing/>
              <w:rPr>
                <w:rFonts w:ascii="Times New Roman" w:hAnsi="Times New Roman" w:cs="Times New Roman"/>
                <w:lang w:val="en-GB"/>
              </w:rPr>
            </w:pPr>
          </w:p>
          <w:p w14:paraId="3A707BA8" w14:textId="77777777" w:rsidR="009B1A31" w:rsidRPr="00E40294" w:rsidRDefault="009B1A31" w:rsidP="00167341">
            <w:pPr>
              <w:spacing w:after="200" w:line="276" w:lineRule="auto"/>
              <w:contextualSpacing/>
              <w:rPr>
                <w:rFonts w:ascii="Times New Roman" w:hAnsi="Times New Roman" w:cs="Times New Roman"/>
                <w:lang w:val="en-GB"/>
              </w:rPr>
            </w:pPr>
          </w:p>
          <w:p w14:paraId="0844B9D8" w14:textId="77777777" w:rsidR="009B1A31" w:rsidRPr="00E40294" w:rsidRDefault="009B1A31" w:rsidP="00167341">
            <w:pPr>
              <w:spacing w:after="200" w:line="276" w:lineRule="auto"/>
              <w:contextualSpacing/>
              <w:rPr>
                <w:rFonts w:ascii="Times New Roman" w:hAnsi="Times New Roman" w:cs="Times New Roman"/>
                <w:lang w:val="en-GB"/>
              </w:rPr>
            </w:pPr>
          </w:p>
          <w:p w14:paraId="4F9A56D4" w14:textId="77777777" w:rsidR="009B1A31" w:rsidRPr="00E40294" w:rsidRDefault="009B1A31" w:rsidP="00167341">
            <w:pPr>
              <w:spacing w:after="200" w:line="276" w:lineRule="auto"/>
              <w:contextualSpacing/>
              <w:rPr>
                <w:rFonts w:ascii="Times New Roman" w:hAnsi="Times New Roman" w:cs="Times New Roman"/>
                <w:lang w:val="en-GB"/>
              </w:rPr>
            </w:pPr>
          </w:p>
        </w:tc>
        <w:tc>
          <w:tcPr>
            <w:tcW w:w="2126" w:type="dxa"/>
            <w:shd w:val="clear" w:color="auto" w:fill="FFFFFF" w:themeFill="background1"/>
          </w:tcPr>
          <w:p w14:paraId="6F01E82B"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p w14:paraId="37349BB4" w14:textId="77777777" w:rsidR="009B1A31" w:rsidRPr="00E40294" w:rsidRDefault="009B1A31" w:rsidP="00167341">
            <w:pPr>
              <w:spacing w:after="200" w:line="276" w:lineRule="auto"/>
              <w:contextualSpacing/>
              <w:rPr>
                <w:rFonts w:ascii="Times New Roman" w:hAnsi="Times New Roman" w:cs="Times New Roman"/>
                <w:lang w:val="en-GB"/>
              </w:rPr>
            </w:pPr>
          </w:p>
        </w:tc>
        <w:tc>
          <w:tcPr>
            <w:tcW w:w="2126" w:type="dxa"/>
            <w:shd w:val="clear" w:color="auto" w:fill="FFFFFF" w:themeFill="background1"/>
          </w:tcPr>
          <w:p w14:paraId="78461963"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p w14:paraId="3448D25E" w14:textId="77777777" w:rsidR="009B1A31" w:rsidRPr="00E40294" w:rsidRDefault="009B1A31" w:rsidP="00167341">
            <w:pPr>
              <w:spacing w:after="200" w:line="276" w:lineRule="auto"/>
              <w:contextualSpacing/>
              <w:rPr>
                <w:rFonts w:ascii="Times New Roman" w:hAnsi="Times New Roman" w:cs="Times New Roman"/>
                <w:lang w:val="en-GB"/>
              </w:rPr>
            </w:pPr>
          </w:p>
          <w:p w14:paraId="68BB2D19" w14:textId="77777777" w:rsidR="009B1A31" w:rsidRPr="00E40294" w:rsidRDefault="009B1A31" w:rsidP="00167341">
            <w:pPr>
              <w:spacing w:after="200" w:line="276" w:lineRule="auto"/>
              <w:contextualSpacing/>
              <w:rPr>
                <w:rFonts w:ascii="Times New Roman" w:hAnsi="Times New Roman" w:cs="Times New Roman"/>
                <w:lang w:val="en-GB"/>
              </w:rPr>
            </w:pPr>
          </w:p>
          <w:p w14:paraId="6FBE06D3" w14:textId="77777777" w:rsidR="009B1A31" w:rsidRPr="00E40294" w:rsidRDefault="009B1A31" w:rsidP="00167341">
            <w:pPr>
              <w:spacing w:after="200" w:line="276" w:lineRule="auto"/>
              <w:contextualSpacing/>
              <w:rPr>
                <w:rFonts w:ascii="Times New Roman" w:hAnsi="Times New Roman" w:cs="Times New Roman"/>
                <w:lang w:val="en-GB"/>
              </w:rPr>
            </w:pPr>
          </w:p>
        </w:tc>
      </w:tr>
      <w:tr w:rsidR="009B1A31" w:rsidRPr="00E40294" w14:paraId="72467A9B" w14:textId="77777777" w:rsidTr="00F718B3">
        <w:trPr>
          <w:trHeight w:val="518"/>
        </w:trPr>
        <w:tc>
          <w:tcPr>
            <w:tcW w:w="567" w:type="dxa"/>
            <w:shd w:val="clear" w:color="auto" w:fill="FFFFFF" w:themeFill="background1"/>
          </w:tcPr>
          <w:p w14:paraId="176422BE"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4</w:t>
            </w:r>
          </w:p>
        </w:tc>
        <w:tc>
          <w:tcPr>
            <w:tcW w:w="2835" w:type="dxa"/>
            <w:shd w:val="clear" w:color="auto" w:fill="FFFFFF" w:themeFill="background1"/>
          </w:tcPr>
          <w:p w14:paraId="77959DA6" w14:textId="77777777" w:rsidR="009B1A31" w:rsidRPr="00E40294" w:rsidRDefault="009B1A31" w:rsidP="00167341">
            <w:pPr>
              <w:pStyle w:val="BodyText"/>
              <w:rPr>
                <w:rFonts w:ascii="Times New Roman" w:hAnsi="Times New Roman" w:cs="Times New Roman"/>
                <w:lang w:val="en-GB"/>
              </w:rPr>
            </w:pPr>
            <w:r w:rsidRPr="00E40294">
              <w:rPr>
                <w:rFonts w:ascii="Times New Roman" w:hAnsi="Times New Roman" w:cs="Times New Roman"/>
                <w:lang w:val="en-GB" w:bidi="en-US"/>
              </w:rPr>
              <w:t>Measures are implemented annually to create conditions so that KTH's research results contribute to innovation and utilization for sustainable development and climate.</w:t>
            </w:r>
          </w:p>
        </w:tc>
        <w:tc>
          <w:tcPr>
            <w:tcW w:w="1276" w:type="dxa"/>
            <w:shd w:val="clear" w:color="auto" w:fill="FFFFFF" w:themeFill="background1"/>
          </w:tcPr>
          <w:p w14:paraId="41CDE636"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President  </w:t>
            </w:r>
          </w:p>
        </w:tc>
        <w:tc>
          <w:tcPr>
            <w:tcW w:w="1701" w:type="dxa"/>
            <w:shd w:val="clear" w:color="auto" w:fill="FFFFFF" w:themeFill="background1"/>
          </w:tcPr>
          <w:p w14:paraId="130577AB"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tc>
        <w:tc>
          <w:tcPr>
            <w:tcW w:w="2268" w:type="dxa"/>
            <w:shd w:val="clear" w:color="auto" w:fill="FFFFFF" w:themeFill="background1"/>
          </w:tcPr>
          <w:p w14:paraId="53CC8AA0" w14:textId="77777777" w:rsidR="009B1A31" w:rsidRPr="00E40294" w:rsidDel="002B5FA9"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tc>
        <w:tc>
          <w:tcPr>
            <w:tcW w:w="1418" w:type="dxa"/>
            <w:shd w:val="clear" w:color="auto" w:fill="FFFFFF" w:themeFill="background1"/>
          </w:tcPr>
          <w:p w14:paraId="68EEFC1B"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2021-2025</w:t>
            </w:r>
          </w:p>
        </w:tc>
        <w:tc>
          <w:tcPr>
            <w:tcW w:w="2126" w:type="dxa"/>
            <w:shd w:val="clear" w:color="auto" w:fill="FFFFFF" w:themeFill="background1"/>
          </w:tcPr>
          <w:p w14:paraId="334A8BCC"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2126" w:type="dxa"/>
            <w:shd w:val="clear" w:color="auto" w:fill="FFFFFF" w:themeFill="background1"/>
          </w:tcPr>
          <w:p w14:paraId="4DE1F1D7" w14:textId="77777777" w:rsidR="009B1A31" w:rsidRPr="00E40294" w:rsidRDefault="009B1A3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p w14:paraId="7007B20C" w14:textId="77777777" w:rsidR="009B1A31" w:rsidRPr="00E40294" w:rsidRDefault="009B1A31" w:rsidP="00167341">
            <w:pPr>
              <w:spacing w:after="200" w:line="276" w:lineRule="auto"/>
              <w:contextualSpacing/>
              <w:rPr>
                <w:rFonts w:ascii="Times New Roman" w:hAnsi="Times New Roman" w:cs="Times New Roman"/>
                <w:lang w:val="en-GB"/>
              </w:rPr>
            </w:pPr>
          </w:p>
        </w:tc>
      </w:tr>
    </w:tbl>
    <w:p w14:paraId="14DA7D14" w14:textId="77777777" w:rsidR="006307E8" w:rsidRPr="00DC361B" w:rsidRDefault="006307E8" w:rsidP="00F40B32">
      <w:pPr>
        <w:shd w:val="clear" w:color="auto" w:fill="FFFFFF" w:themeFill="background1"/>
        <w:rPr>
          <w:rFonts w:ascii="Times New Roman" w:hAnsi="Times New Roman" w:cs="Times New Roman"/>
          <w:lang w:val="en-GB"/>
        </w:rPr>
      </w:pPr>
    </w:p>
    <w:p w14:paraId="1CFD29FB" w14:textId="77777777" w:rsidR="006307E8" w:rsidRPr="00DC361B" w:rsidRDefault="006307E8" w:rsidP="00F40B32">
      <w:pPr>
        <w:shd w:val="clear" w:color="auto" w:fill="FFFFFF" w:themeFill="background1"/>
        <w:rPr>
          <w:rFonts w:ascii="Times New Roman" w:hAnsi="Times New Roman" w:cs="Times New Roman"/>
          <w:lang w:val="en-GB"/>
        </w:rPr>
      </w:pPr>
    </w:p>
    <w:p w14:paraId="37404120" w14:textId="77777777" w:rsidR="001604BA" w:rsidRPr="00DC361B" w:rsidRDefault="3245744D" w:rsidP="001604BA">
      <w:pPr>
        <w:pStyle w:val="Heading1"/>
        <w:rPr>
          <w:lang w:val="en-GB"/>
        </w:rPr>
      </w:pPr>
      <w:r w:rsidRPr="3245744D">
        <w:rPr>
          <w:lang w:val="en-GB" w:bidi="en-US"/>
        </w:rPr>
        <w:lastRenderedPageBreak/>
        <w:t>Sustainability objective 3: KTH's collaboration, research, and innovations contribute to sustainable development, gender equality and equal opportunities, and climate transition and exert an increased, clear impact on society.</w:t>
      </w:r>
    </w:p>
    <w:tbl>
      <w:tblPr>
        <w:tblStyle w:val="TableGrid"/>
        <w:tblpPr w:leftFromText="141" w:rightFromText="141" w:vertAnchor="text" w:tblpX="-572" w:tblpY="1"/>
        <w:tblOverlap w:val="never"/>
        <w:tblW w:w="14312" w:type="dxa"/>
        <w:tblLayout w:type="fixed"/>
        <w:tblLook w:val="04A0" w:firstRow="1" w:lastRow="0" w:firstColumn="1" w:lastColumn="0" w:noHBand="0" w:noVBand="1"/>
      </w:tblPr>
      <w:tblGrid>
        <w:gridCol w:w="562"/>
        <w:gridCol w:w="3119"/>
        <w:gridCol w:w="1134"/>
        <w:gridCol w:w="1559"/>
        <w:gridCol w:w="2268"/>
        <w:gridCol w:w="1418"/>
        <w:gridCol w:w="2126"/>
        <w:gridCol w:w="2126"/>
      </w:tblGrid>
      <w:tr w:rsidR="00F718B3" w:rsidRPr="00E40294" w14:paraId="62516951" w14:textId="77777777" w:rsidTr="3245744D">
        <w:trPr>
          <w:trHeight w:val="655"/>
          <w:tblHeader/>
        </w:trPr>
        <w:tc>
          <w:tcPr>
            <w:tcW w:w="562" w:type="dxa"/>
          </w:tcPr>
          <w:p w14:paraId="370F3248" w14:textId="77777777" w:rsidR="00690B8E" w:rsidRPr="00E40294" w:rsidRDefault="00690B8E" w:rsidP="00295367">
            <w:pPr>
              <w:rPr>
                <w:rFonts w:ascii="Times New Roman" w:hAnsi="Times New Roman" w:cs="Times New Roman"/>
                <w:b/>
                <w:lang w:val="en-GB"/>
              </w:rPr>
            </w:pPr>
            <w:r w:rsidRPr="00E40294">
              <w:rPr>
                <w:rFonts w:ascii="Times New Roman" w:hAnsi="Times New Roman" w:cs="Times New Roman"/>
                <w:b/>
                <w:lang w:val="en-GB" w:bidi="en-US"/>
              </w:rPr>
              <w:t>No</w:t>
            </w:r>
            <w:r w:rsidR="00084ACC">
              <w:rPr>
                <w:rFonts w:ascii="Times New Roman" w:hAnsi="Times New Roman" w:cs="Times New Roman"/>
                <w:b/>
                <w:lang w:val="en-GB" w:bidi="en-US"/>
              </w:rPr>
              <w:t>.</w:t>
            </w:r>
          </w:p>
        </w:tc>
        <w:tc>
          <w:tcPr>
            <w:tcW w:w="3119" w:type="dxa"/>
          </w:tcPr>
          <w:p w14:paraId="5D08BCD6" w14:textId="77777777" w:rsidR="00690B8E" w:rsidRPr="00E40294" w:rsidRDefault="00690B8E" w:rsidP="00295367">
            <w:pPr>
              <w:rPr>
                <w:rFonts w:ascii="Times New Roman" w:hAnsi="Times New Roman" w:cs="Times New Roman"/>
                <w:b/>
                <w:lang w:val="en-GB"/>
              </w:rPr>
            </w:pPr>
            <w:r w:rsidRPr="00E40294">
              <w:rPr>
                <w:rFonts w:ascii="Times New Roman" w:hAnsi="Times New Roman" w:cs="Times New Roman"/>
                <w:b/>
                <w:lang w:val="en-GB" w:bidi="en-US"/>
              </w:rPr>
              <w:t>Measures</w:t>
            </w:r>
          </w:p>
        </w:tc>
        <w:tc>
          <w:tcPr>
            <w:tcW w:w="1134" w:type="dxa"/>
          </w:tcPr>
          <w:p w14:paraId="33413EED" w14:textId="77777777" w:rsidR="00690B8E" w:rsidRPr="00E40294" w:rsidRDefault="00690B8E" w:rsidP="00295367">
            <w:pPr>
              <w:rPr>
                <w:rFonts w:ascii="Times New Roman" w:hAnsi="Times New Roman" w:cs="Times New Roman"/>
                <w:b/>
                <w:lang w:val="en-GB"/>
              </w:rPr>
            </w:pPr>
            <w:r w:rsidRPr="00E40294">
              <w:rPr>
                <w:rFonts w:ascii="Times New Roman" w:hAnsi="Times New Roman" w:cs="Times New Roman"/>
                <w:b/>
                <w:lang w:val="en-GB" w:bidi="en-US"/>
              </w:rPr>
              <w:t>Decision-maker</w:t>
            </w:r>
          </w:p>
        </w:tc>
        <w:tc>
          <w:tcPr>
            <w:tcW w:w="1559" w:type="dxa"/>
          </w:tcPr>
          <w:p w14:paraId="6917D420" w14:textId="77777777" w:rsidR="00690B8E" w:rsidRPr="00E40294" w:rsidRDefault="00690B8E" w:rsidP="00295367">
            <w:pPr>
              <w:rPr>
                <w:rFonts w:ascii="Times New Roman" w:hAnsi="Times New Roman" w:cs="Times New Roman"/>
                <w:b/>
                <w:lang w:val="en-GB"/>
              </w:rPr>
            </w:pPr>
            <w:r w:rsidRPr="00E40294">
              <w:rPr>
                <w:rFonts w:ascii="Times New Roman" w:hAnsi="Times New Roman" w:cs="Times New Roman"/>
                <w:b/>
                <w:lang w:val="en-GB" w:bidi="en-US"/>
              </w:rPr>
              <w:t>Responsible for implementing the measure</w:t>
            </w:r>
          </w:p>
        </w:tc>
        <w:tc>
          <w:tcPr>
            <w:tcW w:w="2268" w:type="dxa"/>
          </w:tcPr>
          <w:p w14:paraId="5231BB25" w14:textId="77777777" w:rsidR="00690B8E" w:rsidRPr="00E40294" w:rsidRDefault="00690B8E" w:rsidP="00295367">
            <w:pPr>
              <w:rPr>
                <w:rFonts w:ascii="Times New Roman" w:hAnsi="Times New Roman" w:cs="Times New Roman"/>
                <w:b/>
                <w:lang w:val="en-GB"/>
              </w:rPr>
            </w:pPr>
            <w:r w:rsidRPr="00E40294">
              <w:rPr>
                <w:rFonts w:ascii="Times New Roman" w:hAnsi="Times New Roman" w:cs="Times New Roman"/>
                <w:b/>
                <w:lang w:val="en-GB" w:bidi="en-US"/>
              </w:rPr>
              <w:t xml:space="preserve">Resources </w:t>
            </w:r>
          </w:p>
        </w:tc>
        <w:tc>
          <w:tcPr>
            <w:tcW w:w="1418" w:type="dxa"/>
          </w:tcPr>
          <w:p w14:paraId="58E56D61" w14:textId="77777777" w:rsidR="00690B8E" w:rsidRPr="00E40294" w:rsidRDefault="00690B8E" w:rsidP="00295367">
            <w:pPr>
              <w:rPr>
                <w:rFonts w:ascii="Times New Roman" w:hAnsi="Times New Roman" w:cs="Times New Roman"/>
                <w:b/>
                <w:szCs w:val="18"/>
                <w:lang w:val="en-GB"/>
              </w:rPr>
            </w:pPr>
            <w:r w:rsidRPr="00E40294">
              <w:rPr>
                <w:rFonts w:ascii="Times New Roman" w:hAnsi="Times New Roman" w:cs="Times New Roman"/>
                <w:b/>
                <w:szCs w:val="18"/>
                <w:lang w:val="en-GB" w:bidi="en-US"/>
              </w:rPr>
              <w:t>Decision implemented</w:t>
            </w:r>
          </w:p>
          <w:p w14:paraId="74A21480" w14:textId="77777777" w:rsidR="00690B8E" w:rsidRPr="00E40294" w:rsidRDefault="00690B8E" w:rsidP="00295367">
            <w:pPr>
              <w:rPr>
                <w:rFonts w:ascii="Times New Roman" w:hAnsi="Times New Roman" w:cs="Times New Roman"/>
                <w:b/>
                <w:szCs w:val="18"/>
                <w:lang w:val="en-GB"/>
              </w:rPr>
            </w:pPr>
          </w:p>
        </w:tc>
        <w:tc>
          <w:tcPr>
            <w:tcW w:w="2126" w:type="dxa"/>
          </w:tcPr>
          <w:p w14:paraId="08F972C8" w14:textId="77777777" w:rsidR="00690B8E" w:rsidRPr="00E40294" w:rsidRDefault="00690B8E" w:rsidP="00295367">
            <w:pPr>
              <w:rPr>
                <w:rFonts w:ascii="Times New Roman" w:hAnsi="Times New Roman" w:cs="Times New Roman"/>
                <w:b/>
                <w:szCs w:val="18"/>
                <w:lang w:val="en-GB"/>
              </w:rPr>
            </w:pPr>
            <w:r w:rsidRPr="00E40294">
              <w:rPr>
                <w:rFonts w:ascii="Times New Roman" w:hAnsi="Times New Roman" w:cs="Times New Roman"/>
                <w:b/>
                <w:szCs w:val="18"/>
                <w:lang w:val="en-GB" w:bidi="en-US"/>
              </w:rPr>
              <w:t>Decision communicated</w:t>
            </w:r>
          </w:p>
          <w:p w14:paraId="64B514EE" w14:textId="77777777" w:rsidR="00690B8E" w:rsidRPr="00E40294" w:rsidRDefault="00690B8E" w:rsidP="00295367">
            <w:pPr>
              <w:rPr>
                <w:rFonts w:ascii="Times New Roman" w:hAnsi="Times New Roman" w:cs="Times New Roman"/>
                <w:szCs w:val="18"/>
                <w:lang w:val="en-GB"/>
              </w:rPr>
            </w:pPr>
          </w:p>
        </w:tc>
        <w:tc>
          <w:tcPr>
            <w:tcW w:w="2126" w:type="dxa"/>
          </w:tcPr>
          <w:p w14:paraId="11F0EA19" w14:textId="77777777" w:rsidR="00690B8E" w:rsidRPr="00E40294" w:rsidRDefault="00690B8E" w:rsidP="00295367">
            <w:pPr>
              <w:rPr>
                <w:rFonts w:ascii="Times New Roman" w:hAnsi="Times New Roman" w:cs="Times New Roman"/>
                <w:b/>
                <w:lang w:val="en-GB"/>
              </w:rPr>
            </w:pPr>
            <w:r w:rsidRPr="00E40294">
              <w:rPr>
                <w:rFonts w:ascii="Times New Roman" w:hAnsi="Times New Roman" w:cs="Times New Roman"/>
                <w:b/>
                <w:lang w:val="en-GB" w:bidi="en-US"/>
              </w:rPr>
              <w:t xml:space="preserve">Responsible for communication </w:t>
            </w:r>
          </w:p>
        </w:tc>
      </w:tr>
      <w:tr w:rsidR="001604BA" w:rsidRPr="00E40294" w14:paraId="4539336E" w14:textId="77777777" w:rsidTr="3245744D">
        <w:trPr>
          <w:trHeight w:val="670"/>
        </w:trPr>
        <w:tc>
          <w:tcPr>
            <w:tcW w:w="562" w:type="dxa"/>
          </w:tcPr>
          <w:p w14:paraId="68423705"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1</w:t>
            </w:r>
          </w:p>
        </w:tc>
        <w:tc>
          <w:tcPr>
            <w:tcW w:w="3119" w:type="dxa"/>
          </w:tcPr>
          <w:p w14:paraId="4F45988D" w14:textId="77777777" w:rsidR="001604BA" w:rsidRPr="00E40294" w:rsidRDefault="3245744D" w:rsidP="00295367">
            <w:pPr>
              <w:pStyle w:val="BodyText"/>
              <w:rPr>
                <w:rFonts w:ascii="Times New Roman" w:hAnsi="Times New Roman" w:cs="Times New Roman"/>
                <w:lang w:val="en-GB"/>
              </w:rPr>
            </w:pPr>
            <w:r w:rsidRPr="3245744D">
              <w:rPr>
                <w:rFonts w:ascii="Times New Roman" w:hAnsi="Times New Roman" w:cs="Times New Roman"/>
                <w:lang w:val="en-GB" w:bidi="en-US"/>
              </w:rPr>
              <w:t>In existing and new collaborations with different partners / target groups on a national and international level, sustainable development, gender equality and equal opportunities, and climate issues are integrated as part of the collaboration.</w:t>
            </w:r>
          </w:p>
        </w:tc>
        <w:tc>
          <w:tcPr>
            <w:tcW w:w="1134" w:type="dxa"/>
          </w:tcPr>
          <w:p w14:paraId="3BFA3BFB"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President</w:t>
            </w:r>
          </w:p>
          <w:p w14:paraId="09DBCF19" w14:textId="77777777" w:rsidR="001604BA" w:rsidRPr="00E40294" w:rsidDel="00980E48" w:rsidRDefault="001604BA" w:rsidP="00295367">
            <w:pPr>
              <w:spacing w:after="200" w:line="276" w:lineRule="auto"/>
              <w:contextualSpacing/>
              <w:rPr>
                <w:rFonts w:ascii="Times New Roman" w:hAnsi="Times New Roman" w:cs="Times New Roman"/>
                <w:lang w:val="en-GB"/>
              </w:rPr>
            </w:pPr>
          </w:p>
        </w:tc>
        <w:tc>
          <w:tcPr>
            <w:tcW w:w="1559" w:type="dxa"/>
          </w:tcPr>
          <w:p w14:paraId="50A4AD6D"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w:t>
            </w:r>
          </w:p>
          <w:p w14:paraId="589E030A"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director and Head of School. </w:t>
            </w:r>
          </w:p>
        </w:tc>
        <w:tc>
          <w:tcPr>
            <w:tcW w:w="2268" w:type="dxa"/>
          </w:tcPr>
          <w:p w14:paraId="40E78BAC"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Within the framework of the ordinary budget / human resources in the form of working hours. </w:t>
            </w:r>
          </w:p>
        </w:tc>
        <w:tc>
          <w:tcPr>
            <w:tcW w:w="1418" w:type="dxa"/>
          </w:tcPr>
          <w:p w14:paraId="0DE614B0"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2021-2025</w:t>
            </w:r>
          </w:p>
        </w:tc>
        <w:tc>
          <w:tcPr>
            <w:tcW w:w="2126" w:type="dxa"/>
          </w:tcPr>
          <w:p w14:paraId="4EB45730"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2126" w:type="dxa"/>
          </w:tcPr>
          <w:p w14:paraId="7781AF91"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tc>
      </w:tr>
      <w:tr w:rsidR="00B5106A" w:rsidRPr="00E40294" w14:paraId="6289B357" w14:textId="77777777" w:rsidTr="3245744D">
        <w:trPr>
          <w:trHeight w:val="56"/>
        </w:trPr>
        <w:tc>
          <w:tcPr>
            <w:tcW w:w="562" w:type="dxa"/>
            <w:shd w:val="clear" w:color="auto" w:fill="FFFFFF" w:themeFill="background1"/>
          </w:tcPr>
          <w:p w14:paraId="3E76D036"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w:t>
            </w:r>
          </w:p>
        </w:tc>
        <w:tc>
          <w:tcPr>
            <w:tcW w:w="3119" w:type="dxa"/>
            <w:shd w:val="clear" w:color="auto" w:fill="FFFFFF" w:themeFill="background1"/>
          </w:tcPr>
          <w:p w14:paraId="6F1E8BDE" w14:textId="77777777" w:rsidR="001604BA" w:rsidRPr="00E40294" w:rsidRDefault="3245744D" w:rsidP="00295367">
            <w:pPr>
              <w:pStyle w:val="BodyText"/>
              <w:rPr>
                <w:rFonts w:ascii="Times New Roman" w:hAnsi="Times New Roman" w:cs="Times New Roman"/>
                <w:lang w:val="en-GB"/>
              </w:rPr>
            </w:pPr>
            <w:r w:rsidRPr="3245744D">
              <w:rPr>
                <w:rFonts w:ascii="Times New Roman" w:hAnsi="Times New Roman" w:cs="Times New Roman"/>
                <w:lang w:val="en-GB" w:bidi="en-US"/>
              </w:rPr>
              <w:t xml:space="preserve">Collaboration with the THS Student Union and other student organisations is developed in order to work with issues related to sustainability, gender equality and equal opportunities, and climate.   </w:t>
            </w:r>
          </w:p>
        </w:tc>
        <w:tc>
          <w:tcPr>
            <w:tcW w:w="1134" w:type="dxa"/>
            <w:shd w:val="clear" w:color="auto" w:fill="FFFFFF" w:themeFill="background1"/>
          </w:tcPr>
          <w:p w14:paraId="01E8C534"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President</w:t>
            </w:r>
          </w:p>
          <w:p w14:paraId="59E2119D" w14:textId="77777777" w:rsidR="001604BA" w:rsidRPr="00E40294" w:rsidRDefault="001604BA" w:rsidP="00295367">
            <w:pPr>
              <w:spacing w:after="200" w:line="276" w:lineRule="auto"/>
              <w:contextualSpacing/>
              <w:rPr>
                <w:rFonts w:ascii="Times New Roman" w:hAnsi="Times New Roman" w:cs="Times New Roman"/>
                <w:lang w:val="en-GB"/>
              </w:rPr>
            </w:pPr>
          </w:p>
        </w:tc>
        <w:tc>
          <w:tcPr>
            <w:tcW w:w="1559" w:type="dxa"/>
            <w:shd w:val="clear" w:color="auto" w:fill="FFFFFF" w:themeFill="background1"/>
          </w:tcPr>
          <w:p w14:paraId="50CA96F1"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tc>
        <w:tc>
          <w:tcPr>
            <w:tcW w:w="2268" w:type="dxa"/>
            <w:shd w:val="clear" w:color="auto" w:fill="FFFFFF" w:themeFill="background1"/>
          </w:tcPr>
          <w:p w14:paraId="070D8368"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tc>
        <w:tc>
          <w:tcPr>
            <w:tcW w:w="1418" w:type="dxa"/>
            <w:shd w:val="clear" w:color="auto" w:fill="FFFFFF" w:themeFill="background1"/>
          </w:tcPr>
          <w:p w14:paraId="2C76D6D1"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2021-2022</w:t>
            </w:r>
          </w:p>
        </w:tc>
        <w:tc>
          <w:tcPr>
            <w:tcW w:w="2126" w:type="dxa"/>
            <w:shd w:val="clear" w:color="auto" w:fill="FFFFFF" w:themeFill="background1"/>
          </w:tcPr>
          <w:p w14:paraId="661BE5F1"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2126" w:type="dxa"/>
            <w:shd w:val="clear" w:color="auto" w:fill="FFFFFF" w:themeFill="background1"/>
          </w:tcPr>
          <w:p w14:paraId="57513C78"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tc>
      </w:tr>
      <w:tr w:rsidR="00B5106A" w:rsidRPr="00E40294" w14:paraId="3F777D70" w14:textId="77777777" w:rsidTr="3245744D">
        <w:trPr>
          <w:trHeight w:val="1391"/>
        </w:trPr>
        <w:tc>
          <w:tcPr>
            <w:tcW w:w="562" w:type="dxa"/>
            <w:shd w:val="clear" w:color="auto" w:fill="FFFFFF" w:themeFill="background1"/>
          </w:tcPr>
          <w:p w14:paraId="57B1F216"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3</w:t>
            </w:r>
          </w:p>
        </w:tc>
        <w:tc>
          <w:tcPr>
            <w:tcW w:w="3119" w:type="dxa"/>
            <w:shd w:val="clear" w:color="auto" w:fill="FFFFFF" w:themeFill="background1"/>
          </w:tcPr>
          <w:p w14:paraId="60A11BE5" w14:textId="77777777" w:rsidR="001604BA" w:rsidRPr="00E40294" w:rsidRDefault="3245744D" w:rsidP="00295367">
            <w:pPr>
              <w:pStyle w:val="BodyText"/>
              <w:rPr>
                <w:rFonts w:ascii="Times New Roman" w:hAnsi="Times New Roman" w:cs="Times New Roman"/>
                <w:lang w:val="en-GB"/>
              </w:rPr>
            </w:pPr>
            <w:r w:rsidRPr="3245744D">
              <w:rPr>
                <w:rFonts w:ascii="Times New Roman" w:hAnsi="Times New Roman" w:cs="Times New Roman"/>
                <w:lang w:val="en-GB" w:bidi="en-US"/>
              </w:rPr>
              <w:t>Activities are carried out within KTH that highlight innovation and utilization in research in relation to sustainable development, gender equality and equal opportunities, and climate.</w:t>
            </w:r>
          </w:p>
        </w:tc>
        <w:tc>
          <w:tcPr>
            <w:tcW w:w="1134" w:type="dxa"/>
            <w:shd w:val="clear" w:color="auto" w:fill="FFFFFF" w:themeFill="background1"/>
          </w:tcPr>
          <w:p w14:paraId="1FB7FB3B" w14:textId="77777777" w:rsidR="001604BA" w:rsidRPr="00E40294" w:rsidRDefault="001604BA" w:rsidP="00295367">
            <w:pPr>
              <w:rPr>
                <w:rFonts w:ascii="Times New Roman" w:hAnsi="Times New Roman" w:cs="Times New Roman"/>
                <w:lang w:val="en-GB"/>
              </w:rPr>
            </w:pPr>
            <w:r w:rsidRPr="00E40294">
              <w:rPr>
                <w:rFonts w:ascii="Times New Roman" w:hAnsi="Times New Roman" w:cs="Times New Roman"/>
                <w:lang w:val="en-GB" w:bidi="en-US"/>
              </w:rPr>
              <w:t xml:space="preserve">President </w:t>
            </w:r>
          </w:p>
        </w:tc>
        <w:tc>
          <w:tcPr>
            <w:tcW w:w="1559" w:type="dxa"/>
            <w:shd w:val="clear" w:color="auto" w:fill="FFFFFF" w:themeFill="background1"/>
          </w:tcPr>
          <w:p w14:paraId="702DD482" w14:textId="77777777" w:rsidR="001604BA" w:rsidRPr="00E40294" w:rsidRDefault="001604BA" w:rsidP="00295367">
            <w:pPr>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p w14:paraId="293E6368" w14:textId="77777777" w:rsidR="001604BA" w:rsidRPr="00E40294" w:rsidRDefault="001604BA" w:rsidP="00295367">
            <w:pPr>
              <w:rPr>
                <w:rFonts w:ascii="Times New Roman" w:hAnsi="Times New Roman" w:cs="Times New Roman"/>
                <w:lang w:val="en-GB"/>
              </w:rPr>
            </w:pPr>
          </w:p>
        </w:tc>
        <w:tc>
          <w:tcPr>
            <w:tcW w:w="2268" w:type="dxa"/>
            <w:shd w:val="clear" w:color="auto" w:fill="FFFFFF" w:themeFill="background1"/>
          </w:tcPr>
          <w:p w14:paraId="59786113"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tc>
        <w:tc>
          <w:tcPr>
            <w:tcW w:w="1418" w:type="dxa"/>
            <w:shd w:val="clear" w:color="auto" w:fill="FFFFFF" w:themeFill="background1"/>
          </w:tcPr>
          <w:p w14:paraId="7A30FD00"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2021-2022</w:t>
            </w:r>
          </w:p>
        </w:tc>
        <w:tc>
          <w:tcPr>
            <w:tcW w:w="2126" w:type="dxa"/>
            <w:shd w:val="clear" w:color="auto" w:fill="FFFFFF" w:themeFill="background1"/>
          </w:tcPr>
          <w:p w14:paraId="4466E6CE"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p w14:paraId="3AB145C7" w14:textId="77777777" w:rsidR="001604BA" w:rsidRPr="00E40294" w:rsidRDefault="001604BA" w:rsidP="00295367">
            <w:pPr>
              <w:spacing w:after="200" w:line="276" w:lineRule="auto"/>
              <w:contextualSpacing/>
              <w:rPr>
                <w:rFonts w:ascii="Times New Roman" w:hAnsi="Times New Roman" w:cs="Times New Roman"/>
                <w:lang w:val="en-GB"/>
              </w:rPr>
            </w:pPr>
          </w:p>
        </w:tc>
        <w:tc>
          <w:tcPr>
            <w:tcW w:w="2126" w:type="dxa"/>
            <w:shd w:val="clear" w:color="auto" w:fill="FFFFFF" w:themeFill="background1"/>
          </w:tcPr>
          <w:p w14:paraId="3DCEAE12"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p w14:paraId="3CF8CD05" w14:textId="77777777" w:rsidR="001604BA" w:rsidRPr="00E40294" w:rsidRDefault="001604BA" w:rsidP="00295367">
            <w:pPr>
              <w:spacing w:after="200" w:line="276" w:lineRule="auto"/>
              <w:contextualSpacing/>
              <w:rPr>
                <w:rFonts w:ascii="Times New Roman" w:hAnsi="Times New Roman" w:cs="Times New Roman"/>
                <w:lang w:val="en-GB"/>
              </w:rPr>
            </w:pPr>
          </w:p>
          <w:p w14:paraId="2FDE028C" w14:textId="77777777" w:rsidR="001604BA" w:rsidRPr="00E40294" w:rsidRDefault="001604BA" w:rsidP="00295367">
            <w:pPr>
              <w:spacing w:after="200" w:line="276" w:lineRule="auto"/>
              <w:contextualSpacing/>
              <w:rPr>
                <w:rFonts w:ascii="Times New Roman" w:hAnsi="Times New Roman" w:cs="Times New Roman"/>
                <w:lang w:val="en-GB"/>
              </w:rPr>
            </w:pPr>
          </w:p>
          <w:p w14:paraId="73148481" w14:textId="77777777" w:rsidR="001604BA" w:rsidRPr="00E40294" w:rsidRDefault="001604BA" w:rsidP="00295367">
            <w:pPr>
              <w:spacing w:after="200" w:line="276" w:lineRule="auto"/>
              <w:contextualSpacing/>
              <w:rPr>
                <w:rFonts w:ascii="Times New Roman" w:hAnsi="Times New Roman" w:cs="Times New Roman"/>
                <w:lang w:val="en-GB"/>
              </w:rPr>
            </w:pPr>
          </w:p>
          <w:p w14:paraId="752C4C49" w14:textId="77777777" w:rsidR="001604BA" w:rsidRPr="00E40294" w:rsidRDefault="001604BA" w:rsidP="00295367">
            <w:pPr>
              <w:spacing w:after="200" w:line="276" w:lineRule="auto"/>
              <w:contextualSpacing/>
              <w:rPr>
                <w:rFonts w:ascii="Times New Roman" w:hAnsi="Times New Roman" w:cs="Times New Roman"/>
                <w:lang w:val="en-GB"/>
              </w:rPr>
            </w:pPr>
          </w:p>
        </w:tc>
      </w:tr>
      <w:tr w:rsidR="00B5106A" w:rsidRPr="00E40294" w14:paraId="13087D04" w14:textId="77777777" w:rsidTr="3245744D">
        <w:trPr>
          <w:trHeight w:val="56"/>
        </w:trPr>
        <w:tc>
          <w:tcPr>
            <w:tcW w:w="562" w:type="dxa"/>
            <w:shd w:val="clear" w:color="auto" w:fill="FFFFFF" w:themeFill="background1"/>
          </w:tcPr>
          <w:p w14:paraId="66140156" w14:textId="77777777" w:rsidR="001604BA" w:rsidRPr="00E40294" w:rsidRDefault="00DA28F8"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4</w:t>
            </w:r>
          </w:p>
        </w:tc>
        <w:tc>
          <w:tcPr>
            <w:tcW w:w="3119" w:type="dxa"/>
            <w:shd w:val="clear" w:color="auto" w:fill="FFFFFF" w:themeFill="background1"/>
          </w:tcPr>
          <w:p w14:paraId="28841D4E" w14:textId="77777777" w:rsidR="001604BA" w:rsidRPr="00E40294" w:rsidRDefault="001604BA" w:rsidP="00295367">
            <w:pPr>
              <w:pStyle w:val="BodyText"/>
              <w:rPr>
                <w:rFonts w:ascii="Times New Roman" w:hAnsi="Times New Roman" w:cs="Times New Roman"/>
                <w:lang w:val="en-GB"/>
              </w:rPr>
            </w:pPr>
            <w:r w:rsidRPr="00E40294">
              <w:rPr>
                <w:rFonts w:ascii="Times New Roman" w:hAnsi="Times New Roman" w:cs="Times New Roman"/>
                <w:lang w:val="en-GB" w:bidi="en-US"/>
              </w:rPr>
              <w:t xml:space="preserve">KTH participates in rankings and other measurements and evaluations connected to sustainable development.  </w:t>
            </w:r>
          </w:p>
        </w:tc>
        <w:tc>
          <w:tcPr>
            <w:tcW w:w="1134" w:type="dxa"/>
            <w:shd w:val="clear" w:color="auto" w:fill="FFFFFF" w:themeFill="background1"/>
          </w:tcPr>
          <w:p w14:paraId="6F6503BD" w14:textId="77777777" w:rsidR="001604BA" w:rsidRPr="00E40294" w:rsidRDefault="001604BA" w:rsidP="00295367">
            <w:pPr>
              <w:rPr>
                <w:rFonts w:ascii="Times New Roman" w:hAnsi="Times New Roman" w:cs="Times New Roman"/>
                <w:lang w:val="en-GB"/>
              </w:rPr>
            </w:pPr>
            <w:r w:rsidRPr="00E40294">
              <w:rPr>
                <w:rFonts w:ascii="Times New Roman" w:hAnsi="Times New Roman" w:cs="Times New Roman"/>
                <w:lang w:val="en-GB" w:bidi="en-US"/>
              </w:rPr>
              <w:t xml:space="preserve">President </w:t>
            </w:r>
          </w:p>
        </w:tc>
        <w:tc>
          <w:tcPr>
            <w:tcW w:w="1559" w:type="dxa"/>
            <w:shd w:val="clear" w:color="auto" w:fill="FFFFFF" w:themeFill="background1"/>
          </w:tcPr>
          <w:p w14:paraId="114D51AA" w14:textId="77777777" w:rsidR="001604BA" w:rsidRPr="00E40294" w:rsidRDefault="001604BA" w:rsidP="00295367">
            <w:pPr>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tc>
        <w:tc>
          <w:tcPr>
            <w:tcW w:w="2268" w:type="dxa"/>
            <w:shd w:val="clear" w:color="auto" w:fill="FFFFFF" w:themeFill="background1"/>
          </w:tcPr>
          <w:p w14:paraId="5E429EBA" w14:textId="77777777" w:rsidR="001604BA" w:rsidRPr="00E40294" w:rsidRDefault="001604BA" w:rsidP="00295367">
            <w:pPr>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tc>
        <w:tc>
          <w:tcPr>
            <w:tcW w:w="1418" w:type="dxa"/>
            <w:shd w:val="clear" w:color="auto" w:fill="FFFFFF" w:themeFill="background1"/>
          </w:tcPr>
          <w:p w14:paraId="3CD039B6"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2021-2025</w:t>
            </w:r>
          </w:p>
        </w:tc>
        <w:tc>
          <w:tcPr>
            <w:tcW w:w="2126" w:type="dxa"/>
            <w:shd w:val="clear" w:color="auto" w:fill="FFFFFF" w:themeFill="background1"/>
          </w:tcPr>
          <w:p w14:paraId="1B42C36D"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2126" w:type="dxa"/>
            <w:shd w:val="clear" w:color="auto" w:fill="FFFFFF" w:themeFill="background1"/>
          </w:tcPr>
          <w:p w14:paraId="6B4FEAF0"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p w14:paraId="73F4D7D2" w14:textId="77777777" w:rsidR="001604BA" w:rsidRPr="00E40294" w:rsidRDefault="001604BA" w:rsidP="00295367">
            <w:pPr>
              <w:spacing w:after="200" w:line="276" w:lineRule="auto"/>
              <w:contextualSpacing/>
              <w:rPr>
                <w:rFonts w:ascii="Times New Roman" w:hAnsi="Times New Roman" w:cs="Times New Roman"/>
                <w:lang w:val="en-GB"/>
              </w:rPr>
            </w:pPr>
          </w:p>
        </w:tc>
      </w:tr>
      <w:tr w:rsidR="00B5106A" w:rsidRPr="00E40294" w14:paraId="26947061" w14:textId="77777777" w:rsidTr="3245744D">
        <w:trPr>
          <w:trHeight w:val="1286"/>
        </w:trPr>
        <w:tc>
          <w:tcPr>
            <w:tcW w:w="562" w:type="dxa"/>
            <w:shd w:val="clear" w:color="auto" w:fill="FFFFFF" w:themeFill="background1"/>
          </w:tcPr>
          <w:p w14:paraId="47B0C151"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lastRenderedPageBreak/>
              <w:t>5</w:t>
            </w:r>
          </w:p>
        </w:tc>
        <w:tc>
          <w:tcPr>
            <w:tcW w:w="3119" w:type="dxa"/>
            <w:shd w:val="clear" w:color="auto" w:fill="FFFFFF" w:themeFill="background1"/>
          </w:tcPr>
          <w:p w14:paraId="62F52979" w14:textId="77777777" w:rsidR="001604BA" w:rsidRPr="00E40294" w:rsidRDefault="001604BA" w:rsidP="00295367">
            <w:pPr>
              <w:pStyle w:val="BodyText"/>
              <w:rPr>
                <w:rFonts w:ascii="Times New Roman" w:hAnsi="Times New Roman" w:cs="Times New Roman"/>
                <w:lang w:val="en-GB"/>
              </w:rPr>
            </w:pPr>
            <w:r w:rsidRPr="00E40294">
              <w:rPr>
                <w:rFonts w:ascii="Times New Roman" w:hAnsi="Times New Roman" w:cs="Times New Roman"/>
                <w:lang w:val="en-GB" w:bidi="en-US"/>
              </w:rPr>
              <w:t>Extra focus on sustainable development and climate is provided in KTH’s support activities within innovation.</w:t>
            </w:r>
          </w:p>
        </w:tc>
        <w:tc>
          <w:tcPr>
            <w:tcW w:w="1134" w:type="dxa"/>
            <w:shd w:val="clear" w:color="auto" w:fill="FFFFFF" w:themeFill="background1"/>
          </w:tcPr>
          <w:p w14:paraId="7244FA1E" w14:textId="77777777" w:rsidR="001604BA" w:rsidRPr="00E40294" w:rsidRDefault="001604BA" w:rsidP="00295367">
            <w:pPr>
              <w:rPr>
                <w:rFonts w:ascii="Times New Roman" w:hAnsi="Times New Roman" w:cs="Times New Roman"/>
                <w:lang w:val="en-GB"/>
              </w:rPr>
            </w:pPr>
            <w:r w:rsidRPr="00E40294">
              <w:rPr>
                <w:rFonts w:ascii="Times New Roman" w:hAnsi="Times New Roman" w:cs="Times New Roman"/>
                <w:lang w:val="en-GB" w:bidi="en-US"/>
              </w:rPr>
              <w:t xml:space="preserve">President </w:t>
            </w:r>
          </w:p>
        </w:tc>
        <w:tc>
          <w:tcPr>
            <w:tcW w:w="1559" w:type="dxa"/>
            <w:shd w:val="clear" w:color="auto" w:fill="FFFFFF" w:themeFill="background1"/>
          </w:tcPr>
          <w:p w14:paraId="5B3C5811" w14:textId="77777777" w:rsidR="001604BA" w:rsidRPr="00E40294" w:rsidRDefault="001604BA" w:rsidP="00295367">
            <w:pPr>
              <w:rPr>
                <w:rFonts w:ascii="Times New Roman" w:hAnsi="Times New Roman" w:cs="Times New Roman"/>
                <w:lang w:val="en-GB"/>
              </w:rPr>
            </w:pPr>
            <w:r w:rsidRPr="00E40294">
              <w:rPr>
                <w:rFonts w:ascii="Times New Roman" w:hAnsi="Times New Roman" w:cs="Times New Roman"/>
                <w:lang w:val="en-GB" w:bidi="en-US"/>
              </w:rPr>
              <w:t>University director</w:t>
            </w:r>
          </w:p>
        </w:tc>
        <w:tc>
          <w:tcPr>
            <w:tcW w:w="2268" w:type="dxa"/>
            <w:shd w:val="clear" w:color="auto" w:fill="FFFFFF" w:themeFill="background1"/>
          </w:tcPr>
          <w:p w14:paraId="350B7817" w14:textId="77777777" w:rsidR="001604BA" w:rsidRPr="00E40294" w:rsidRDefault="001604BA" w:rsidP="00295367">
            <w:pPr>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tc>
        <w:tc>
          <w:tcPr>
            <w:tcW w:w="1418" w:type="dxa"/>
            <w:shd w:val="clear" w:color="auto" w:fill="FFFFFF" w:themeFill="background1"/>
          </w:tcPr>
          <w:p w14:paraId="140AE41F"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2021-2025</w:t>
            </w:r>
          </w:p>
        </w:tc>
        <w:tc>
          <w:tcPr>
            <w:tcW w:w="2126" w:type="dxa"/>
            <w:shd w:val="clear" w:color="auto" w:fill="FFFFFF" w:themeFill="background1"/>
          </w:tcPr>
          <w:p w14:paraId="00DE43F8"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2126" w:type="dxa"/>
            <w:shd w:val="clear" w:color="auto" w:fill="FFFFFF" w:themeFill="background1"/>
          </w:tcPr>
          <w:p w14:paraId="69E2383D"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w:t>
            </w:r>
          </w:p>
        </w:tc>
      </w:tr>
      <w:tr w:rsidR="00B5106A" w:rsidRPr="00E40294" w14:paraId="5E077DE2" w14:textId="77777777" w:rsidTr="3245744D">
        <w:trPr>
          <w:trHeight w:val="1361"/>
        </w:trPr>
        <w:tc>
          <w:tcPr>
            <w:tcW w:w="562" w:type="dxa"/>
            <w:shd w:val="clear" w:color="auto" w:fill="FFFFFF" w:themeFill="background1"/>
          </w:tcPr>
          <w:p w14:paraId="27A7ED9D"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6</w:t>
            </w:r>
          </w:p>
        </w:tc>
        <w:tc>
          <w:tcPr>
            <w:tcW w:w="3119" w:type="dxa"/>
            <w:shd w:val="clear" w:color="auto" w:fill="FFFFFF" w:themeFill="background1"/>
          </w:tcPr>
          <w:p w14:paraId="70537899" w14:textId="77777777" w:rsidR="001604BA" w:rsidRPr="00E40294" w:rsidRDefault="001604BA" w:rsidP="00295367">
            <w:pPr>
              <w:pStyle w:val="BodyText"/>
              <w:rPr>
                <w:rFonts w:ascii="Times New Roman" w:hAnsi="Times New Roman" w:cs="Times New Roman"/>
                <w:lang w:val="en-GB"/>
              </w:rPr>
            </w:pPr>
            <w:r w:rsidRPr="00E40294">
              <w:rPr>
                <w:rFonts w:ascii="Times New Roman" w:hAnsi="Times New Roman" w:cs="Times New Roman"/>
                <w:lang w:val="en-GB" w:bidi="en-US"/>
              </w:rPr>
              <w:t xml:space="preserve">KTH develops locations on KTH’s campus that present climate and sustainability work and invite participation, for example through demonstration projects. </w:t>
            </w:r>
          </w:p>
        </w:tc>
        <w:tc>
          <w:tcPr>
            <w:tcW w:w="1134" w:type="dxa"/>
            <w:shd w:val="clear" w:color="auto" w:fill="FFFFFF" w:themeFill="background1"/>
          </w:tcPr>
          <w:p w14:paraId="4D467A3F" w14:textId="77777777" w:rsidR="001604BA" w:rsidRPr="00E40294" w:rsidDel="00980E48" w:rsidRDefault="001604BA" w:rsidP="00295367">
            <w:pPr>
              <w:rPr>
                <w:rFonts w:ascii="Times New Roman" w:hAnsi="Times New Roman" w:cs="Times New Roman"/>
                <w:lang w:val="en-GB"/>
              </w:rPr>
            </w:pPr>
            <w:r w:rsidRPr="00E40294">
              <w:rPr>
                <w:rFonts w:ascii="Times New Roman" w:hAnsi="Times New Roman" w:cs="Times New Roman"/>
                <w:lang w:val="en-GB" w:bidi="en-US"/>
              </w:rPr>
              <w:t xml:space="preserve">President </w:t>
            </w:r>
          </w:p>
        </w:tc>
        <w:tc>
          <w:tcPr>
            <w:tcW w:w="1559" w:type="dxa"/>
            <w:shd w:val="clear" w:color="auto" w:fill="FFFFFF" w:themeFill="background1"/>
          </w:tcPr>
          <w:p w14:paraId="23CC95AF" w14:textId="77777777" w:rsidR="001604BA" w:rsidRPr="00E40294" w:rsidRDefault="001604BA" w:rsidP="00295367">
            <w:pPr>
              <w:rPr>
                <w:rFonts w:ascii="Times New Roman" w:hAnsi="Times New Roman" w:cs="Times New Roman"/>
                <w:lang w:val="en-GB"/>
              </w:rPr>
            </w:pPr>
            <w:r w:rsidRPr="00E40294">
              <w:rPr>
                <w:rFonts w:ascii="Times New Roman" w:hAnsi="Times New Roman" w:cs="Times New Roman"/>
                <w:lang w:val="en-GB" w:bidi="en-US"/>
              </w:rPr>
              <w:t>University director and Head of School.</w:t>
            </w:r>
          </w:p>
        </w:tc>
        <w:tc>
          <w:tcPr>
            <w:tcW w:w="2268" w:type="dxa"/>
            <w:shd w:val="clear" w:color="auto" w:fill="FFFFFF" w:themeFill="background1"/>
          </w:tcPr>
          <w:p w14:paraId="7A972965" w14:textId="77777777" w:rsidR="001604BA" w:rsidRPr="00E40294" w:rsidRDefault="001604BA" w:rsidP="00295367">
            <w:pPr>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tc>
        <w:tc>
          <w:tcPr>
            <w:tcW w:w="1418" w:type="dxa"/>
            <w:shd w:val="clear" w:color="auto" w:fill="FFFFFF" w:themeFill="background1"/>
          </w:tcPr>
          <w:p w14:paraId="141C0B32"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2021-2025</w:t>
            </w:r>
          </w:p>
        </w:tc>
        <w:tc>
          <w:tcPr>
            <w:tcW w:w="2126" w:type="dxa"/>
            <w:shd w:val="clear" w:color="auto" w:fill="FFFFFF" w:themeFill="background1"/>
          </w:tcPr>
          <w:p w14:paraId="12E62840"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2126" w:type="dxa"/>
            <w:shd w:val="clear" w:color="auto" w:fill="FFFFFF" w:themeFill="background1"/>
          </w:tcPr>
          <w:p w14:paraId="22A2E3BD"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w:t>
            </w:r>
          </w:p>
        </w:tc>
      </w:tr>
      <w:tr w:rsidR="00B5106A" w:rsidRPr="00E40294" w14:paraId="7D0B0AE3" w14:textId="77777777" w:rsidTr="3245744D">
        <w:trPr>
          <w:trHeight w:val="1383"/>
        </w:trPr>
        <w:tc>
          <w:tcPr>
            <w:tcW w:w="562" w:type="dxa"/>
            <w:shd w:val="clear" w:color="auto" w:fill="FFFFFF" w:themeFill="background1"/>
          </w:tcPr>
          <w:p w14:paraId="60753817"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7</w:t>
            </w:r>
          </w:p>
        </w:tc>
        <w:tc>
          <w:tcPr>
            <w:tcW w:w="3119" w:type="dxa"/>
            <w:shd w:val="clear" w:color="auto" w:fill="FFFFFF" w:themeFill="background1"/>
          </w:tcPr>
          <w:p w14:paraId="0BF5C744" w14:textId="77777777" w:rsidR="001604BA" w:rsidRPr="00E40294" w:rsidRDefault="001604BA" w:rsidP="00295367">
            <w:pPr>
              <w:pStyle w:val="BodyText"/>
              <w:rPr>
                <w:rFonts w:ascii="Times New Roman" w:hAnsi="Times New Roman" w:cs="Times New Roman"/>
                <w:lang w:val="en-GB"/>
              </w:rPr>
            </w:pPr>
            <w:r w:rsidRPr="00E40294">
              <w:rPr>
                <w:rFonts w:ascii="Times New Roman" w:hAnsi="Times New Roman" w:cs="Times New Roman"/>
                <w:lang w:val="en-GB" w:bidi="en-US"/>
              </w:rPr>
              <w:t>In communication initiatives aimed at KTH's target groups, KTH's activities within sustainable development and climate transition are presented as a focus area.</w:t>
            </w:r>
          </w:p>
        </w:tc>
        <w:tc>
          <w:tcPr>
            <w:tcW w:w="1134" w:type="dxa"/>
            <w:shd w:val="clear" w:color="auto" w:fill="FFFFFF" w:themeFill="background1"/>
          </w:tcPr>
          <w:p w14:paraId="6EEA274F" w14:textId="77777777" w:rsidR="001604BA" w:rsidRPr="00E40294" w:rsidDel="00980E48" w:rsidRDefault="001604BA" w:rsidP="00295367">
            <w:pPr>
              <w:rPr>
                <w:rFonts w:ascii="Times New Roman" w:hAnsi="Times New Roman" w:cs="Times New Roman"/>
                <w:lang w:val="en-GB"/>
              </w:rPr>
            </w:pPr>
            <w:r w:rsidRPr="00E40294">
              <w:rPr>
                <w:rFonts w:ascii="Times New Roman" w:hAnsi="Times New Roman" w:cs="Times New Roman"/>
                <w:lang w:val="en-GB" w:bidi="en-US"/>
              </w:rPr>
              <w:t xml:space="preserve">President </w:t>
            </w:r>
          </w:p>
        </w:tc>
        <w:tc>
          <w:tcPr>
            <w:tcW w:w="1559" w:type="dxa"/>
            <w:shd w:val="clear" w:color="auto" w:fill="FFFFFF" w:themeFill="background1"/>
          </w:tcPr>
          <w:p w14:paraId="27F2F6F7" w14:textId="77777777" w:rsidR="001604BA" w:rsidRPr="00E40294" w:rsidRDefault="001604BA" w:rsidP="00295367">
            <w:pPr>
              <w:rPr>
                <w:rFonts w:ascii="Times New Roman" w:hAnsi="Times New Roman" w:cs="Times New Roman"/>
                <w:lang w:val="en-GB"/>
              </w:rPr>
            </w:pPr>
            <w:r w:rsidRPr="00E40294">
              <w:rPr>
                <w:rFonts w:ascii="Times New Roman" w:hAnsi="Times New Roman" w:cs="Times New Roman"/>
                <w:lang w:val="en-GB" w:bidi="en-US"/>
              </w:rPr>
              <w:t>University director and Head of School.</w:t>
            </w:r>
          </w:p>
        </w:tc>
        <w:tc>
          <w:tcPr>
            <w:tcW w:w="2268" w:type="dxa"/>
            <w:shd w:val="clear" w:color="auto" w:fill="FFFFFF" w:themeFill="background1"/>
          </w:tcPr>
          <w:p w14:paraId="2EF91F8C" w14:textId="77777777" w:rsidR="001604BA" w:rsidRPr="00E40294" w:rsidRDefault="001604BA" w:rsidP="00295367">
            <w:pPr>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tc>
        <w:tc>
          <w:tcPr>
            <w:tcW w:w="1418" w:type="dxa"/>
            <w:shd w:val="clear" w:color="auto" w:fill="FFFFFF" w:themeFill="background1"/>
          </w:tcPr>
          <w:p w14:paraId="263C1215"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2021-2025</w:t>
            </w:r>
          </w:p>
        </w:tc>
        <w:tc>
          <w:tcPr>
            <w:tcW w:w="2126" w:type="dxa"/>
            <w:shd w:val="clear" w:color="auto" w:fill="FFFFFF" w:themeFill="background1"/>
          </w:tcPr>
          <w:p w14:paraId="698E6965"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2126" w:type="dxa"/>
            <w:shd w:val="clear" w:color="auto" w:fill="FFFFFF" w:themeFill="background1"/>
          </w:tcPr>
          <w:p w14:paraId="176E499F"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w:t>
            </w:r>
          </w:p>
        </w:tc>
      </w:tr>
      <w:tr w:rsidR="00B5106A" w:rsidRPr="00E40294" w14:paraId="7DF88FCA" w14:textId="77777777" w:rsidTr="3245744D">
        <w:trPr>
          <w:trHeight w:val="2099"/>
        </w:trPr>
        <w:tc>
          <w:tcPr>
            <w:tcW w:w="562" w:type="dxa"/>
            <w:shd w:val="clear" w:color="auto" w:fill="FFFFFF" w:themeFill="background1"/>
          </w:tcPr>
          <w:p w14:paraId="2BAD9429"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8</w:t>
            </w:r>
          </w:p>
        </w:tc>
        <w:tc>
          <w:tcPr>
            <w:tcW w:w="3119" w:type="dxa"/>
            <w:shd w:val="clear" w:color="auto" w:fill="FFFFFF" w:themeFill="background1"/>
          </w:tcPr>
          <w:p w14:paraId="3D19BFBD" w14:textId="77777777" w:rsidR="00DA28F8" w:rsidRPr="00E40294" w:rsidRDefault="001604BA" w:rsidP="00295367">
            <w:pPr>
              <w:pStyle w:val="BodyText"/>
              <w:rPr>
                <w:rFonts w:ascii="Times New Roman" w:hAnsi="Times New Roman" w:cs="Times New Roman"/>
                <w:lang w:val="en-GB"/>
              </w:rPr>
            </w:pPr>
            <w:r w:rsidRPr="00E40294">
              <w:rPr>
                <w:rFonts w:ascii="Times New Roman" w:hAnsi="Times New Roman" w:cs="Times New Roman"/>
                <w:lang w:val="en-GB" w:bidi="en-US"/>
              </w:rPr>
              <w:t>KTH conducts seminars and other open lectures aimed at the general public, companies, municipalities, and other public administrations on sustainable development, including issues concerning climate transition, climate adaptation, biodiversity, ecosystem services, and renewable energy.</w:t>
            </w:r>
          </w:p>
        </w:tc>
        <w:tc>
          <w:tcPr>
            <w:tcW w:w="1134" w:type="dxa"/>
            <w:shd w:val="clear" w:color="auto" w:fill="FFFFFF" w:themeFill="background1"/>
          </w:tcPr>
          <w:p w14:paraId="1FDD7D25" w14:textId="77777777" w:rsidR="001604BA" w:rsidRPr="00E40294" w:rsidDel="00980E48" w:rsidRDefault="001604BA" w:rsidP="00295367">
            <w:pPr>
              <w:rPr>
                <w:rFonts w:ascii="Times New Roman" w:hAnsi="Times New Roman" w:cs="Times New Roman"/>
                <w:lang w:val="en-GB"/>
              </w:rPr>
            </w:pPr>
            <w:r w:rsidRPr="00E40294">
              <w:rPr>
                <w:rFonts w:ascii="Times New Roman" w:hAnsi="Times New Roman" w:cs="Times New Roman"/>
                <w:lang w:val="en-GB" w:bidi="en-US"/>
              </w:rPr>
              <w:t xml:space="preserve">President </w:t>
            </w:r>
          </w:p>
        </w:tc>
        <w:tc>
          <w:tcPr>
            <w:tcW w:w="1559" w:type="dxa"/>
            <w:shd w:val="clear" w:color="auto" w:fill="FFFFFF" w:themeFill="background1"/>
          </w:tcPr>
          <w:p w14:paraId="0F16B2DC" w14:textId="77777777" w:rsidR="001604BA" w:rsidRPr="00E40294" w:rsidRDefault="001604BA" w:rsidP="00295367">
            <w:pPr>
              <w:rPr>
                <w:rFonts w:ascii="Times New Roman" w:hAnsi="Times New Roman" w:cs="Times New Roman"/>
                <w:lang w:val="en-GB"/>
              </w:rPr>
            </w:pPr>
            <w:r w:rsidRPr="00E40294">
              <w:rPr>
                <w:rFonts w:ascii="Times New Roman" w:hAnsi="Times New Roman" w:cs="Times New Roman"/>
                <w:lang w:val="en-GB" w:bidi="en-US"/>
              </w:rPr>
              <w:t>University director and Head of School.</w:t>
            </w:r>
          </w:p>
        </w:tc>
        <w:tc>
          <w:tcPr>
            <w:tcW w:w="2268" w:type="dxa"/>
            <w:shd w:val="clear" w:color="auto" w:fill="FFFFFF" w:themeFill="background1"/>
          </w:tcPr>
          <w:p w14:paraId="74D86129" w14:textId="77777777" w:rsidR="001604BA" w:rsidRPr="00E40294" w:rsidRDefault="001604BA" w:rsidP="00295367">
            <w:pPr>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tc>
        <w:tc>
          <w:tcPr>
            <w:tcW w:w="1418" w:type="dxa"/>
            <w:shd w:val="clear" w:color="auto" w:fill="FFFFFF" w:themeFill="background1"/>
          </w:tcPr>
          <w:p w14:paraId="2C14476D"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2021-2025</w:t>
            </w:r>
          </w:p>
        </w:tc>
        <w:tc>
          <w:tcPr>
            <w:tcW w:w="2126" w:type="dxa"/>
            <w:shd w:val="clear" w:color="auto" w:fill="FFFFFF" w:themeFill="background1"/>
          </w:tcPr>
          <w:p w14:paraId="2104D8DF"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2126" w:type="dxa"/>
            <w:shd w:val="clear" w:color="auto" w:fill="FFFFFF" w:themeFill="background1"/>
          </w:tcPr>
          <w:p w14:paraId="5200A64C"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w:t>
            </w:r>
          </w:p>
        </w:tc>
      </w:tr>
      <w:tr w:rsidR="00B5106A" w:rsidRPr="00E40294" w14:paraId="5DF5F383" w14:textId="77777777" w:rsidTr="3245744D">
        <w:trPr>
          <w:trHeight w:val="1183"/>
        </w:trPr>
        <w:tc>
          <w:tcPr>
            <w:tcW w:w="562" w:type="dxa"/>
            <w:shd w:val="clear" w:color="auto" w:fill="FFFFFF" w:themeFill="background1"/>
          </w:tcPr>
          <w:p w14:paraId="43B144F3"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9</w:t>
            </w:r>
          </w:p>
        </w:tc>
        <w:tc>
          <w:tcPr>
            <w:tcW w:w="3119" w:type="dxa"/>
            <w:shd w:val="clear" w:color="auto" w:fill="FFFFFF" w:themeFill="background1"/>
          </w:tcPr>
          <w:p w14:paraId="02AEEED4" w14:textId="77777777" w:rsidR="001604BA" w:rsidRPr="00E40294" w:rsidRDefault="001604BA" w:rsidP="00295367">
            <w:pPr>
              <w:pStyle w:val="BodyText"/>
              <w:rPr>
                <w:rFonts w:ascii="Times New Roman" w:hAnsi="Times New Roman" w:cs="Times New Roman"/>
                <w:lang w:val="en-GB"/>
              </w:rPr>
            </w:pPr>
            <w:r w:rsidRPr="00E40294">
              <w:rPr>
                <w:rFonts w:ascii="Times New Roman" w:hAnsi="Times New Roman" w:cs="Times New Roman"/>
                <w:lang w:val="en-GB" w:bidi="en-US"/>
              </w:rPr>
              <w:t xml:space="preserve">KTH collaborates with non-governmental organisations and municipalities on issues of sustainable development, climate transition, and ecosystem services. </w:t>
            </w:r>
          </w:p>
        </w:tc>
        <w:tc>
          <w:tcPr>
            <w:tcW w:w="1134" w:type="dxa"/>
            <w:shd w:val="clear" w:color="auto" w:fill="FFFFFF" w:themeFill="background1"/>
          </w:tcPr>
          <w:p w14:paraId="0C0CF89C" w14:textId="77777777" w:rsidR="001604BA" w:rsidRPr="00E40294" w:rsidDel="00980E48" w:rsidRDefault="001604BA" w:rsidP="00295367">
            <w:pPr>
              <w:rPr>
                <w:rFonts w:ascii="Times New Roman" w:hAnsi="Times New Roman" w:cs="Times New Roman"/>
                <w:lang w:val="en-GB"/>
              </w:rPr>
            </w:pPr>
            <w:r w:rsidRPr="00E40294">
              <w:rPr>
                <w:rFonts w:ascii="Times New Roman" w:hAnsi="Times New Roman" w:cs="Times New Roman"/>
                <w:lang w:val="en-GB" w:bidi="en-US"/>
              </w:rPr>
              <w:t xml:space="preserve">President </w:t>
            </w:r>
          </w:p>
        </w:tc>
        <w:tc>
          <w:tcPr>
            <w:tcW w:w="1559" w:type="dxa"/>
            <w:shd w:val="clear" w:color="auto" w:fill="FFFFFF" w:themeFill="background1"/>
          </w:tcPr>
          <w:p w14:paraId="68AA37FD" w14:textId="77777777" w:rsidR="001604BA" w:rsidRPr="00E40294" w:rsidRDefault="001604BA" w:rsidP="00295367">
            <w:pPr>
              <w:rPr>
                <w:rFonts w:ascii="Times New Roman" w:hAnsi="Times New Roman" w:cs="Times New Roman"/>
                <w:lang w:val="en-GB"/>
              </w:rPr>
            </w:pPr>
            <w:r w:rsidRPr="00E40294">
              <w:rPr>
                <w:rFonts w:ascii="Times New Roman" w:hAnsi="Times New Roman" w:cs="Times New Roman"/>
                <w:lang w:val="en-GB" w:bidi="en-US"/>
              </w:rPr>
              <w:t>University director and Head of School.</w:t>
            </w:r>
          </w:p>
        </w:tc>
        <w:tc>
          <w:tcPr>
            <w:tcW w:w="2268" w:type="dxa"/>
            <w:shd w:val="clear" w:color="auto" w:fill="FFFFFF" w:themeFill="background1"/>
          </w:tcPr>
          <w:p w14:paraId="6532C209" w14:textId="77777777" w:rsidR="001604BA" w:rsidRPr="00E40294" w:rsidRDefault="001604BA" w:rsidP="00295367">
            <w:pPr>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tc>
        <w:tc>
          <w:tcPr>
            <w:tcW w:w="1418" w:type="dxa"/>
            <w:shd w:val="clear" w:color="auto" w:fill="FFFFFF" w:themeFill="background1"/>
          </w:tcPr>
          <w:p w14:paraId="674ABBB8"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2021-2025</w:t>
            </w:r>
          </w:p>
        </w:tc>
        <w:tc>
          <w:tcPr>
            <w:tcW w:w="2126" w:type="dxa"/>
            <w:shd w:val="clear" w:color="auto" w:fill="FFFFFF" w:themeFill="background1"/>
          </w:tcPr>
          <w:p w14:paraId="391063A0"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p w14:paraId="44CACC8A" w14:textId="77777777" w:rsidR="001604BA" w:rsidRPr="00E40294" w:rsidRDefault="001604BA" w:rsidP="00295367">
            <w:pPr>
              <w:spacing w:after="200" w:line="276" w:lineRule="auto"/>
              <w:contextualSpacing/>
              <w:rPr>
                <w:rFonts w:ascii="Times New Roman" w:hAnsi="Times New Roman" w:cs="Times New Roman"/>
                <w:lang w:val="en-GB"/>
              </w:rPr>
            </w:pPr>
          </w:p>
        </w:tc>
        <w:tc>
          <w:tcPr>
            <w:tcW w:w="2126" w:type="dxa"/>
            <w:shd w:val="clear" w:color="auto" w:fill="FFFFFF" w:themeFill="background1"/>
          </w:tcPr>
          <w:p w14:paraId="331594B0" w14:textId="77777777" w:rsidR="001604BA" w:rsidRPr="00E40294" w:rsidRDefault="001604BA" w:rsidP="00295367">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w:t>
            </w:r>
          </w:p>
        </w:tc>
      </w:tr>
    </w:tbl>
    <w:p w14:paraId="3F8BBEAF" w14:textId="77777777" w:rsidR="009E3BCD" w:rsidRPr="00DC361B" w:rsidRDefault="00690B8E" w:rsidP="3245744D">
      <w:pPr>
        <w:pStyle w:val="Heading1"/>
        <w:rPr>
          <w:rFonts w:ascii="Times New Roman" w:eastAsia="Calibri" w:hAnsi="Times New Roman"/>
          <w:b w:val="0"/>
          <w:bCs w:val="0"/>
          <w:color w:val="000000"/>
          <w:kern w:val="24"/>
          <w:sz w:val="28"/>
          <w:lang w:val="en-GB" w:eastAsia="sv-SE"/>
        </w:rPr>
      </w:pPr>
      <w:r>
        <w:rPr>
          <w:lang w:val="en-GB" w:bidi="en-US"/>
        </w:rPr>
        <w:lastRenderedPageBreak/>
        <w:br w:type="textWrapping" w:clear="all"/>
      </w:r>
      <w:r w:rsidR="009E3BCD" w:rsidRPr="00DC361B">
        <w:rPr>
          <w:lang w:val="en-GB" w:bidi="en-US"/>
        </w:rPr>
        <w:t>Sustainability objective 4: KTH's work with sustainable development and gender equality and equal opportunities is integrated into everyday operations, and employees and those working on behalf of KTH have knowledge and are provided with the conditions to contribute based on their individual roles.</w:t>
      </w:r>
    </w:p>
    <w:tbl>
      <w:tblPr>
        <w:tblStyle w:val="TableGrid"/>
        <w:tblW w:w="14317" w:type="dxa"/>
        <w:tblInd w:w="-572" w:type="dxa"/>
        <w:tblLayout w:type="fixed"/>
        <w:tblLook w:val="04A0" w:firstRow="1" w:lastRow="0" w:firstColumn="1" w:lastColumn="0" w:noHBand="0" w:noVBand="1"/>
      </w:tblPr>
      <w:tblGrid>
        <w:gridCol w:w="567"/>
        <w:gridCol w:w="3402"/>
        <w:gridCol w:w="1418"/>
        <w:gridCol w:w="1843"/>
        <w:gridCol w:w="1984"/>
        <w:gridCol w:w="1418"/>
        <w:gridCol w:w="1701"/>
        <w:gridCol w:w="1984"/>
      </w:tblGrid>
      <w:tr w:rsidR="00690B8E" w:rsidRPr="00DC361B" w14:paraId="4B87BB2F" w14:textId="77777777" w:rsidTr="3245744D">
        <w:trPr>
          <w:trHeight w:val="655"/>
          <w:tblHeader/>
        </w:trPr>
        <w:tc>
          <w:tcPr>
            <w:tcW w:w="567" w:type="dxa"/>
          </w:tcPr>
          <w:p w14:paraId="6F1F0E19" w14:textId="77777777" w:rsidR="00690B8E" w:rsidRPr="00E40294" w:rsidRDefault="00690B8E" w:rsidP="00690B8E">
            <w:pPr>
              <w:rPr>
                <w:rFonts w:ascii="Times New Roman" w:hAnsi="Times New Roman" w:cs="Times New Roman"/>
                <w:b/>
                <w:lang w:val="en-GB"/>
              </w:rPr>
            </w:pPr>
            <w:r w:rsidRPr="00E40294">
              <w:rPr>
                <w:rFonts w:ascii="Times New Roman" w:hAnsi="Times New Roman" w:cs="Times New Roman"/>
                <w:b/>
                <w:lang w:val="en-GB" w:bidi="en-US"/>
              </w:rPr>
              <w:t>No</w:t>
            </w:r>
            <w:r w:rsidR="00084ACC">
              <w:rPr>
                <w:rFonts w:ascii="Times New Roman" w:hAnsi="Times New Roman" w:cs="Times New Roman"/>
                <w:b/>
                <w:lang w:val="en-GB" w:bidi="en-US"/>
              </w:rPr>
              <w:t>.</w:t>
            </w:r>
          </w:p>
        </w:tc>
        <w:tc>
          <w:tcPr>
            <w:tcW w:w="3402" w:type="dxa"/>
          </w:tcPr>
          <w:p w14:paraId="156CBCB6" w14:textId="77777777" w:rsidR="00690B8E" w:rsidRPr="00E40294" w:rsidRDefault="00690B8E" w:rsidP="00690B8E">
            <w:pPr>
              <w:rPr>
                <w:rFonts w:ascii="Times New Roman" w:hAnsi="Times New Roman" w:cs="Times New Roman"/>
                <w:b/>
                <w:lang w:val="en-GB"/>
              </w:rPr>
            </w:pPr>
            <w:r w:rsidRPr="00E40294">
              <w:rPr>
                <w:rFonts w:ascii="Times New Roman" w:hAnsi="Times New Roman" w:cs="Times New Roman"/>
                <w:b/>
                <w:lang w:val="en-GB" w:bidi="en-US"/>
              </w:rPr>
              <w:t>Measures</w:t>
            </w:r>
          </w:p>
        </w:tc>
        <w:tc>
          <w:tcPr>
            <w:tcW w:w="1418" w:type="dxa"/>
          </w:tcPr>
          <w:p w14:paraId="07904DB0" w14:textId="77777777" w:rsidR="00690B8E" w:rsidRPr="00E40294" w:rsidRDefault="00690B8E" w:rsidP="00690B8E">
            <w:pPr>
              <w:rPr>
                <w:rFonts w:ascii="Times New Roman" w:hAnsi="Times New Roman" w:cs="Times New Roman"/>
                <w:b/>
                <w:lang w:val="en-GB"/>
              </w:rPr>
            </w:pPr>
            <w:r w:rsidRPr="00E40294">
              <w:rPr>
                <w:rFonts w:ascii="Times New Roman" w:hAnsi="Times New Roman" w:cs="Times New Roman"/>
                <w:b/>
                <w:lang w:val="en-GB" w:bidi="en-US"/>
              </w:rPr>
              <w:t>Decision-maker</w:t>
            </w:r>
          </w:p>
        </w:tc>
        <w:tc>
          <w:tcPr>
            <w:tcW w:w="1843" w:type="dxa"/>
          </w:tcPr>
          <w:p w14:paraId="46011BEC" w14:textId="77777777" w:rsidR="00690B8E" w:rsidRPr="00E40294" w:rsidRDefault="00690B8E" w:rsidP="00690B8E">
            <w:pPr>
              <w:rPr>
                <w:rFonts w:ascii="Times New Roman" w:hAnsi="Times New Roman" w:cs="Times New Roman"/>
                <w:b/>
                <w:lang w:val="en-GB"/>
              </w:rPr>
            </w:pPr>
            <w:r w:rsidRPr="00E40294">
              <w:rPr>
                <w:rFonts w:ascii="Times New Roman" w:hAnsi="Times New Roman" w:cs="Times New Roman"/>
                <w:b/>
                <w:lang w:val="en-GB" w:bidi="en-US"/>
              </w:rPr>
              <w:t>Responsible for implementing the measure</w:t>
            </w:r>
          </w:p>
        </w:tc>
        <w:tc>
          <w:tcPr>
            <w:tcW w:w="1984" w:type="dxa"/>
          </w:tcPr>
          <w:p w14:paraId="33991569" w14:textId="77777777" w:rsidR="00690B8E" w:rsidRPr="00E40294" w:rsidRDefault="00690B8E" w:rsidP="00690B8E">
            <w:pPr>
              <w:rPr>
                <w:rFonts w:ascii="Times New Roman" w:hAnsi="Times New Roman" w:cs="Times New Roman"/>
                <w:b/>
                <w:lang w:val="en-GB"/>
              </w:rPr>
            </w:pPr>
            <w:r w:rsidRPr="00E40294">
              <w:rPr>
                <w:rFonts w:ascii="Times New Roman" w:hAnsi="Times New Roman" w:cs="Times New Roman"/>
                <w:b/>
                <w:lang w:val="en-GB" w:bidi="en-US"/>
              </w:rPr>
              <w:t>Resources</w:t>
            </w:r>
          </w:p>
        </w:tc>
        <w:tc>
          <w:tcPr>
            <w:tcW w:w="1418" w:type="dxa"/>
          </w:tcPr>
          <w:p w14:paraId="12D72D79" w14:textId="77777777" w:rsidR="00690B8E" w:rsidRPr="00E40294" w:rsidRDefault="00690B8E" w:rsidP="00690B8E">
            <w:pPr>
              <w:rPr>
                <w:rFonts w:ascii="Times New Roman" w:hAnsi="Times New Roman" w:cs="Times New Roman"/>
                <w:b/>
                <w:lang w:val="en-GB" w:bidi="en-US"/>
              </w:rPr>
            </w:pPr>
            <w:r w:rsidRPr="00E40294">
              <w:rPr>
                <w:rFonts w:ascii="Times New Roman" w:hAnsi="Times New Roman" w:cs="Times New Roman"/>
                <w:b/>
                <w:lang w:val="en-GB" w:bidi="en-US"/>
              </w:rPr>
              <w:t>Decision implemented</w:t>
            </w:r>
          </w:p>
          <w:p w14:paraId="63F823A4" w14:textId="77777777" w:rsidR="00690B8E" w:rsidRPr="00E40294" w:rsidRDefault="00690B8E" w:rsidP="00690B8E">
            <w:pPr>
              <w:rPr>
                <w:rFonts w:ascii="Times New Roman" w:hAnsi="Times New Roman" w:cs="Times New Roman"/>
                <w:b/>
                <w:lang w:val="en-GB" w:bidi="en-US"/>
              </w:rPr>
            </w:pPr>
          </w:p>
        </w:tc>
        <w:tc>
          <w:tcPr>
            <w:tcW w:w="1701" w:type="dxa"/>
          </w:tcPr>
          <w:p w14:paraId="417C3C9F" w14:textId="77777777" w:rsidR="00690B8E" w:rsidRPr="00E40294" w:rsidRDefault="00690B8E" w:rsidP="00690B8E">
            <w:pPr>
              <w:rPr>
                <w:rFonts w:ascii="Times New Roman" w:hAnsi="Times New Roman" w:cs="Times New Roman"/>
                <w:b/>
                <w:lang w:val="en-GB" w:bidi="en-US"/>
              </w:rPr>
            </w:pPr>
            <w:r w:rsidRPr="00E40294">
              <w:rPr>
                <w:rFonts w:ascii="Times New Roman" w:hAnsi="Times New Roman" w:cs="Times New Roman"/>
                <w:b/>
                <w:lang w:val="en-GB" w:bidi="en-US"/>
              </w:rPr>
              <w:t>Decision communicated</w:t>
            </w:r>
          </w:p>
          <w:p w14:paraId="562E64C5" w14:textId="77777777" w:rsidR="00690B8E" w:rsidRPr="00E40294" w:rsidRDefault="00690B8E" w:rsidP="00690B8E">
            <w:pPr>
              <w:rPr>
                <w:rFonts w:ascii="Times New Roman" w:hAnsi="Times New Roman" w:cs="Times New Roman"/>
                <w:b/>
                <w:lang w:val="en-GB" w:bidi="en-US"/>
              </w:rPr>
            </w:pPr>
          </w:p>
        </w:tc>
        <w:tc>
          <w:tcPr>
            <w:tcW w:w="1984" w:type="dxa"/>
          </w:tcPr>
          <w:p w14:paraId="4CDCBE92" w14:textId="77777777" w:rsidR="00690B8E" w:rsidRPr="00E40294" w:rsidRDefault="00690B8E" w:rsidP="00690B8E">
            <w:pPr>
              <w:rPr>
                <w:rFonts w:ascii="Times New Roman" w:hAnsi="Times New Roman" w:cs="Times New Roman"/>
                <w:b/>
                <w:lang w:val="en-GB"/>
              </w:rPr>
            </w:pPr>
            <w:r w:rsidRPr="00E40294">
              <w:rPr>
                <w:rFonts w:ascii="Times New Roman" w:hAnsi="Times New Roman" w:cs="Times New Roman"/>
                <w:b/>
                <w:lang w:val="en-GB" w:bidi="en-US"/>
              </w:rPr>
              <w:t xml:space="preserve">Responsible Head of Communications </w:t>
            </w:r>
          </w:p>
        </w:tc>
      </w:tr>
      <w:tr w:rsidR="009E3BCD" w:rsidRPr="00DC361B" w14:paraId="10176669" w14:textId="77777777" w:rsidTr="3245744D">
        <w:trPr>
          <w:trHeight w:val="1372"/>
        </w:trPr>
        <w:tc>
          <w:tcPr>
            <w:tcW w:w="567" w:type="dxa"/>
          </w:tcPr>
          <w:p w14:paraId="3124D33D"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1</w:t>
            </w:r>
          </w:p>
        </w:tc>
        <w:tc>
          <w:tcPr>
            <w:tcW w:w="3402" w:type="dxa"/>
          </w:tcPr>
          <w:p w14:paraId="6CC8AAD7" w14:textId="77777777" w:rsidR="009E3BCD" w:rsidRPr="00E40294" w:rsidRDefault="3245744D" w:rsidP="00167341">
            <w:pPr>
              <w:pStyle w:val="BodyText"/>
              <w:rPr>
                <w:rFonts w:ascii="Times New Roman" w:hAnsi="Times New Roman" w:cs="Times New Roman"/>
                <w:lang w:val="en-GB"/>
              </w:rPr>
            </w:pPr>
            <w:r w:rsidRPr="3245744D">
              <w:rPr>
                <w:rFonts w:ascii="Times New Roman" w:hAnsi="Times New Roman" w:cs="Times New Roman"/>
                <w:lang w:val="en-GB" w:bidi="en-US"/>
              </w:rPr>
              <w:t xml:space="preserve">Relevant processes, steering documents, plans and decisions are mapped and adopted in order to integrate sustainable development, climate, and gender equality and equal opportunities where relevant.  </w:t>
            </w:r>
          </w:p>
        </w:tc>
        <w:tc>
          <w:tcPr>
            <w:tcW w:w="1418" w:type="dxa"/>
          </w:tcPr>
          <w:p w14:paraId="694EF895"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President</w:t>
            </w:r>
          </w:p>
        </w:tc>
        <w:tc>
          <w:tcPr>
            <w:tcW w:w="1843" w:type="dxa"/>
          </w:tcPr>
          <w:p w14:paraId="15A35D59"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tc>
        <w:tc>
          <w:tcPr>
            <w:tcW w:w="1984" w:type="dxa"/>
          </w:tcPr>
          <w:p w14:paraId="3740E46B"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tc>
        <w:tc>
          <w:tcPr>
            <w:tcW w:w="1418" w:type="dxa"/>
          </w:tcPr>
          <w:p w14:paraId="4F87A27B"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2021-2025</w:t>
            </w:r>
          </w:p>
        </w:tc>
        <w:tc>
          <w:tcPr>
            <w:tcW w:w="1701" w:type="dxa"/>
          </w:tcPr>
          <w:p w14:paraId="217118B6"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1984" w:type="dxa"/>
          </w:tcPr>
          <w:p w14:paraId="0ACDB14C"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tc>
      </w:tr>
      <w:tr w:rsidR="009E3BCD" w:rsidRPr="00DC361B" w14:paraId="08070629" w14:textId="77777777" w:rsidTr="3245744D">
        <w:trPr>
          <w:trHeight w:val="2091"/>
        </w:trPr>
        <w:tc>
          <w:tcPr>
            <w:tcW w:w="567" w:type="dxa"/>
            <w:shd w:val="clear" w:color="auto" w:fill="FFFFFF" w:themeFill="background1"/>
          </w:tcPr>
          <w:p w14:paraId="6CC08DA7"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w:t>
            </w:r>
          </w:p>
        </w:tc>
        <w:tc>
          <w:tcPr>
            <w:tcW w:w="3402" w:type="dxa"/>
            <w:shd w:val="clear" w:color="auto" w:fill="FFFFFF" w:themeFill="background1"/>
          </w:tcPr>
          <w:p w14:paraId="320732C2" w14:textId="77777777" w:rsidR="009E3BCD" w:rsidRPr="00E40294" w:rsidRDefault="3245744D" w:rsidP="00167341">
            <w:pPr>
              <w:spacing w:after="240" w:line="260" w:lineRule="atLeast"/>
              <w:rPr>
                <w:rFonts w:ascii="Times New Roman" w:hAnsi="Times New Roman" w:cs="Times New Roman"/>
                <w:lang w:val="en-GB"/>
              </w:rPr>
            </w:pPr>
            <w:r w:rsidRPr="3245744D">
              <w:rPr>
                <w:rFonts w:ascii="Times New Roman" w:hAnsi="Times New Roman" w:cs="Times New Roman"/>
                <w:lang w:val="en-GB" w:bidi="en-US"/>
              </w:rPr>
              <w:t xml:space="preserve">Identify needs and propose training elements so that employees and those working on behalf of KTH strengthen their competence in sustainable development, gender equality and equal opportunities, and climate. The proposals are submitted to Arena for Leadership and Pedagogy (ALP), which makes decisions on implementation. </w:t>
            </w:r>
          </w:p>
        </w:tc>
        <w:tc>
          <w:tcPr>
            <w:tcW w:w="1418" w:type="dxa"/>
            <w:shd w:val="clear" w:color="auto" w:fill="FFFFFF" w:themeFill="background1"/>
          </w:tcPr>
          <w:p w14:paraId="59331650"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President</w:t>
            </w:r>
          </w:p>
        </w:tc>
        <w:tc>
          <w:tcPr>
            <w:tcW w:w="1843" w:type="dxa"/>
            <w:shd w:val="clear" w:color="auto" w:fill="FFFFFF" w:themeFill="background1"/>
          </w:tcPr>
          <w:p w14:paraId="17EBF31A"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tc>
        <w:tc>
          <w:tcPr>
            <w:tcW w:w="1984" w:type="dxa"/>
            <w:shd w:val="clear" w:color="auto" w:fill="FFFFFF" w:themeFill="background1"/>
          </w:tcPr>
          <w:p w14:paraId="51D9DF79"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tc>
        <w:tc>
          <w:tcPr>
            <w:tcW w:w="1418" w:type="dxa"/>
            <w:shd w:val="clear" w:color="auto" w:fill="FFFFFF" w:themeFill="background1"/>
          </w:tcPr>
          <w:p w14:paraId="2E5EF32F"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2021-2025</w:t>
            </w:r>
          </w:p>
        </w:tc>
        <w:tc>
          <w:tcPr>
            <w:tcW w:w="1701" w:type="dxa"/>
            <w:shd w:val="clear" w:color="auto" w:fill="FFFFFF" w:themeFill="background1"/>
          </w:tcPr>
          <w:p w14:paraId="0BA41DD5"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1984" w:type="dxa"/>
            <w:shd w:val="clear" w:color="auto" w:fill="FFFFFF" w:themeFill="background1"/>
          </w:tcPr>
          <w:p w14:paraId="321919FE"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tc>
      </w:tr>
      <w:tr w:rsidR="009E3BCD" w:rsidRPr="00DC361B" w14:paraId="3BDF6FA9" w14:textId="77777777" w:rsidTr="3245744D">
        <w:trPr>
          <w:trHeight w:val="1546"/>
        </w:trPr>
        <w:tc>
          <w:tcPr>
            <w:tcW w:w="567" w:type="dxa"/>
            <w:shd w:val="clear" w:color="auto" w:fill="FFFFFF" w:themeFill="background1"/>
          </w:tcPr>
          <w:p w14:paraId="1084010E"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3</w:t>
            </w:r>
          </w:p>
        </w:tc>
        <w:tc>
          <w:tcPr>
            <w:tcW w:w="3402" w:type="dxa"/>
            <w:shd w:val="clear" w:color="auto" w:fill="FFFFFF" w:themeFill="background1"/>
          </w:tcPr>
          <w:p w14:paraId="3329255E" w14:textId="77777777" w:rsidR="009E3BCD" w:rsidRPr="00E40294" w:rsidRDefault="3245744D" w:rsidP="00167341">
            <w:pPr>
              <w:pStyle w:val="BodyText"/>
              <w:rPr>
                <w:rFonts w:ascii="Times New Roman" w:hAnsi="Times New Roman" w:cs="Times New Roman"/>
                <w:lang w:val="en-GB"/>
              </w:rPr>
            </w:pPr>
            <w:r w:rsidRPr="3245744D">
              <w:rPr>
                <w:rFonts w:ascii="Times New Roman" w:hAnsi="Times New Roman" w:cs="Times New Roman"/>
                <w:lang w:val="en-GB" w:bidi="en-US"/>
              </w:rPr>
              <w:t>Courses in Teaching and Learning in Higher Education are developed and implemented, and teachers receive individual coaching to strengthen the integration of sustainable development and gender equality and equal opportunities in programmes and courses.</w:t>
            </w:r>
          </w:p>
        </w:tc>
        <w:tc>
          <w:tcPr>
            <w:tcW w:w="1418" w:type="dxa"/>
            <w:shd w:val="clear" w:color="auto" w:fill="FFFFFF" w:themeFill="background1"/>
          </w:tcPr>
          <w:p w14:paraId="4C8B523A" w14:textId="77777777" w:rsidR="009E3BCD" w:rsidRPr="00E40294" w:rsidRDefault="009E3BCD" w:rsidP="00167341">
            <w:pPr>
              <w:rPr>
                <w:rFonts w:ascii="Times New Roman" w:hAnsi="Times New Roman" w:cs="Times New Roman"/>
                <w:lang w:val="en-GB"/>
              </w:rPr>
            </w:pPr>
            <w:r w:rsidRPr="00E40294">
              <w:rPr>
                <w:rFonts w:ascii="Times New Roman" w:hAnsi="Times New Roman" w:cs="Times New Roman"/>
                <w:lang w:val="en-GB" w:bidi="en-US"/>
              </w:rPr>
              <w:t>President</w:t>
            </w:r>
          </w:p>
        </w:tc>
        <w:tc>
          <w:tcPr>
            <w:tcW w:w="1843" w:type="dxa"/>
            <w:shd w:val="clear" w:color="auto" w:fill="FFFFFF" w:themeFill="background1"/>
          </w:tcPr>
          <w:p w14:paraId="17DE5510" w14:textId="77777777" w:rsidR="009E3BCD" w:rsidRPr="00E40294" w:rsidRDefault="009E3BCD" w:rsidP="00167341">
            <w:pPr>
              <w:rPr>
                <w:rFonts w:ascii="Times New Roman" w:hAnsi="Times New Roman" w:cs="Times New Roman"/>
                <w:lang w:val="en-GB"/>
              </w:rPr>
            </w:pPr>
            <w:r w:rsidRPr="00E40294">
              <w:rPr>
                <w:rFonts w:ascii="Times New Roman" w:hAnsi="Times New Roman" w:cs="Times New Roman"/>
                <w:lang w:val="en-GB" w:bidi="en-US"/>
              </w:rPr>
              <w:t xml:space="preserve">Vice President for Education and ALP. </w:t>
            </w:r>
          </w:p>
        </w:tc>
        <w:tc>
          <w:tcPr>
            <w:tcW w:w="1984" w:type="dxa"/>
            <w:shd w:val="clear" w:color="auto" w:fill="FFFFFF" w:themeFill="background1"/>
          </w:tcPr>
          <w:p w14:paraId="4772000F"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tc>
        <w:tc>
          <w:tcPr>
            <w:tcW w:w="1418" w:type="dxa"/>
            <w:shd w:val="clear" w:color="auto" w:fill="FFFFFF" w:themeFill="background1"/>
          </w:tcPr>
          <w:p w14:paraId="7B791098"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2021-2025</w:t>
            </w:r>
          </w:p>
        </w:tc>
        <w:tc>
          <w:tcPr>
            <w:tcW w:w="1701" w:type="dxa"/>
            <w:shd w:val="clear" w:color="auto" w:fill="FFFFFF" w:themeFill="background1"/>
          </w:tcPr>
          <w:p w14:paraId="6E7E8C8E"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1984" w:type="dxa"/>
            <w:shd w:val="clear" w:color="auto" w:fill="FFFFFF" w:themeFill="background1"/>
          </w:tcPr>
          <w:p w14:paraId="07E30ED0"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p w14:paraId="2CBBF258" w14:textId="77777777" w:rsidR="009E3BCD" w:rsidRPr="00E40294" w:rsidRDefault="009E3BCD" w:rsidP="00167341">
            <w:pPr>
              <w:spacing w:after="200" w:line="276" w:lineRule="auto"/>
              <w:contextualSpacing/>
              <w:rPr>
                <w:rFonts w:ascii="Times New Roman" w:hAnsi="Times New Roman" w:cs="Times New Roman"/>
                <w:lang w:val="en-GB"/>
              </w:rPr>
            </w:pPr>
          </w:p>
          <w:p w14:paraId="414CD6F6" w14:textId="77777777" w:rsidR="009E3BCD" w:rsidRPr="00E40294" w:rsidRDefault="009E3BCD" w:rsidP="00167341">
            <w:pPr>
              <w:spacing w:after="200" w:line="276" w:lineRule="auto"/>
              <w:contextualSpacing/>
              <w:rPr>
                <w:rFonts w:ascii="Times New Roman" w:hAnsi="Times New Roman" w:cs="Times New Roman"/>
                <w:lang w:val="en-GB"/>
              </w:rPr>
            </w:pPr>
          </w:p>
        </w:tc>
      </w:tr>
      <w:tr w:rsidR="009E3BCD" w:rsidRPr="00DC361B" w14:paraId="2355726E" w14:textId="77777777" w:rsidTr="3245744D">
        <w:trPr>
          <w:trHeight w:val="518"/>
        </w:trPr>
        <w:tc>
          <w:tcPr>
            <w:tcW w:w="567" w:type="dxa"/>
            <w:shd w:val="clear" w:color="auto" w:fill="FFFFFF" w:themeFill="background1"/>
          </w:tcPr>
          <w:p w14:paraId="05CB8D80"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lastRenderedPageBreak/>
              <w:t>4</w:t>
            </w:r>
          </w:p>
        </w:tc>
        <w:tc>
          <w:tcPr>
            <w:tcW w:w="3402" w:type="dxa"/>
            <w:shd w:val="clear" w:color="auto" w:fill="FFFFFF" w:themeFill="background1"/>
          </w:tcPr>
          <w:p w14:paraId="6D001893" w14:textId="77777777" w:rsidR="009E3BCD" w:rsidRPr="00E40294" w:rsidRDefault="3245744D" w:rsidP="00167341">
            <w:pPr>
              <w:pStyle w:val="BodyText"/>
              <w:rPr>
                <w:rFonts w:ascii="Times New Roman" w:hAnsi="Times New Roman" w:cs="Times New Roman"/>
                <w:lang w:val="en-GB"/>
              </w:rPr>
            </w:pPr>
            <w:r w:rsidRPr="3245744D">
              <w:rPr>
                <w:rFonts w:ascii="Times New Roman" w:hAnsi="Times New Roman" w:cs="Times New Roman"/>
                <w:lang w:val="en-GB" w:bidi="en-US"/>
              </w:rPr>
              <w:t>Sustainable development and gender equality and equal opportunities are considered in the schools' and GVS' recruitment and staff training plans.</w:t>
            </w:r>
          </w:p>
        </w:tc>
        <w:tc>
          <w:tcPr>
            <w:tcW w:w="1418" w:type="dxa"/>
            <w:shd w:val="clear" w:color="auto" w:fill="FFFFFF" w:themeFill="background1"/>
          </w:tcPr>
          <w:p w14:paraId="37BBBEA2"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President</w:t>
            </w:r>
          </w:p>
        </w:tc>
        <w:tc>
          <w:tcPr>
            <w:tcW w:w="1843" w:type="dxa"/>
            <w:shd w:val="clear" w:color="auto" w:fill="FFFFFF" w:themeFill="background1"/>
          </w:tcPr>
          <w:p w14:paraId="388D10D0"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tc>
        <w:tc>
          <w:tcPr>
            <w:tcW w:w="1984" w:type="dxa"/>
            <w:shd w:val="clear" w:color="auto" w:fill="FFFFFF" w:themeFill="background1"/>
          </w:tcPr>
          <w:p w14:paraId="16CACBBD"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tc>
        <w:tc>
          <w:tcPr>
            <w:tcW w:w="1418" w:type="dxa"/>
            <w:shd w:val="clear" w:color="auto" w:fill="FFFFFF" w:themeFill="background1"/>
          </w:tcPr>
          <w:p w14:paraId="7CF6D2C5"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2021-2025</w:t>
            </w:r>
          </w:p>
        </w:tc>
        <w:tc>
          <w:tcPr>
            <w:tcW w:w="1701" w:type="dxa"/>
            <w:shd w:val="clear" w:color="auto" w:fill="FFFFFF" w:themeFill="background1"/>
          </w:tcPr>
          <w:p w14:paraId="2400C9DA"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1984" w:type="dxa"/>
            <w:shd w:val="clear" w:color="auto" w:fill="FFFFFF" w:themeFill="background1"/>
          </w:tcPr>
          <w:p w14:paraId="4D4C7474"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p w14:paraId="091C7231" w14:textId="77777777" w:rsidR="009E3BCD" w:rsidRPr="00E40294" w:rsidRDefault="009E3BCD" w:rsidP="00167341">
            <w:pPr>
              <w:spacing w:after="200" w:line="276" w:lineRule="auto"/>
              <w:contextualSpacing/>
              <w:rPr>
                <w:rFonts w:ascii="Times New Roman" w:hAnsi="Times New Roman" w:cs="Times New Roman"/>
                <w:lang w:val="en-GB"/>
              </w:rPr>
            </w:pPr>
          </w:p>
        </w:tc>
      </w:tr>
      <w:tr w:rsidR="009E3BCD" w:rsidRPr="00DC361B" w14:paraId="0A8E739A" w14:textId="77777777" w:rsidTr="3245744D">
        <w:trPr>
          <w:trHeight w:val="518"/>
        </w:trPr>
        <w:tc>
          <w:tcPr>
            <w:tcW w:w="567" w:type="dxa"/>
            <w:shd w:val="clear" w:color="auto" w:fill="FFFFFF" w:themeFill="background1"/>
          </w:tcPr>
          <w:p w14:paraId="2013BB62"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5</w:t>
            </w:r>
          </w:p>
        </w:tc>
        <w:tc>
          <w:tcPr>
            <w:tcW w:w="3402" w:type="dxa"/>
            <w:shd w:val="clear" w:color="auto" w:fill="FFFFFF" w:themeFill="background1"/>
          </w:tcPr>
          <w:p w14:paraId="300854C7" w14:textId="77777777" w:rsidR="009E3BCD" w:rsidRPr="00E40294" w:rsidRDefault="3245744D" w:rsidP="00CF0D02">
            <w:pPr>
              <w:pStyle w:val="BodyText"/>
              <w:rPr>
                <w:rFonts w:ascii="Times New Roman" w:hAnsi="Times New Roman" w:cs="Times New Roman"/>
                <w:lang w:val="en-GB"/>
              </w:rPr>
            </w:pPr>
            <w:r w:rsidRPr="3245744D">
              <w:rPr>
                <w:rFonts w:ascii="Times New Roman" w:hAnsi="Times New Roman" w:cs="Times New Roman"/>
                <w:lang w:val="en-GB" w:bidi="en-US"/>
              </w:rPr>
              <w:t xml:space="preserve">In connection with the review of KTH's resource allocation model, gender equality and equal opportunities shall be considered and incentives to achieve KTH's sustainability objectives shall be examined.  </w:t>
            </w:r>
          </w:p>
        </w:tc>
        <w:tc>
          <w:tcPr>
            <w:tcW w:w="1418" w:type="dxa"/>
            <w:shd w:val="clear" w:color="auto" w:fill="FFFFFF" w:themeFill="background1"/>
          </w:tcPr>
          <w:p w14:paraId="4AA91648" w14:textId="77777777" w:rsidR="009E3BCD" w:rsidRPr="00E40294" w:rsidDel="00273108"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President</w:t>
            </w:r>
          </w:p>
        </w:tc>
        <w:tc>
          <w:tcPr>
            <w:tcW w:w="1843" w:type="dxa"/>
            <w:shd w:val="clear" w:color="auto" w:fill="FFFFFF" w:themeFill="background1"/>
          </w:tcPr>
          <w:p w14:paraId="53C8A6A4"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w:t>
            </w:r>
          </w:p>
        </w:tc>
        <w:tc>
          <w:tcPr>
            <w:tcW w:w="1984" w:type="dxa"/>
            <w:shd w:val="clear" w:color="auto" w:fill="FFFFFF" w:themeFill="background1"/>
          </w:tcPr>
          <w:p w14:paraId="53ADBD4A"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tc>
        <w:tc>
          <w:tcPr>
            <w:tcW w:w="1418" w:type="dxa"/>
            <w:shd w:val="clear" w:color="auto" w:fill="FFFFFF" w:themeFill="background1"/>
          </w:tcPr>
          <w:p w14:paraId="4B43A64F"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2022</w:t>
            </w:r>
          </w:p>
        </w:tc>
        <w:tc>
          <w:tcPr>
            <w:tcW w:w="1701" w:type="dxa"/>
            <w:shd w:val="clear" w:color="auto" w:fill="FFFFFF" w:themeFill="background1"/>
          </w:tcPr>
          <w:p w14:paraId="7D500A26"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p w14:paraId="02A251C3" w14:textId="77777777" w:rsidR="009E3BCD" w:rsidRPr="00E40294" w:rsidRDefault="009E3BCD" w:rsidP="00167341">
            <w:pPr>
              <w:spacing w:after="200" w:line="276" w:lineRule="auto"/>
              <w:contextualSpacing/>
              <w:rPr>
                <w:rFonts w:ascii="Times New Roman" w:hAnsi="Times New Roman" w:cs="Times New Roman"/>
                <w:lang w:val="en-GB"/>
              </w:rPr>
            </w:pPr>
          </w:p>
        </w:tc>
        <w:tc>
          <w:tcPr>
            <w:tcW w:w="1984" w:type="dxa"/>
            <w:shd w:val="clear" w:color="auto" w:fill="FFFFFF" w:themeFill="background1"/>
          </w:tcPr>
          <w:p w14:paraId="2827665B" w14:textId="77777777" w:rsidR="009E3BCD" w:rsidRPr="00E40294" w:rsidRDefault="009E3BCD"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w:t>
            </w:r>
          </w:p>
        </w:tc>
      </w:tr>
    </w:tbl>
    <w:p w14:paraId="15F58A74" w14:textId="77777777" w:rsidR="005E0D69" w:rsidRPr="00DC361B" w:rsidRDefault="005E0D69" w:rsidP="00FF0324">
      <w:pPr>
        <w:pStyle w:val="KTHNummertext"/>
        <w:ind w:left="0"/>
        <w:rPr>
          <w:rFonts w:ascii="Times New Roman" w:hAnsi="Times New Roman" w:cs="Times New Roman"/>
          <w:lang w:val="en-GB"/>
        </w:rPr>
      </w:pPr>
    </w:p>
    <w:p w14:paraId="07CD3DC4" w14:textId="77777777" w:rsidR="00D120EA" w:rsidRPr="00DC361B" w:rsidRDefault="00D120EA" w:rsidP="00FF0324">
      <w:pPr>
        <w:pStyle w:val="KTHNummertext"/>
        <w:ind w:left="0"/>
        <w:rPr>
          <w:rFonts w:ascii="Times New Roman" w:hAnsi="Times New Roman" w:cs="Times New Roman"/>
          <w:lang w:val="en-GB"/>
        </w:rPr>
      </w:pPr>
    </w:p>
    <w:p w14:paraId="67C72F77" w14:textId="77777777" w:rsidR="009B6502" w:rsidRPr="00DC361B" w:rsidRDefault="009B6502">
      <w:pPr>
        <w:pStyle w:val="KTHNummertext"/>
        <w:ind w:left="0"/>
        <w:rPr>
          <w:rFonts w:ascii="Times New Roman" w:hAnsi="Times New Roman" w:cs="Times New Roman"/>
          <w:lang w:val="en-GB"/>
        </w:rPr>
      </w:pPr>
    </w:p>
    <w:p w14:paraId="5F74C8F6" w14:textId="77777777" w:rsidR="00167341" w:rsidRPr="00DC361B" w:rsidRDefault="00167341">
      <w:pPr>
        <w:pStyle w:val="KTHNummertext"/>
        <w:ind w:left="0"/>
        <w:rPr>
          <w:rFonts w:ascii="Times New Roman" w:hAnsi="Times New Roman" w:cs="Times New Roman"/>
          <w:lang w:val="en-GB"/>
        </w:rPr>
      </w:pPr>
    </w:p>
    <w:p w14:paraId="1E4E7251" w14:textId="77777777" w:rsidR="00167341" w:rsidRPr="00DC361B" w:rsidRDefault="00167341">
      <w:pPr>
        <w:pStyle w:val="KTHNummertext"/>
        <w:ind w:left="0"/>
        <w:rPr>
          <w:rFonts w:ascii="Times New Roman" w:hAnsi="Times New Roman" w:cs="Times New Roman"/>
          <w:lang w:val="en-GB"/>
        </w:rPr>
      </w:pPr>
    </w:p>
    <w:p w14:paraId="428444F3" w14:textId="77777777" w:rsidR="00084ACC" w:rsidRDefault="00084ACC">
      <w:pPr>
        <w:rPr>
          <w:rFonts w:asciiTheme="majorHAnsi" w:eastAsiaTheme="majorEastAsia" w:hAnsiTheme="majorHAnsi" w:cstheme="majorBidi"/>
          <w:b/>
          <w:bCs/>
          <w:sz w:val="24"/>
          <w:szCs w:val="28"/>
          <w:lang w:val="en-GB" w:bidi="en-US"/>
        </w:rPr>
      </w:pPr>
      <w:r>
        <w:rPr>
          <w:lang w:val="en-GB" w:bidi="en-US"/>
        </w:rPr>
        <w:br w:type="page"/>
      </w:r>
    </w:p>
    <w:p w14:paraId="6755E89B" w14:textId="77777777" w:rsidR="00167341" w:rsidRPr="00DC361B" w:rsidRDefault="00167341" w:rsidP="00167341">
      <w:pPr>
        <w:pStyle w:val="Heading1"/>
        <w:rPr>
          <w:lang w:val="en-GB"/>
        </w:rPr>
      </w:pPr>
      <w:r w:rsidRPr="00DC361B">
        <w:rPr>
          <w:lang w:val="en-GB" w:bidi="en-US"/>
        </w:rPr>
        <w:lastRenderedPageBreak/>
        <w:t>Sustainability objective 5: KTH’s organisation is characterised by efficient resource management and contributes to sustainable development and a climate-neutral society.</w:t>
      </w:r>
    </w:p>
    <w:p w14:paraId="65C96357" w14:textId="77777777" w:rsidR="00167341" w:rsidRPr="00DC361B" w:rsidRDefault="00167341" w:rsidP="00167341">
      <w:pPr>
        <w:rPr>
          <w:rFonts w:ascii="Times New Roman" w:hAnsi="Times New Roman" w:cs="Times New Roman"/>
          <w:sz w:val="24"/>
          <w:szCs w:val="24"/>
          <w:lang w:val="en-GB"/>
        </w:rPr>
      </w:pPr>
    </w:p>
    <w:p w14:paraId="79F4E30F" w14:textId="77777777" w:rsidR="00167341" w:rsidRPr="00DC361B" w:rsidRDefault="00167341" w:rsidP="00167341">
      <w:pPr>
        <w:rPr>
          <w:lang w:val="en-GB"/>
        </w:rPr>
      </w:pPr>
    </w:p>
    <w:tbl>
      <w:tblPr>
        <w:tblStyle w:val="TableGrid"/>
        <w:tblW w:w="14600" w:type="dxa"/>
        <w:tblInd w:w="-572" w:type="dxa"/>
        <w:tblLayout w:type="fixed"/>
        <w:tblLook w:val="04A0" w:firstRow="1" w:lastRow="0" w:firstColumn="1" w:lastColumn="0" w:noHBand="0" w:noVBand="1"/>
      </w:tblPr>
      <w:tblGrid>
        <w:gridCol w:w="567"/>
        <w:gridCol w:w="3544"/>
        <w:gridCol w:w="1559"/>
        <w:gridCol w:w="1701"/>
        <w:gridCol w:w="1985"/>
        <w:gridCol w:w="1417"/>
        <w:gridCol w:w="1842"/>
        <w:gridCol w:w="1985"/>
      </w:tblGrid>
      <w:tr w:rsidR="00167341" w:rsidRPr="00DC361B" w14:paraId="2915CFCA" w14:textId="77777777" w:rsidTr="4E3D6F82">
        <w:trPr>
          <w:trHeight w:val="611"/>
        </w:trPr>
        <w:tc>
          <w:tcPr>
            <w:tcW w:w="567" w:type="dxa"/>
          </w:tcPr>
          <w:p w14:paraId="42B7AA37" w14:textId="77777777" w:rsidR="00167341" w:rsidRPr="00E40294" w:rsidRDefault="00167341" w:rsidP="00167341">
            <w:pPr>
              <w:rPr>
                <w:rFonts w:ascii="Times New Roman" w:hAnsi="Times New Roman" w:cs="Times New Roman"/>
                <w:b/>
                <w:lang w:val="en-GB"/>
              </w:rPr>
            </w:pPr>
            <w:r w:rsidRPr="00E40294">
              <w:rPr>
                <w:rFonts w:ascii="Times New Roman" w:hAnsi="Times New Roman" w:cs="Times New Roman"/>
                <w:b/>
                <w:lang w:val="en-GB" w:bidi="en-US"/>
              </w:rPr>
              <w:t>No</w:t>
            </w:r>
            <w:r w:rsidR="00084ACC">
              <w:rPr>
                <w:rFonts w:ascii="Times New Roman" w:hAnsi="Times New Roman" w:cs="Times New Roman"/>
                <w:b/>
                <w:lang w:val="en-GB" w:bidi="en-US"/>
              </w:rPr>
              <w:t>.</w:t>
            </w:r>
          </w:p>
        </w:tc>
        <w:tc>
          <w:tcPr>
            <w:tcW w:w="3544" w:type="dxa"/>
          </w:tcPr>
          <w:p w14:paraId="1B09CBE3" w14:textId="77777777" w:rsidR="00167341" w:rsidRPr="00E40294" w:rsidRDefault="00167341" w:rsidP="00167341">
            <w:pPr>
              <w:rPr>
                <w:rFonts w:ascii="Times New Roman" w:hAnsi="Times New Roman" w:cs="Times New Roman"/>
                <w:b/>
                <w:lang w:val="en-GB"/>
              </w:rPr>
            </w:pPr>
            <w:r w:rsidRPr="00E40294">
              <w:rPr>
                <w:rFonts w:ascii="Times New Roman" w:hAnsi="Times New Roman" w:cs="Times New Roman"/>
                <w:b/>
                <w:lang w:val="en-GB" w:bidi="en-US"/>
              </w:rPr>
              <w:t>Travel and transport</w:t>
            </w:r>
          </w:p>
        </w:tc>
        <w:tc>
          <w:tcPr>
            <w:tcW w:w="1559" w:type="dxa"/>
          </w:tcPr>
          <w:p w14:paraId="61DF7704" w14:textId="77777777" w:rsidR="00167341" w:rsidRPr="00E40294" w:rsidRDefault="00167341" w:rsidP="00167341">
            <w:pPr>
              <w:rPr>
                <w:rFonts w:ascii="Times New Roman" w:hAnsi="Times New Roman" w:cs="Times New Roman"/>
                <w:b/>
                <w:lang w:val="en-GB"/>
              </w:rPr>
            </w:pPr>
            <w:r w:rsidRPr="00E40294">
              <w:rPr>
                <w:rFonts w:ascii="Times New Roman" w:hAnsi="Times New Roman" w:cs="Times New Roman"/>
                <w:b/>
                <w:lang w:val="en-GB" w:bidi="en-US"/>
              </w:rPr>
              <w:t>Decision-maker</w:t>
            </w:r>
          </w:p>
        </w:tc>
        <w:tc>
          <w:tcPr>
            <w:tcW w:w="1701" w:type="dxa"/>
          </w:tcPr>
          <w:p w14:paraId="54E5AD18" w14:textId="77777777" w:rsidR="00167341" w:rsidRPr="00E40294" w:rsidRDefault="00167341" w:rsidP="00167341">
            <w:pPr>
              <w:rPr>
                <w:rFonts w:ascii="Times New Roman" w:hAnsi="Times New Roman" w:cs="Times New Roman"/>
                <w:b/>
                <w:lang w:val="en-GB"/>
              </w:rPr>
            </w:pPr>
            <w:r w:rsidRPr="00E40294">
              <w:rPr>
                <w:rFonts w:ascii="Times New Roman" w:hAnsi="Times New Roman" w:cs="Times New Roman"/>
                <w:b/>
                <w:lang w:val="en-GB" w:bidi="en-US"/>
              </w:rPr>
              <w:t>Responsible for implementing the measure</w:t>
            </w:r>
          </w:p>
        </w:tc>
        <w:tc>
          <w:tcPr>
            <w:tcW w:w="1985" w:type="dxa"/>
          </w:tcPr>
          <w:p w14:paraId="0A2E46FE" w14:textId="77777777" w:rsidR="00167341" w:rsidRPr="00E40294" w:rsidRDefault="00167341" w:rsidP="00167341">
            <w:pPr>
              <w:rPr>
                <w:rFonts w:ascii="Times New Roman" w:hAnsi="Times New Roman" w:cs="Times New Roman"/>
                <w:b/>
                <w:lang w:val="en-GB"/>
              </w:rPr>
            </w:pPr>
            <w:r w:rsidRPr="00E40294">
              <w:rPr>
                <w:rFonts w:ascii="Times New Roman" w:hAnsi="Times New Roman" w:cs="Times New Roman"/>
                <w:b/>
                <w:lang w:val="en-GB" w:bidi="en-US"/>
              </w:rPr>
              <w:t>Resources</w:t>
            </w:r>
          </w:p>
        </w:tc>
        <w:tc>
          <w:tcPr>
            <w:tcW w:w="1417" w:type="dxa"/>
          </w:tcPr>
          <w:p w14:paraId="2C662683" w14:textId="77777777" w:rsidR="00167341" w:rsidRPr="00E40294" w:rsidRDefault="00644F57" w:rsidP="00167341">
            <w:pPr>
              <w:rPr>
                <w:rFonts w:ascii="Times New Roman" w:hAnsi="Times New Roman" w:cs="Times New Roman"/>
                <w:b/>
                <w:lang w:val="en-GB"/>
              </w:rPr>
            </w:pPr>
            <w:r w:rsidRPr="00E40294">
              <w:rPr>
                <w:rFonts w:ascii="Times New Roman" w:hAnsi="Times New Roman" w:cs="Times New Roman"/>
                <w:b/>
                <w:lang w:val="en-GB" w:bidi="en-US"/>
              </w:rPr>
              <w:t>D</w:t>
            </w:r>
            <w:r w:rsidR="00167341" w:rsidRPr="00E40294">
              <w:rPr>
                <w:rFonts w:ascii="Times New Roman" w:hAnsi="Times New Roman" w:cs="Times New Roman"/>
                <w:b/>
                <w:lang w:val="en-GB" w:bidi="en-US"/>
              </w:rPr>
              <w:t xml:space="preserve">ecision implemented </w:t>
            </w:r>
          </w:p>
          <w:p w14:paraId="65E037D2" w14:textId="77777777" w:rsidR="00167341" w:rsidRPr="00E40294" w:rsidRDefault="00167341" w:rsidP="00167341">
            <w:pPr>
              <w:rPr>
                <w:rFonts w:ascii="Times New Roman" w:hAnsi="Times New Roman" w:cs="Times New Roman"/>
                <w:b/>
                <w:lang w:val="en-GB"/>
              </w:rPr>
            </w:pPr>
          </w:p>
        </w:tc>
        <w:tc>
          <w:tcPr>
            <w:tcW w:w="1842" w:type="dxa"/>
          </w:tcPr>
          <w:p w14:paraId="65CA5106" w14:textId="77777777" w:rsidR="00167341" w:rsidRPr="00E40294" w:rsidRDefault="00167341" w:rsidP="00167341">
            <w:pPr>
              <w:rPr>
                <w:rFonts w:ascii="Times New Roman" w:hAnsi="Times New Roman" w:cs="Times New Roman"/>
                <w:b/>
                <w:lang w:val="en-GB"/>
              </w:rPr>
            </w:pPr>
            <w:r w:rsidRPr="00E40294">
              <w:rPr>
                <w:rFonts w:ascii="Times New Roman" w:hAnsi="Times New Roman" w:cs="Times New Roman"/>
                <w:b/>
                <w:lang w:val="en-GB" w:bidi="en-US"/>
              </w:rPr>
              <w:t>Decision</w:t>
            </w:r>
            <w:r w:rsidR="00644F57" w:rsidRPr="00E40294">
              <w:rPr>
                <w:rFonts w:ascii="Times New Roman" w:hAnsi="Times New Roman" w:cs="Times New Roman"/>
                <w:b/>
                <w:lang w:val="en-GB" w:bidi="en-US"/>
              </w:rPr>
              <w:t xml:space="preserve"> </w:t>
            </w:r>
            <w:r w:rsidRPr="00E40294">
              <w:rPr>
                <w:rFonts w:ascii="Times New Roman" w:hAnsi="Times New Roman" w:cs="Times New Roman"/>
                <w:b/>
                <w:lang w:val="en-GB" w:bidi="en-US"/>
              </w:rPr>
              <w:t xml:space="preserve">communicated </w:t>
            </w:r>
          </w:p>
          <w:p w14:paraId="1D9335F0" w14:textId="77777777" w:rsidR="00167341" w:rsidRPr="00E40294" w:rsidRDefault="00167341" w:rsidP="00167341">
            <w:pPr>
              <w:rPr>
                <w:rFonts w:ascii="Times New Roman" w:hAnsi="Times New Roman" w:cs="Times New Roman"/>
                <w:lang w:val="en-GB"/>
              </w:rPr>
            </w:pPr>
          </w:p>
        </w:tc>
        <w:tc>
          <w:tcPr>
            <w:tcW w:w="1985" w:type="dxa"/>
          </w:tcPr>
          <w:p w14:paraId="3388FB19" w14:textId="77777777" w:rsidR="00167341" w:rsidRPr="00E40294" w:rsidRDefault="00167341" w:rsidP="00167341">
            <w:pPr>
              <w:rPr>
                <w:rFonts w:ascii="Times New Roman" w:hAnsi="Times New Roman" w:cs="Times New Roman"/>
                <w:b/>
                <w:lang w:val="en-GB"/>
              </w:rPr>
            </w:pPr>
            <w:r w:rsidRPr="00E40294">
              <w:rPr>
                <w:rFonts w:ascii="Times New Roman" w:hAnsi="Times New Roman" w:cs="Times New Roman"/>
                <w:b/>
                <w:lang w:val="en-GB" w:bidi="en-US"/>
              </w:rPr>
              <w:t xml:space="preserve">Responsible Head of Communications </w:t>
            </w:r>
          </w:p>
        </w:tc>
      </w:tr>
      <w:tr w:rsidR="00167341" w:rsidRPr="00DC361B" w14:paraId="75BFF0D3" w14:textId="77777777" w:rsidTr="4E3D6F82">
        <w:trPr>
          <w:trHeight w:val="1136"/>
        </w:trPr>
        <w:tc>
          <w:tcPr>
            <w:tcW w:w="567" w:type="dxa"/>
            <w:shd w:val="clear" w:color="auto" w:fill="FFFFFF" w:themeFill="background1"/>
          </w:tcPr>
          <w:p w14:paraId="44D14CD4"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1</w:t>
            </w:r>
          </w:p>
        </w:tc>
        <w:tc>
          <w:tcPr>
            <w:tcW w:w="3544" w:type="dxa"/>
            <w:shd w:val="clear" w:color="auto" w:fill="FFFFFF" w:themeFill="background1"/>
          </w:tcPr>
          <w:p w14:paraId="2C7D2FB1" w14:textId="77777777" w:rsidR="00167341" w:rsidRPr="00E40294" w:rsidRDefault="00167341" w:rsidP="00167341">
            <w:pPr>
              <w:pStyle w:val="BodyText"/>
              <w:rPr>
                <w:rFonts w:ascii="Times New Roman" w:hAnsi="Times New Roman" w:cs="Times New Roman"/>
                <w:lang w:val="en-GB"/>
              </w:rPr>
            </w:pPr>
            <w:r w:rsidRPr="00E40294">
              <w:rPr>
                <w:rFonts w:ascii="Times New Roman" w:hAnsi="Times New Roman" w:cs="Times New Roman"/>
                <w:lang w:val="en-GB" w:bidi="en-US"/>
              </w:rPr>
              <w:t>Various incentives and measures are examined and implemented to ensure that employees' and students' travel and meeting patterns lead to a reduced climate impact.</w:t>
            </w:r>
          </w:p>
        </w:tc>
        <w:tc>
          <w:tcPr>
            <w:tcW w:w="1559" w:type="dxa"/>
            <w:shd w:val="clear" w:color="auto" w:fill="FFFFFF" w:themeFill="background1"/>
          </w:tcPr>
          <w:p w14:paraId="599B6880"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President</w:t>
            </w:r>
          </w:p>
        </w:tc>
        <w:tc>
          <w:tcPr>
            <w:tcW w:w="1701" w:type="dxa"/>
            <w:shd w:val="clear" w:color="auto" w:fill="FFFFFF" w:themeFill="background1"/>
          </w:tcPr>
          <w:p w14:paraId="3A04D01D"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 and Head of School.</w:t>
            </w:r>
          </w:p>
        </w:tc>
        <w:tc>
          <w:tcPr>
            <w:tcW w:w="1985" w:type="dxa"/>
            <w:shd w:val="clear" w:color="auto" w:fill="FFFFFF" w:themeFill="background1"/>
          </w:tcPr>
          <w:p w14:paraId="65B0CBAA"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tc>
        <w:tc>
          <w:tcPr>
            <w:tcW w:w="1417" w:type="dxa"/>
            <w:shd w:val="clear" w:color="auto" w:fill="FFFFFF" w:themeFill="background1"/>
          </w:tcPr>
          <w:p w14:paraId="4A821E83"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2021-2022</w:t>
            </w:r>
          </w:p>
        </w:tc>
        <w:tc>
          <w:tcPr>
            <w:tcW w:w="1842" w:type="dxa"/>
            <w:shd w:val="clear" w:color="auto" w:fill="FFFFFF" w:themeFill="background1"/>
          </w:tcPr>
          <w:p w14:paraId="7CD954B0"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1985" w:type="dxa"/>
            <w:shd w:val="clear" w:color="auto" w:fill="FFFFFF" w:themeFill="background1"/>
          </w:tcPr>
          <w:p w14:paraId="3892E09E"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tc>
      </w:tr>
      <w:tr w:rsidR="00167341" w:rsidRPr="00DC361B" w14:paraId="1488CBE7" w14:textId="77777777" w:rsidTr="4E3D6F82">
        <w:trPr>
          <w:trHeight w:val="2061"/>
        </w:trPr>
        <w:tc>
          <w:tcPr>
            <w:tcW w:w="567" w:type="dxa"/>
            <w:shd w:val="clear" w:color="auto" w:fill="FFFFFF" w:themeFill="background1"/>
          </w:tcPr>
          <w:p w14:paraId="5F86D047"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w:t>
            </w:r>
          </w:p>
        </w:tc>
        <w:tc>
          <w:tcPr>
            <w:tcW w:w="3544" w:type="dxa"/>
            <w:shd w:val="clear" w:color="auto" w:fill="FFFFFF" w:themeFill="background1"/>
          </w:tcPr>
          <w:p w14:paraId="51F116EC" w14:textId="77777777" w:rsidR="00167341" w:rsidRPr="00E40294" w:rsidRDefault="00167341" w:rsidP="00167341">
            <w:pPr>
              <w:pStyle w:val="BodyText"/>
              <w:rPr>
                <w:rFonts w:ascii="Times New Roman" w:hAnsi="Times New Roman" w:cs="Times New Roman"/>
                <w:lang w:val="en-GB"/>
              </w:rPr>
            </w:pPr>
            <w:r w:rsidRPr="00E40294">
              <w:rPr>
                <w:rFonts w:ascii="Times New Roman" w:hAnsi="Times New Roman" w:cs="Times New Roman"/>
                <w:lang w:val="en-GB" w:bidi="en-US"/>
              </w:rPr>
              <w:t xml:space="preserve">Identify and propose measures to ensure infrastructure and awareness actions that lead to a reduced climate impact. These measures can be both knowledge of the use of technology and digital meeting forms, digital instruction, or examination formats. Support the development of new forms of conferences and other meetings held entirely or partially in digital form. </w:t>
            </w:r>
          </w:p>
        </w:tc>
        <w:tc>
          <w:tcPr>
            <w:tcW w:w="1559" w:type="dxa"/>
            <w:shd w:val="clear" w:color="auto" w:fill="FFFFFF" w:themeFill="background1"/>
          </w:tcPr>
          <w:p w14:paraId="2909417D"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President</w:t>
            </w:r>
          </w:p>
        </w:tc>
        <w:tc>
          <w:tcPr>
            <w:tcW w:w="1701" w:type="dxa"/>
            <w:shd w:val="clear" w:color="auto" w:fill="FFFFFF" w:themeFill="background1"/>
          </w:tcPr>
          <w:p w14:paraId="63222582"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 and Head of School.</w:t>
            </w:r>
          </w:p>
        </w:tc>
        <w:tc>
          <w:tcPr>
            <w:tcW w:w="1985" w:type="dxa"/>
            <w:shd w:val="clear" w:color="auto" w:fill="FFFFFF" w:themeFill="background1"/>
          </w:tcPr>
          <w:p w14:paraId="3005E8E9"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 Increased resources may be necessary.</w:t>
            </w:r>
          </w:p>
        </w:tc>
        <w:tc>
          <w:tcPr>
            <w:tcW w:w="1417" w:type="dxa"/>
            <w:shd w:val="clear" w:color="auto" w:fill="FFFFFF" w:themeFill="background1"/>
          </w:tcPr>
          <w:p w14:paraId="6DC4EFB5"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2021-2022</w:t>
            </w:r>
          </w:p>
        </w:tc>
        <w:tc>
          <w:tcPr>
            <w:tcW w:w="1842" w:type="dxa"/>
            <w:shd w:val="clear" w:color="auto" w:fill="FFFFFF" w:themeFill="background1"/>
          </w:tcPr>
          <w:p w14:paraId="372CF461"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1985" w:type="dxa"/>
            <w:shd w:val="clear" w:color="auto" w:fill="FFFFFF" w:themeFill="background1"/>
          </w:tcPr>
          <w:p w14:paraId="52A8105E"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 and Head of School</w:t>
            </w:r>
          </w:p>
        </w:tc>
      </w:tr>
      <w:tr w:rsidR="00167341" w:rsidRPr="00DC361B" w14:paraId="0B05CB5E" w14:textId="77777777" w:rsidTr="4E3D6F82">
        <w:trPr>
          <w:trHeight w:val="1170"/>
        </w:trPr>
        <w:tc>
          <w:tcPr>
            <w:tcW w:w="567" w:type="dxa"/>
            <w:shd w:val="clear" w:color="auto" w:fill="FFFFFF" w:themeFill="background1"/>
          </w:tcPr>
          <w:p w14:paraId="5F032A05"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3</w:t>
            </w:r>
          </w:p>
        </w:tc>
        <w:tc>
          <w:tcPr>
            <w:tcW w:w="3544" w:type="dxa"/>
            <w:shd w:val="clear" w:color="auto" w:fill="FFFFFF" w:themeFill="background1"/>
          </w:tcPr>
          <w:p w14:paraId="176FD823" w14:textId="77777777" w:rsidR="00167341" w:rsidRPr="00E40294" w:rsidRDefault="00167341" w:rsidP="00167341">
            <w:pPr>
              <w:pStyle w:val="BodyText"/>
              <w:rPr>
                <w:rFonts w:ascii="Times New Roman" w:hAnsi="Times New Roman" w:cs="Times New Roman"/>
                <w:lang w:val="en-GB"/>
              </w:rPr>
            </w:pPr>
            <w:r w:rsidRPr="00E40294">
              <w:rPr>
                <w:rFonts w:ascii="Times New Roman" w:hAnsi="Times New Roman" w:cs="Times New Roman"/>
                <w:lang w:val="en-GB" w:bidi="en-US"/>
              </w:rPr>
              <w:t>In cooperation with property owners, measures are taken, including the use of bicycles and electric cars, to promote climate-neutral transport to and from and between campus areas.</w:t>
            </w:r>
          </w:p>
        </w:tc>
        <w:tc>
          <w:tcPr>
            <w:tcW w:w="1559" w:type="dxa"/>
            <w:shd w:val="clear" w:color="auto" w:fill="FFFFFF" w:themeFill="background1"/>
          </w:tcPr>
          <w:p w14:paraId="38C373C8" w14:textId="77777777" w:rsidR="00167341" w:rsidRPr="00E40294" w:rsidRDefault="00167341" w:rsidP="00167341">
            <w:pPr>
              <w:rPr>
                <w:rFonts w:ascii="Times New Roman" w:hAnsi="Times New Roman" w:cs="Times New Roman"/>
                <w:lang w:val="en-GB"/>
              </w:rPr>
            </w:pPr>
            <w:r w:rsidRPr="00E40294">
              <w:rPr>
                <w:rFonts w:ascii="Times New Roman" w:hAnsi="Times New Roman" w:cs="Times New Roman"/>
                <w:lang w:val="en-GB" w:bidi="en-US"/>
              </w:rPr>
              <w:t>President</w:t>
            </w:r>
          </w:p>
        </w:tc>
        <w:tc>
          <w:tcPr>
            <w:tcW w:w="1701" w:type="dxa"/>
            <w:shd w:val="clear" w:color="auto" w:fill="FFFFFF" w:themeFill="background1"/>
          </w:tcPr>
          <w:p w14:paraId="3D3D9AEB" w14:textId="77777777" w:rsidR="00167341" w:rsidRPr="00E40294" w:rsidRDefault="00167341" w:rsidP="00167341">
            <w:pPr>
              <w:rPr>
                <w:rFonts w:ascii="Times New Roman" w:hAnsi="Times New Roman" w:cs="Times New Roman"/>
                <w:lang w:val="en-GB"/>
              </w:rPr>
            </w:pPr>
            <w:r w:rsidRPr="00E40294">
              <w:rPr>
                <w:rFonts w:ascii="Times New Roman" w:hAnsi="Times New Roman" w:cs="Times New Roman"/>
                <w:lang w:val="en-GB" w:bidi="en-US"/>
              </w:rPr>
              <w:t>University director</w:t>
            </w:r>
          </w:p>
        </w:tc>
        <w:tc>
          <w:tcPr>
            <w:tcW w:w="1985" w:type="dxa"/>
            <w:shd w:val="clear" w:color="auto" w:fill="FFFFFF" w:themeFill="background1"/>
          </w:tcPr>
          <w:p w14:paraId="7F6D0C59" w14:textId="77777777" w:rsidR="00167341" w:rsidRPr="00E40294" w:rsidRDefault="00167341" w:rsidP="00167341">
            <w:pPr>
              <w:rPr>
                <w:rFonts w:ascii="Times New Roman" w:hAnsi="Times New Roman" w:cs="Times New Roman"/>
                <w:lang w:val="en-GB"/>
              </w:rPr>
            </w:pPr>
            <w:r w:rsidRPr="00E40294">
              <w:rPr>
                <w:rFonts w:ascii="Times New Roman" w:hAnsi="Times New Roman" w:cs="Times New Roman"/>
                <w:lang w:val="en-GB" w:bidi="en-US"/>
              </w:rPr>
              <w:t>Increased resources may be necessary.</w:t>
            </w:r>
          </w:p>
        </w:tc>
        <w:tc>
          <w:tcPr>
            <w:tcW w:w="1417" w:type="dxa"/>
            <w:shd w:val="clear" w:color="auto" w:fill="FFFFFF" w:themeFill="background1"/>
          </w:tcPr>
          <w:p w14:paraId="157FB084"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2021-2025</w:t>
            </w:r>
          </w:p>
        </w:tc>
        <w:tc>
          <w:tcPr>
            <w:tcW w:w="1842" w:type="dxa"/>
            <w:shd w:val="clear" w:color="auto" w:fill="FFFFFF" w:themeFill="background1"/>
          </w:tcPr>
          <w:p w14:paraId="5EA366EE" w14:textId="77777777" w:rsidR="00167341" w:rsidRDefault="00167341" w:rsidP="00167341">
            <w:pPr>
              <w:spacing w:after="200" w:line="276" w:lineRule="auto"/>
              <w:contextualSpacing/>
              <w:rPr>
                <w:rFonts w:ascii="Times New Roman" w:hAnsi="Times New Roman" w:cs="Times New Roman"/>
                <w:lang w:val="en-GB" w:bidi="en-US"/>
              </w:rPr>
            </w:pPr>
            <w:r w:rsidRPr="00E40294">
              <w:rPr>
                <w:rFonts w:ascii="Times New Roman" w:hAnsi="Times New Roman" w:cs="Times New Roman"/>
                <w:lang w:val="en-GB" w:bidi="en-US"/>
              </w:rPr>
              <w:t>Decisions on measures are communicated to the responsible functions within the schools and GVS.</w:t>
            </w:r>
          </w:p>
          <w:p w14:paraId="3DB0B465" w14:textId="77777777" w:rsidR="00DF0966" w:rsidRDefault="00DF0966" w:rsidP="00167341">
            <w:pPr>
              <w:spacing w:after="200" w:line="276" w:lineRule="auto"/>
              <w:contextualSpacing/>
              <w:rPr>
                <w:rFonts w:ascii="Times New Roman" w:hAnsi="Times New Roman" w:cs="Times New Roman"/>
                <w:lang w:val="en-GB" w:bidi="en-US"/>
              </w:rPr>
            </w:pPr>
          </w:p>
          <w:p w14:paraId="3F054ACD" w14:textId="77777777" w:rsidR="00B25A81" w:rsidRPr="00E40294" w:rsidRDefault="00B25A81" w:rsidP="00167341">
            <w:pPr>
              <w:spacing w:after="200" w:line="276" w:lineRule="auto"/>
              <w:contextualSpacing/>
              <w:rPr>
                <w:rFonts w:ascii="Times New Roman" w:hAnsi="Times New Roman" w:cs="Times New Roman"/>
                <w:lang w:val="en-GB"/>
              </w:rPr>
            </w:pPr>
          </w:p>
        </w:tc>
        <w:tc>
          <w:tcPr>
            <w:tcW w:w="1985" w:type="dxa"/>
            <w:shd w:val="clear" w:color="auto" w:fill="FFFFFF" w:themeFill="background1"/>
          </w:tcPr>
          <w:p w14:paraId="49137895"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w:t>
            </w:r>
          </w:p>
        </w:tc>
      </w:tr>
      <w:tr w:rsidR="00644F57" w:rsidRPr="00DC361B" w14:paraId="461F1410" w14:textId="77777777" w:rsidTr="4E3D6F82">
        <w:trPr>
          <w:trHeight w:val="977"/>
        </w:trPr>
        <w:tc>
          <w:tcPr>
            <w:tcW w:w="567" w:type="dxa"/>
            <w:shd w:val="clear" w:color="auto" w:fill="FFFFFF" w:themeFill="background1"/>
          </w:tcPr>
          <w:p w14:paraId="78578373" w14:textId="77777777" w:rsidR="00644F57" w:rsidRPr="00E40294" w:rsidRDefault="00644F57" w:rsidP="00644F57">
            <w:pPr>
              <w:spacing w:after="200" w:line="276" w:lineRule="auto"/>
              <w:contextualSpacing/>
              <w:rPr>
                <w:rFonts w:ascii="Times New Roman" w:hAnsi="Times New Roman" w:cs="Times New Roman"/>
                <w:b/>
                <w:lang w:val="en-GB"/>
              </w:rPr>
            </w:pPr>
            <w:r w:rsidRPr="00E40294">
              <w:rPr>
                <w:rFonts w:ascii="Times New Roman" w:hAnsi="Times New Roman" w:cs="Times New Roman"/>
                <w:b/>
                <w:lang w:val="en-GB" w:bidi="en-US"/>
              </w:rPr>
              <w:lastRenderedPageBreak/>
              <w:t>No</w:t>
            </w:r>
            <w:r w:rsidR="00084ACC">
              <w:rPr>
                <w:rFonts w:ascii="Times New Roman" w:hAnsi="Times New Roman" w:cs="Times New Roman"/>
                <w:b/>
                <w:lang w:val="en-GB" w:bidi="en-US"/>
              </w:rPr>
              <w:t>.</w:t>
            </w:r>
          </w:p>
        </w:tc>
        <w:tc>
          <w:tcPr>
            <w:tcW w:w="3544" w:type="dxa"/>
            <w:shd w:val="clear" w:color="auto" w:fill="FFFFFF" w:themeFill="background1"/>
          </w:tcPr>
          <w:p w14:paraId="505ADCB8" w14:textId="77777777" w:rsidR="00644F57" w:rsidRPr="00E40294" w:rsidRDefault="00644F57" w:rsidP="00644F57">
            <w:pPr>
              <w:pStyle w:val="BodyText"/>
              <w:rPr>
                <w:rFonts w:ascii="Times New Roman" w:hAnsi="Times New Roman" w:cs="Times New Roman"/>
                <w:lang w:val="en-GB"/>
              </w:rPr>
            </w:pPr>
            <w:r w:rsidRPr="00E40294">
              <w:rPr>
                <w:rFonts w:ascii="Times New Roman" w:hAnsi="Times New Roman" w:cs="Times New Roman"/>
                <w:b/>
                <w:lang w:val="en-GB" w:bidi="en-US"/>
              </w:rPr>
              <w:t>Travel and transport</w:t>
            </w:r>
          </w:p>
        </w:tc>
        <w:tc>
          <w:tcPr>
            <w:tcW w:w="1559" w:type="dxa"/>
            <w:shd w:val="clear" w:color="auto" w:fill="FFFFFF" w:themeFill="background1"/>
          </w:tcPr>
          <w:p w14:paraId="48D2681E" w14:textId="77777777" w:rsidR="00644F57" w:rsidRPr="00E40294" w:rsidRDefault="00644F57" w:rsidP="00644F57">
            <w:pPr>
              <w:spacing w:after="200" w:line="276" w:lineRule="auto"/>
              <w:contextualSpacing/>
              <w:rPr>
                <w:rFonts w:ascii="Times New Roman" w:hAnsi="Times New Roman" w:cs="Times New Roman"/>
                <w:lang w:val="en-GB"/>
              </w:rPr>
            </w:pPr>
            <w:r w:rsidRPr="00E40294">
              <w:rPr>
                <w:rFonts w:ascii="Times New Roman" w:hAnsi="Times New Roman" w:cs="Times New Roman"/>
                <w:b/>
                <w:lang w:val="en-GB" w:bidi="en-US"/>
              </w:rPr>
              <w:t xml:space="preserve">Decision-maker </w:t>
            </w:r>
          </w:p>
          <w:p w14:paraId="4AF1289B" w14:textId="77777777" w:rsidR="00644F57" w:rsidRPr="00E40294" w:rsidRDefault="00644F57" w:rsidP="00644F57">
            <w:pPr>
              <w:rPr>
                <w:rFonts w:ascii="Times New Roman" w:hAnsi="Times New Roman" w:cs="Times New Roman"/>
                <w:lang w:val="en-GB"/>
              </w:rPr>
            </w:pPr>
          </w:p>
        </w:tc>
        <w:tc>
          <w:tcPr>
            <w:tcW w:w="1701" w:type="dxa"/>
            <w:shd w:val="clear" w:color="auto" w:fill="FFFFFF" w:themeFill="background1"/>
          </w:tcPr>
          <w:p w14:paraId="20AF96C1" w14:textId="77777777" w:rsidR="00644F57" w:rsidRPr="00E40294" w:rsidRDefault="00644F57" w:rsidP="00644F57">
            <w:pPr>
              <w:rPr>
                <w:rFonts w:ascii="Times New Roman" w:hAnsi="Times New Roman" w:cs="Times New Roman"/>
                <w:lang w:val="en-GB"/>
              </w:rPr>
            </w:pPr>
            <w:r w:rsidRPr="00E40294">
              <w:rPr>
                <w:rFonts w:ascii="Times New Roman" w:hAnsi="Times New Roman" w:cs="Times New Roman"/>
                <w:b/>
                <w:lang w:val="en-GB" w:bidi="en-US"/>
              </w:rPr>
              <w:t>Responsible for implementing the measure</w:t>
            </w:r>
          </w:p>
        </w:tc>
        <w:tc>
          <w:tcPr>
            <w:tcW w:w="1985" w:type="dxa"/>
            <w:shd w:val="clear" w:color="auto" w:fill="FFFFFF" w:themeFill="background1"/>
          </w:tcPr>
          <w:p w14:paraId="0B3738CB" w14:textId="77777777" w:rsidR="00644F57" w:rsidRPr="00E40294" w:rsidRDefault="00644F57" w:rsidP="00644F57">
            <w:pPr>
              <w:rPr>
                <w:rFonts w:ascii="Times New Roman" w:hAnsi="Times New Roman" w:cs="Times New Roman"/>
                <w:lang w:val="en-GB"/>
              </w:rPr>
            </w:pPr>
            <w:r w:rsidRPr="00E40294">
              <w:rPr>
                <w:rFonts w:ascii="Times New Roman" w:hAnsi="Times New Roman" w:cs="Times New Roman"/>
                <w:b/>
                <w:lang w:val="en-GB" w:bidi="en-US"/>
              </w:rPr>
              <w:t>Resources</w:t>
            </w:r>
          </w:p>
        </w:tc>
        <w:tc>
          <w:tcPr>
            <w:tcW w:w="1417" w:type="dxa"/>
            <w:shd w:val="clear" w:color="auto" w:fill="FFFFFF" w:themeFill="background1"/>
          </w:tcPr>
          <w:p w14:paraId="608A6C95" w14:textId="77777777" w:rsidR="00644F57" w:rsidRPr="00E40294" w:rsidRDefault="00644F57" w:rsidP="00644F57">
            <w:pPr>
              <w:rPr>
                <w:rFonts w:ascii="Times New Roman" w:hAnsi="Times New Roman" w:cs="Times New Roman"/>
                <w:b/>
                <w:lang w:val="en-GB"/>
              </w:rPr>
            </w:pPr>
            <w:r w:rsidRPr="00E40294">
              <w:rPr>
                <w:rFonts w:ascii="Times New Roman" w:hAnsi="Times New Roman" w:cs="Times New Roman"/>
                <w:b/>
                <w:lang w:val="en-GB" w:bidi="en-US"/>
              </w:rPr>
              <w:t xml:space="preserve">Decision implemented </w:t>
            </w:r>
          </w:p>
          <w:p w14:paraId="397469BE" w14:textId="77777777" w:rsidR="00644F57" w:rsidRPr="00E40294" w:rsidRDefault="00644F57" w:rsidP="00644F57">
            <w:pPr>
              <w:spacing w:after="200" w:line="276" w:lineRule="auto"/>
              <w:contextualSpacing/>
              <w:rPr>
                <w:rFonts w:ascii="Times New Roman" w:hAnsi="Times New Roman" w:cs="Times New Roman"/>
                <w:lang w:val="en-GB"/>
              </w:rPr>
            </w:pPr>
          </w:p>
        </w:tc>
        <w:tc>
          <w:tcPr>
            <w:tcW w:w="1842" w:type="dxa"/>
            <w:shd w:val="clear" w:color="auto" w:fill="FFFFFF" w:themeFill="background1"/>
          </w:tcPr>
          <w:p w14:paraId="42098127" w14:textId="77777777" w:rsidR="00644F57" w:rsidRPr="00E40294" w:rsidRDefault="00644F57" w:rsidP="00644F57">
            <w:pPr>
              <w:rPr>
                <w:rFonts w:ascii="Times New Roman" w:hAnsi="Times New Roman" w:cs="Times New Roman"/>
                <w:b/>
                <w:lang w:val="en-GB"/>
              </w:rPr>
            </w:pPr>
            <w:r w:rsidRPr="00E40294">
              <w:rPr>
                <w:rFonts w:ascii="Times New Roman" w:hAnsi="Times New Roman" w:cs="Times New Roman"/>
                <w:b/>
                <w:lang w:val="en-GB" w:bidi="en-US"/>
              </w:rPr>
              <w:t xml:space="preserve">Decision communicated </w:t>
            </w:r>
          </w:p>
          <w:p w14:paraId="01AC9AED" w14:textId="77777777" w:rsidR="00644F57" w:rsidRPr="00E40294" w:rsidRDefault="00644F57" w:rsidP="00644F57">
            <w:pPr>
              <w:spacing w:after="200" w:line="276" w:lineRule="auto"/>
              <w:contextualSpacing/>
              <w:rPr>
                <w:rFonts w:ascii="Times New Roman" w:hAnsi="Times New Roman" w:cs="Times New Roman"/>
                <w:lang w:val="en-GB"/>
              </w:rPr>
            </w:pPr>
          </w:p>
        </w:tc>
        <w:tc>
          <w:tcPr>
            <w:tcW w:w="1985" w:type="dxa"/>
            <w:shd w:val="clear" w:color="auto" w:fill="FFFFFF" w:themeFill="background1"/>
          </w:tcPr>
          <w:p w14:paraId="55C01CD6" w14:textId="77777777" w:rsidR="00644F57" w:rsidRPr="00E40294" w:rsidRDefault="00644F57" w:rsidP="00644F57">
            <w:pPr>
              <w:spacing w:after="200" w:line="276" w:lineRule="auto"/>
              <w:contextualSpacing/>
              <w:rPr>
                <w:rFonts w:ascii="Times New Roman" w:hAnsi="Times New Roman" w:cs="Times New Roman"/>
                <w:lang w:val="en-GB"/>
              </w:rPr>
            </w:pPr>
            <w:r w:rsidRPr="00E40294">
              <w:rPr>
                <w:rFonts w:ascii="Times New Roman" w:hAnsi="Times New Roman" w:cs="Times New Roman"/>
                <w:b/>
                <w:lang w:val="en-GB" w:bidi="en-US"/>
              </w:rPr>
              <w:t xml:space="preserve">Responsible Head of Communications </w:t>
            </w:r>
          </w:p>
        </w:tc>
      </w:tr>
      <w:tr w:rsidR="00167341" w:rsidRPr="00DC361B" w14:paraId="7467449C" w14:textId="77777777" w:rsidTr="4E3D6F82">
        <w:trPr>
          <w:trHeight w:val="693"/>
        </w:trPr>
        <w:tc>
          <w:tcPr>
            <w:tcW w:w="567" w:type="dxa"/>
            <w:shd w:val="clear" w:color="auto" w:fill="FFFFFF" w:themeFill="background1"/>
          </w:tcPr>
          <w:p w14:paraId="31517DE2"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4</w:t>
            </w:r>
          </w:p>
        </w:tc>
        <w:tc>
          <w:tcPr>
            <w:tcW w:w="3544" w:type="dxa"/>
            <w:shd w:val="clear" w:color="auto" w:fill="FFFFFF" w:themeFill="background1"/>
          </w:tcPr>
          <w:p w14:paraId="1E57194D" w14:textId="77777777" w:rsidR="00167341" w:rsidRPr="00E40294" w:rsidRDefault="00167341" w:rsidP="00167341">
            <w:pPr>
              <w:pStyle w:val="BodyText"/>
              <w:rPr>
                <w:rFonts w:ascii="Times New Roman" w:hAnsi="Times New Roman" w:cs="Times New Roman"/>
                <w:lang w:val="en-GB"/>
              </w:rPr>
            </w:pPr>
            <w:r w:rsidRPr="00E40294">
              <w:rPr>
                <w:rFonts w:ascii="Times New Roman" w:hAnsi="Times New Roman" w:cs="Times New Roman"/>
                <w:lang w:val="en-GB" w:bidi="en-US"/>
              </w:rPr>
              <w:t>Within the procurement regulatory framework, measures are taken to set requirements for current and future travel agencies regarding measures resulting in a reduced climate impact.</w:t>
            </w:r>
          </w:p>
        </w:tc>
        <w:tc>
          <w:tcPr>
            <w:tcW w:w="1559" w:type="dxa"/>
            <w:shd w:val="clear" w:color="auto" w:fill="FFFFFF" w:themeFill="background1"/>
          </w:tcPr>
          <w:p w14:paraId="0E725C6B" w14:textId="77777777" w:rsidR="00167341" w:rsidRPr="00E40294" w:rsidRDefault="00167341" w:rsidP="00167341">
            <w:pPr>
              <w:rPr>
                <w:rFonts w:ascii="Times New Roman" w:hAnsi="Times New Roman" w:cs="Times New Roman"/>
                <w:lang w:val="en-GB"/>
              </w:rPr>
            </w:pPr>
            <w:r w:rsidRPr="00E40294">
              <w:rPr>
                <w:rFonts w:ascii="Times New Roman" w:hAnsi="Times New Roman" w:cs="Times New Roman"/>
                <w:lang w:val="en-GB" w:bidi="en-US"/>
              </w:rPr>
              <w:t>President</w:t>
            </w:r>
          </w:p>
        </w:tc>
        <w:tc>
          <w:tcPr>
            <w:tcW w:w="1701" w:type="dxa"/>
            <w:shd w:val="clear" w:color="auto" w:fill="FFFFFF" w:themeFill="background1"/>
          </w:tcPr>
          <w:p w14:paraId="5450263F" w14:textId="77777777" w:rsidR="00167341" w:rsidRPr="00E40294" w:rsidRDefault="00167341" w:rsidP="00167341">
            <w:pPr>
              <w:rPr>
                <w:rFonts w:ascii="Times New Roman" w:hAnsi="Times New Roman" w:cs="Times New Roman"/>
                <w:lang w:val="en-GB"/>
              </w:rPr>
            </w:pPr>
            <w:r w:rsidRPr="00E40294">
              <w:rPr>
                <w:rFonts w:ascii="Times New Roman" w:hAnsi="Times New Roman" w:cs="Times New Roman"/>
                <w:lang w:val="en-GB" w:bidi="en-US"/>
              </w:rPr>
              <w:t>University</w:t>
            </w:r>
          </w:p>
          <w:p w14:paraId="21D833A1" w14:textId="77777777" w:rsidR="00167341" w:rsidRPr="00E40294" w:rsidRDefault="00167341" w:rsidP="00167341">
            <w:pPr>
              <w:rPr>
                <w:rFonts w:ascii="Times New Roman" w:hAnsi="Times New Roman" w:cs="Times New Roman"/>
                <w:lang w:val="en-GB"/>
              </w:rPr>
            </w:pPr>
            <w:r w:rsidRPr="00E40294">
              <w:rPr>
                <w:rFonts w:ascii="Times New Roman" w:hAnsi="Times New Roman" w:cs="Times New Roman"/>
                <w:lang w:val="en-GB" w:bidi="en-US"/>
              </w:rPr>
              <w:t>director</w:t>
            </w:r>
          </w:p>
        </w:tc>
        <w:tc>
          <w:tcPr>
            <w:tcW w:w="1985" w:type="dxa"/>
            <w:shd w:val="clear" w:color="auto" w:fill="FFFFFF" w:themeFill="background1"/>
          </w:tcPr>
          <w:p w14:paraId="7E415AD0" w14:textId="77777777" w:rsidR="00167341" w:rsidRPr="00E40294" w:rsidRDefault="00167341" w:rsidP="00782D73">
            <w:pPr>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w:t>
            </w:r>
            <w:r w:rsidR="00782D73">
              <w:rPr>
                <w:rFonts w:ascii="Times New Roman" w:hAnsi="Times New Roman" w:cs="Times New Roman"/>
                <w:lang w:val="en-GB" w:bidi="en-US"/>
              </w:rPr>
              <w:t xml:space="preserve"> </w:t>
            </w:r>
            <w:r w:rsidRPr="00E40294">
              <w:rPr>
                <w:rFonts w:ascii="Times New Roman" w:hAnsi="Times New Roman" w:cs="Times New Roman"/>
                <w:lang w:val="en-GB" w:bidi="en-US"/>
              </w:rPr>
              <w:t>resources in the form of working hours.</w:t>
            </w:r>
          </w:p>
        </w:tc>
        <w:tc>
          <w:tcPr>
            <w:tcW w:w="1417" w:type="dxa"/>
            <w:shd w:val="clear" w:color="auto" w:fill="FFFFFF" w:themeFill="background1"/>
          </w:tcPr>
          <w:p w14:paraId="2C45C7AA"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2021-2025</w:t>
            </w:r>
          </w:p>
        </w:tc>
        <w:tc>
          <w:tcPr>
            <w:tcW w:w="1842" w:type="dxa"/>
            <w:shd w:val="clear" w:color="auto" w:fill="FFFFFF" w:themeFill="background1"/>
          </w:tcPr>
          <w:p w14:paraId="0C098008" w14:textId="77777777" w:rsidR="00167341" w:rsidRPr="00E40294" w:rsidRDefault="00167341" w:rsidP="00167341">
            <w:pPr>
              <w:rPr>
                <w:rFonts w:ascii="Times New Roman" w:hAnsi="Times New Roman" w:cs="Times New Roman"/>
                <w:lang w:val="en-GB"/>
              </w:rPr>
            </w:pPr>
            <w:r w:rsidRPr="00E40294">
              <w:rPr>
                <w:rFonts w:ascii="Times New Roman" w:hAnsi="Times New Roman" w:cs="Times New Roman"/>
                <w:lang w:val="en-GB" w:bidi="en-US"/>
              </w:rPr>
              <w:t>Decisions on measures are communicated to the responsible functions within the schools and GVS.</w:t>
            </w:r>
          </w:p>
        </w:tc>
        <w:tc>
          <w:tcPr>
            <w:tcW w:w="1985" w:type="dxa"/>
            <w:shd w:val="clear" w:color="auto" w:fill="FFFFFF" w:themeFill="background1"/>
          </w:tcPr>
          <w:p w14:paraId="63815A04"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w:t>
            </w:r>
          </w:p>
        </w:tc>
      </w:tr>
      <w:tr w:rsidR="00167341" w:rsidRPr="00DC361B" w14:paraId="249BF176" w14:textId="77777777" w:rsidTr="4E3D6F82">
        <w:trPr>
          <w:trHeight w:val="1170"/>
        </w:trPr>
        <w:tc>
          <w:tcPr>
            <w:tcW w:w="567" w:type="dxa"/>
            <w:shd w:val="clear" w:color="auto" w:fill="FFFFFF" w:themeFill="background1"/>
          </w:tcPr>
          <w:p w14:paraId="38C009DC"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5</w:t>
            </w:r>
          </w:p>
        </w:tc>
        <w:tc>
          <w:tcPr>
            <w:tcW w:w="3544" w:type="dxa"/>
            <w:shd w:val="clear" w:color="auto" w:fill="FFFFFF" w:themeFill="background1"/>
          </w:tcPr>
          <w:p w14:paraId="3A471A0F" w14:textId="77777777" w:rsidR="00167341" w:rsidRPr="00E40294" w:rsidRDefault="00167341" w:rsidP="00167341">
            <w:pPr>
              <w:pStyle w:val="BodyText"/>
              <w:rPr>
                <w:rFonts w:ascii="Times New Roman" w:hAnsi="Times New Roman" w:cs="Times New Roman"/>
                <w:lang w:val="en-GB"/>
              </w:rPr>
            </w:pPr>
            <w:r w:rsidRPr="00E40294">
              <w:rPr>
                <w:rFonts w:ascii="Times New Roman" w:hAnsi="Times New Roman" w:cs="Times New Roman"/>
                <w:lang w:val="en-GB" w:bidi="en-US"/>
              </w:rPr>
              <w:t xml:space="preserve">In order to analyse and report KTH's business travel, expanded statistics are produced and broken down by each school and department/division to assess how the climate impact can be reduced. A visualisation tool is developed to report travel.  </w:t>
            </w:r>
          </w:p>
        </w:tc>
        <w:tc>
          <w:tcPr>
            <w:tcW w:w="1559" w:type="dxa"/>
            <w:shd w:val="clear" w:color="auto" w:fill="FFFFFF" w:themeFill="background1"/>
          </w:tcPr>
          <w:p w14:paraId="54BF82D2" w14:textId="77777777" w:rsidR="00167341" w:rsidRPr="00E40294" w:rsidRDefault="00167341" w:rsidP="00167341">
            <w:pPr>
              <w:rPr>
                <w:rFonts w:ascii="Times New Roman" w:hAnsi="Times New Roman" w:cs="Times New Roman"/>
                <w:lang w:val="en-GB"/>
              </w:rPr>
            </w:pPr>
            <w:r w:rsidRPr="00E40294">
              <w:rPr>
                <w:rFonts w:ascii="Times New Roman" w:hAnsi="Times New Roman" w:cs="Times New Roman"/>
                <w:lang w:val="en-GB" w:bidi="en-US"/>
              </w:rPr>
              <w:t>President</w:t>
            </w:r>
          </w:p>
        </w:tc>
        <w:tc>
          <w:tcPr>
            <w:tcW w:w="1701" w:type="dxa"/>
            <w:shd w:val="clear" w:color="auto" w:fill="FFFFFF" w:themeFill="background1"/>
          </w:tcPr>
          <w:p w14:paraId="520A962B" w14:textId="77777777" w:rsidR="00167341" w:rsidRPr="00E40294" w:rsidRDefault="00167341" w:rsidP="00167341">
            <w:pPr>
              <w:rPr>
                <w:rFonts w:ascii="Times New Roman" w:hAnsi="Times New Roman" w:cs="Times New Roman"/>
                <w:lang w:val="en-GB"/>
              </w:rPr>
            </w:pPr>
            <w:r w:rsidRPr="00E40294">
              <w:rPr>
                <w:rFonts w:ascii="Times New Roman" w:hAnsi="Times New Roman" w:cs="Times New Roman"/>
                <w:lang w:val="en-GB" w:bidi="en-US"/>
              </w:rPr>
              <w:t xml:space="preserve">University director </w:t>
            </w:r>
          </w:p>
          <w:p w14:paraId="7B2FCE54" w14:textId="77777777" w:rsidR="00167341" w:rsidRPr="00E40294" w:rsidRDefault="00167341" w:rsidP="00167341">
            <w:pPr>
              <w:rPr>
                <w:rFonts w:ascii="Times New Roman" w:hAnsi="Times New Roman" w:cs="Times New Roman"/>
                <w:lang w:val="en-GB"/>
              </w:rPr>
            </w:pPr>
          </w:p>
        </w:tc>
        <w:tc>
          <w:tcPr>
            <w:tcW w:w="1985" w:type="dxa"/>
            <w:shd w:val="clear" w:color="auto" w:fill="FFFFFF" w:themeFill="background1"/>
          </w:tcPr>
          <w:p w14:paraId="740B5D21" w14:textId="77777777" w:rsidR="00167341" w:rsidRPr="00E40294" w:rsidRDefault="00167341" w:rsidP="00782D73">
            <w:pPr>
              <w:rPr>
                <w:rFonts w:ascii="Times New Roman" w:hAnsi="Times New Roman" w:cs="Times New Roman"/>
                <w:lang w:val="en-GB"/>
              </w:rPr>
            </w:pPr>
            <w:r w:rsidRPr="00E40294">
              <w:rPr>
                <w:rFonts w:ascii="Times New Roman" w:hAnsi="Times New Roman" w:cs="Times New Roman"/>
                <w:lang w:val="en-GB" w:bidi="en-US"/>
              </w:rPr>
              <w:t>Within the framework of ongoing research projects and within the ordinary budget / human</w:t>
            </w:r>
            <w:r w:rsidR="00782D73">
              <w:rPr>
                <w:rFonts w:ascii="Times New Roman" w:hAnsi="Times New Roman" w:cs="Times New Roman"/>
                <w:lang w:val="en-GB" w:bidi="en-US"/>
              </w:rPr>
              <w:t xml:space="preserve"> </w:t>
            </w:r>
            <w:r w:rsidRPr="00E40294">
              <w:rPr>
                <w:rFonts w:ascii="Times New Roman" w:hAnsi="Times New Roman" w:cs="Times New Roman"/>
                <w:lang w:val="en-GB" w:bidi="en-US"/>
              </w:rPr>
              <w:t>resources in the form of working hours.</w:t>
            </w:r>
          </w:p>
        </w:tc>
        <w:tc>
          <w:tcPr>
            <w:tcW w:w="1417" w:type="dxa"/>
            <w:shd w:val="clear" w:color="auto" w:fill="FFFFFF" w:themeFill="background1"/>
          </w:tcPr>
          <w:p w14:paraId="7300BB7D"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w:t>
            </w:r>
          </w:p>
        </w:tc>
        <w:tc>
          <w:tcPr>
            <w:tcW w:w="1842" w:type="dxa"/>
            <w:shd w:val="clear" w:color="auto" w:fill="FFFFFF" w:themeFill="background1"/>
          </w:tcPr>
          <w:p w14:paraId="7E259807"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Decisions on measures are communicated to the responsible functions within the schools and GVS.</w:t>
            </w:r>
          </w:p>
        </w:tc>
        <w:tc>
          <w:tcPr>
            <w:tcW w:w="1985" w:type="dxa"/>
            <w:shd w:val="clear" w:color="auto" w:fill="FFFFFF" w:themeFill="background1"/>
          </w:tcPr>
          <w:p w14:paraId="03463ADC"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p w14:paraId="384CB635" w14:textId="77777777" w:rsidR="00167341" w:rsidRPr="00E40294" w:rsidRDefault="00167341" w:rsidP="00167341">
            <w:pPr>
              <w:spacing w:after="200" w:line="276" w:lineRule="auto"/>
              <w:contextualSpacing/>
              <w:rPr>
                <w:rFonts w:ascii="Times New Roman" w:hAnsi="Times New Roman" w:cs="Times New Roman"/>
                <w:lang w:val="en-GB"/>
              </w:rPr>
            </w:pPr>
          </w:p>
          <w:p w14:paraId="71F6D024" w14:textId="77777777" w:rsidR="00167341" w:rsidRPr="00E40294" w:rsidRDefault="00167341" w:rsidP="00167341">
            <w:pPr>
              <w:spacing w:after="200" w:line="276" w:lineRule="auto"/>
              <w:contextualSpacing/>
              <w:rPr>
                <w:rFonts w:ascii="Times New Roman" w:hAnsi="Times New Roman" w:cs="Times New Roman"/>
                <w:lang w:val="en-GB"/>
              </w:rPr>
            </w:pPr>
          </w:p>
        </w:tc>
      </w:tr>
      <w:tr w:rsidR="00644F57" w:rsidRPr="00DC361B" w14:paraId="22376E7C" w14:textId="77777777" w:rsidTr="4E3D6F82">
        <w:trPr>
          <w:trHeight w:val="762"/>
        </w:trPr>
        <w:tc>
          <w:tcPr>
            <w:tcW w:w="567" w:type="dxa"/>
            <w:shd w:val="clear" w:color="auto" w:fill="FFFFFF" w:themeFill="background1"/>
          </w:tcPr>
          <w:p w14:paraId="0D8B036D" w14:textId="77777777" w:rsidR="00644F57" w:rsidRPr="00E40294" w:rsidRDefault="00644F57" w:rsidP="00644F57">
            <w:pPr>
              <w:spacing w:after="200" w:line="276" w:lineRule="auto"/>
              <w:contextualSpacing/>
              <w:rPr>
                <w:rFonts w:ascii="Times New Roman" w:hAnsi="Times New Roman" w:cs="Times New Roman"/>
                <w:b/>
                <w:lang w:val="en-GB"/>
              </w:rPr>
            </w:pPr>
            <w:r w:rsidRPr="00E40294">
              <w:rPr>
                <w:rFonts w:ascii="Times New Roman" w:hAnsi="Times New Roman" w:cs="Times New Roman"/>
                <w:b/>
                <w:lang w:val="en-GB" w:bidi="en-US"/>
              </w:rPr>
              <w:t>No</w:t>
            </w:r>
            <w:r w:rsidR="00084ACC">
              <w:rPr>
                <w:rFonts w:ascii="Times New Roman" w:hAnsi="Times New Roman" w:cs="Times New Roman"/>
                <w:b/>
                <w:lang w:val="en-GB" w:bidi="en-US"/>
              </w:rPr>
              <w:t>.</w:t>
            </w:r>
          </w:p>
        </w:tc>
        <w:tc>
          <w:tcPr>
            <w:tcW w:w="3544" w:type="dxa"/>
            <w:shd w:val="clear" w:color="auto" w:fill="FFFFFF" w:themeFill="background1"/>
          </w:tcPr>
          <w:p w14:paraId="290F31FC" w14:textId="77777777" w:rsidR="00644F57" w:rsidRPr="00E40294" w:rsidRDefault="3245744D" w:rsidP="3245744D">
            <w:pPr>
              <w:pStyle w:val="BodyText"/>
              <w:rPr>
                <w:rFonts w:ascii="Times New Roman" w:hAnsi="Times New Roman" w:cs="Times New Roman"/>
                <w:b/>
                <w:bCs/>
                <w:lang w:val="en-GB"/>
              </w:rPr>
            </w:pPr>
            <w:r w:rsidRPr="3245744D">
              <w:rPr>
                <w:rFonts w:ascii="Times New Roman" w:hAnsi="Times New Roman" w:cs="Times New Roman"/>
                <w:b/>
                <w:bCs/>
                <w:lang w:val="en-GB" w:bidi="en-US"/>
              </w:rPr>
              <w:t>Procurement and waste management</w:t>
            </w:r>
          </w:p>
        </w:tc>
        <w:tc>
          <w:tcPr>
            <w:tcW w:w="1559" w:type="dxa"/>
            <w:shd w:val="clear" w:color="auto" w:fill="FFFFFF" w:themeFill="background1"/>
          </w:tcPr>
          <w:p w14:paraId="46FD4BAA" w14:textId="77777777" w:rsidR="00644F57" w:rsidRPr="00E40294" w:rsidRDefault="00644F57" w:rsidP="00644F57">
            <w:pPr>
              <w:rPr>
                <w:rFonts w:ascii="Times New Roman" w:hAnsi="Times New Roman" w:cs="Times New Roman"/>
                <w:b/>
                <w:lang w:val="en-GB"/>
              </w:rPr>
            </w:pPr>
            <w:r w:rsidRPr="00E40294">
              <w:rPr>
                <w:rFonts w:ascii="Times New Roman" w:hAnsi="Times New Roman" w:cs="Times New Roman"/>
                <w:b/>
                <w:lang w:val="en-GB" w:bidi="en-US"/>
              </w:rPr>
              <w:t>Decision-maker</w:t>
            </w:r>
          </w:p>
        </w:tc>
        <w:tc>
          <w:tcPr>
            <w:tcW w:w="1701" w:type="dxa"/>
            <w:shd w:val="clear" w:color="auto" w:fill="FFFFFF" w:themeFill="background1"/>
          </w:tcPr>
          <w:p w14:paraId="7E4C9EA8" w14:textId="77777777" w:rsidR="00644F57" w:rsidRPr="00E40294" w:rsidRDefault="00644F57" w:rsidP="00644F57">
            <w:pPr>
              <w:rPr>
                <w:rFonts w:ascii="Times New Roman" w:hAnsi="Times New Roman" w:cs="Times New Roman"/>
                <w:b/>
                <w:lang w:val="en-GB"/>
              </w:rPr>
            </w:pPr>
            <w:r w:rsidRPr="00E40294">
              <w:rPr>
                <w:rFonts w:ascii="Times New Roman" w:hAnsi="Times New Roman" w:cs="Times New Roman"/>
                <w:b/>
                <w:lang w:val="en-GB" w:bidi="en-US"/>
              </w:rPr>
              <w:t>Responsible for implementing the measure</w:t>
            </w:r>
          </w:p>
        </w:tc>
        <w:tc>
          <w:tcPr>
            <w:tcW w:w="1985" w:type="dxa"/>
            <w:shd w:val="clear" w:color="auto" w:fill="FFFFFF" w:themeFill="background1"/>
          </w:tcPr>
          <w:p w14:paraId="5C6F946E" w14:textId="77777777" w:rsidR="00644F57" w:rsidRPr="00E40294" w:rsidRDefault="00644F57" w:rsidP="00644F57">
            <w:pPr>
              <w:rPr>
                <w:rFonts w:ascii="Times New Roman" w:hAnsi="Times New Roman" w:cs="Times New Roman"/>
                <w:b/>
                <w:lang w:val="en-GB"/>
              </w:rPr>
            </w:pPr>
            <w:r w:rsidRPr="00E40294">
              <w:rPr>
                <w:rFonts w:ascii="Times New Roman" w:hAnsi="Times New Roman" w:cs="Times New Roman"/>
                <w:b/>
                <w:lang w:val="en-GB" w:bidi="en-US"/>
              </w:rPr>
              <w:t>Resources</w:t>
            </w:r>
          </w:p>
        </w:tc>
        <w:tc>
          <w:tcPr>
            <w:tcW w:w="1417" w:type="dxa"/>
            <w:shd w:val="clear" w:color="auto" w:fill="FFFFFF" w:themeFill="background1"/>
          </w:tcPr>
          <w:p w14:paraId="3F9E347A" w14:textId="77777777" w:rsidR="00644F57" w:rsidRPr="00E40294" w:rsidRDefault="00644F57" w:rsidP="00644F57">
            <w:pPr>
              <w:rPr>
                <w:rFonts w:ascii="Times New Roman" w:hAnsi="Times New Roman" w:cs="Times New Roman"/>
                <w:b/>
                <w:lang w:val="en-GB"/>
              </w:rPr>
            </w:pPr>
            <w:r w:rsidRPr="00E40294">
              <w:rPr>
                <w:rFonts w:ascii="Times New Roman" w:hAnsi="Times New Roman" w:cs="Times New Roman"/>
                <w:b/>
                <w:lang w:val="en-GB" w:bidi="en-US"/>
              </w:rPr>
              <w:t xml:space="preserve">Decision implemented </w:t>
            </w:r>
          </w:p>
          <w:p w14:paraId="334FF11B" w14:textId="77777777" w:rsidR="00644F57" w:rsidRPr="00E40294" w:rsidRDefault="00644F57" w:rsidP="00644F57">
            <w:pPr>
              <w:rPr>
                <w:rFonts w:ascii="Times New Roman" w:hAnsi="Times New Roman" w:cs="Times New Roman"/>
                <w:b/>
                <w:lang w:val="en-GB"/>
              </w:rPr>
            </w:pPr>
          </w:p>
        </w:tc>
        <w:tc>
          <w:tcPr>
            <w:tcW w:w="1842" w:type="dxa"/>
            <w:shd w:val="clear" w:color="auto" w:fill="FFFFFF" w:themeFill="background1"/>
          </w:tcPr>
          <w:p w14:paraId="1CE168E9" w14:textId="77777777" w:rsidR="00644F57" w:rsidRPr="00E40294" w:rsidRDefault="00644F57" w:rsidP="00644F57">
            <w:pPr>
              <w:rPr>
                <w:rFonts w:ascii="Times New Roman" w:hAnsi="Times New Roman" w:cs="Times New Roman"/>
                <w:b/>
                <w:lang w:val="en-GB"/>
              </w:rPr>
            </w:pPr>
            <w:r w:rsidRPr="00E40294">
              <w:rPr>
                <w:rFonts w:ascii="Times New Roman" w:hAnsi="Times New Roman" w:cs="Times New Roman"/>
                <w:b/>
                <w:lang w:val="en-GB" w:bidi="en-US"/>
              </w:rPr>
              <w:t xml:space="preserve">Decision communicated </w:t>
            </w:r>
          </w:p>
          <w:p w14:paraId="0E826CCB" w14:textId="77777777" w:rsidR="00644F57" w:rsidRPr="00E40294" w:rsidRDefault="00644F57" w:rsidP="00644F57">
            <w:pPr>
              <w:rPr>
                <w:rFonts w:ascii="Times New Roman" w:hAnsi="Times New Roman" w:cs="Times New Roman"/>
                <w:b/>
                <w:lang w:val="en-GB"/>
              </w:rPr>
            </w:pPr>
          </w:p>
        </w:tc>
        <w:tc>
          <w:tcPr>
            <w:tcW w:w="1985" w:type="dxa"/>
            <w:shd w:val="clear" w:color="auto" w:fill="FFFFFF" w:themeFill="background1"/>
          </w:tcPr>
          <w:p w14:paraId="3C94596D" w14:textId="77777777" w:rsidR="00644F57" w:rsidRPr="00E40294" w:rsidRDefault="00644F57" w:rsidP="00644F57">
            <w:pPr>
              <w:spacing w:after="200" w:line="276" w:lineRule="auto"/>
              <w:contextualSpacing/>
              <w:rPr>
                <w:rFonts w:ascii="Times New Roman" w:hAnsi="Times New Roman" w:cs="Times New Roman"/>
                <w:b/>
                <w:lang w:val="en-GB"/>
              </w:rPr>
            </w:pPr>
            <w:r w:rsidRPr="00E40294">
              <w:rPr>
                <w:rFonts w:ascii="Times New Roman" w:hAnsi="Times New Roman" w:cs="Times New Roman"/>
                <w:b/>
                <w:lang w:val="en-GB" w:bidi="en-US"/>
              </w:rPr>
              <w:t xml:space="preserve">Responsible Head of Communications </w:t>
            </w:r>
          </w:p>
        </w:tc>
      </w:tr>
      <w:tr w:rsidR="00167341" w:rsidRPr="00DC361B" w14:paraId="3A0D04F3" w14:textId="77777777" w:rsidTr="4E3D6F82">
        <w:trPr>
          <w:trHeight w:val="1406"/>
        </w:trPr>
        <w:tc>
          <w:tcPr>
            <w:tcW w:w="567" w:type="dxa"/>
            <w:shd w:val="clear" w:color="auto" w:fill="FFFFFF" w:themeFill="background1"/>
          </w:tcPr>
          <w:p w14:paraId="43965440"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1</w:t>
            </w:r>
          </w:p>
        </w:tc>
        <w:tc>
          <w:tcPr>
            <w:tcW w:w="3544" w:type="dxa"/>
            <w:shd w:val="clear" w:color="auto" w:fill="FFFFFF" w:themeFill="background1"/>
          </w:tcPr>
          <w:p w14:paraId="792B06D8" w14:textId="77777777" w:rsidR="00167341" w:rsidRPr="00E40294" w:rsidRDefault="00167341" w:rsidP="00167341">
            <w:pPr>
              <w:pStyle w:val="BodyText"/>
              <w:rPr>
                <w:rFonts w:ascii="Times New Roman" w:hAnsi="Times New Roman" w:cs="Times New Roman"/>
                <w:lang w:val="en-GB"/>
              </w:rPr>
            </w:pPr>
            <w:r w:rsidRPr="00E40294">
              <w:rPr>
                <w:rFonts w:ascii="Times New Roman" w:hAnsi="Times New Roman" w:cs="Times New Roman"/>
                <w:lang w:val="en-GB" w:bidi="en-US"/>
              </w:rPr>
              <w:t xml:space="preserve">Based on an analysis of KTH's climate impact (2020), measures are developed and implemented in the organisation to achieve set objectives.      </w:t>
            </w:r>
          </w:p>
        </w:tc>
        <w:tc>
          <w:tcPr>
            <w:tcW w:w="1559" w:type="dxa"/>
            <w:shd w:val="clear" w:color="auto" w:fill="FFFFFF" w:themeFill="background1"/>
          </w:tcPr>
          <w:p w14:paraId="02B28662"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President</w:t>
            </w:r>
          </w:p>
          <w:p w14:paraId="15D9FF19" w14:textId="77777777" w:rsidR="00167341" w:rsidRPr="00E40294" w:rsidDel="002B5FA9"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 </w:t>
            </w:r>
          </w:p>
        </w:tc>
        <w:tc>
          <w:tcPr>
            <w:tcW w:w="1701" w:type="dxa"/>
            <w:shd w:val="clear" w:color="auto" w:fill="FFFFFF" w:themeFill="background1"/>
          </w:tcPr>
          <w:p w14:paraId="671C1CFA"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 and Head of School.</w:t>
            </w:r>
          </w:p>
        </w:tc>
        <w:tc>
          <w:tcPr>
            <w:tcW w:w="1985" w:type="dxa"/>
            <w:shd w:val="clear" w:color="auto" w:fill="FFFFFF" w:themeFill="background1"/>
          </w:tcPr>
          <w:p w14:paraId="3C908AD2" w14:textId="77777777" w:rsidR="00167341" w:rsidRPr="00E40294" w:rsidRDefault="00167341" w:rsidP="00782D73">
            <w:pPr>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w:t>
            </w:r>
            <w:r w:rsidR="00782D73">
              <w:rPr>
                <w:rFonts w:ascii="Times New Roman" w:hAnsi="Times New Roman" w:cs="Times New Roman"/>
                <w:lang w:val="en-GB" w:bidi="en-US"/>
              </w:rPr>
              <w:t xml:space="preserve"> </w:t>
            </w:r>
            <w:r w:rsidRPr="00E40294">
              <w:rPr>
                <w:rFonts w:ascii="Times New Roman" w:hAnsi="Times New Roman" w:cs="Times New Roman"/>
                <w:lang w:val="en-GB" w:bidi="en-US"/>
              </w:rPr>
              <w:t>resources in the form of working hours. Additional resources may be needed.</w:t>
            </w:r>
          </w:p>
        </w:tc>
        <w:tc>
          <w:tcPr>
            <w:tcW w:w="1417" w:type="dxa"/>
            <w:shd w:val="clear" w:color="auto" w:fill="FFFFFF" w:themeFill="background1"/>
          </w:tcPr>
          <w:p w14:paraId="102A78A1"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2021-2022</w:t>
            </w:r>
          </w:p>
        </w:tc>
        <w:tc>
          <w:tcPr>
            <w:tcW w:w="1842" w:type="dxa"/>
            <w:shd w:val="clear" w:color="auto" w:fill="FFFFFF" w:themeFill="background1"/>
          </w:tcPr>
          <w:p w14:paraId="48625FE6"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p w14:paraId="0105E93A" w14:textId="77777777" w:rsidR="00167341" w:rsidRPr="00E40294" w:rsidRDefault="00167341" w:rsidP="00167341">
            <w:pPr>
              <w:spacing w:after="200" w:line="276" w:lineRule="auto"/>
              <w:contextualSpacing/>
              <w:rPr>
                <w:rFonts w:ascii="Times New Roman" w:hAnsi="Times New Roman" w:cs="Times New Roman"/>
                <w:lang w:val="en-GB"/>
              </w:rPr>
            </w:pPr>
          </w:p>
        </w:tc>
        <w:tc>
          <w:tcPr>
            <w:tcW w:w="1985" w:type="dxa"/>
            <w:shd w:val="clear" w:color="auto" w:fill="FFFFFF" w:themeFill="background1"/>
          </w:tcPr>
          <w:p w14:paraId="5AD11469"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p w14:paraId="2208DEC8" w14:textId="77777777" w:rsidR="00167341" w:rsidRPr="00E40294" w:rsidRDefault="00167341" w:rsidP="00167341">
            <w:pPr>
              <w:spacing w:after="200" w:line="276" w:lineRule="auto"/>
              <w:contextualSpacing/>
              <w:rPr>
                <w:rFonts w:ascii="Times New Roman" w:hAnsi="Times New Roman" w:cs="Times New Roman"/>
                <w:lang w:val="en-GB"/>
              </w:rPr>
            </w:pPr>
          </w:p>
          <w:p w14:paraId="49576D68" w14:textId="77777777" w:rsidR="00167341" w:rsidRPr="00E40294" w:rsidRDefault="00167341" w:rsidP="00167341">
            <w:pPr>
              <w:spacing w:after="200" w:line="276" w:lineRule="auto"/>
              <w:contextualSpacing/>
              <w:rPr>
                <w:rFonts w:ascii="Times New Roman" w:hAnsi="Times New Roman" w:cs="Times New Roman"/>
                <w:lang w:val="en-GB"/>
              </w:rPr>
            </w:pPr>
          </w:p>
        </w:tc>
      </w:tr>
      <w:tr w:rsidR="00167341" w:rsidRPr="00DC361B" w14:paraId="4CD377E8" w14:textId="77777777" w:rsidTr="4E3D6F82">
        <w:trPr>
          <w:trHeight w:val="518"/>
        </w:trPr>
        <w:tc>
          <w:tcPr>
            <w:tcW w:w="567" w:type="dxa"/>
            <w:shd w:val="clear" w:color="auto" w:fill="FFFFFF" w:themeFill="background1"/>
          </w:tcPr>
          <w:p w14:paraId="2083B3C6"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w:t>
            </w:r>
          </w:p>
        </w:tc>
        <w:tc>
          <w:tcPr>
            <w:tcW w:w="3544" w:type="dxa"/>
            <w:shd w:val="clear" w:color="auto" w:fill="FFFFFF" w:themeFill="background1"/>
          </w:tcPr>
          <w:p w14:paraId="77947011" w14:textId="77777777" w:rsidR="00167341" w:rsidRPr="00E40294" w:rsidRDefault="00167341" w:rsidP="00167341">
            <w:pPr>
              <w:pStyle w:val="BodyText"/>
              <w:rPr>
                <w:rFonts w:ascii="Times New Roman" w:hAnsi="Times New Roman" w:cs="Times New Roman"/>
                <w:lang w:val="en-GB"/>
              </w:rPr>
            </w:pPr>
            <w:r w:rsidRPr="00E40294">
              <w:rPr>
                <w:rFonts w:ascii="Times New Roman" w:hAnsi="Times New Roman" w:cs="Times New Roman"/>
                <w:lang w:val="en-GB" w:bidi="en-US"/>
              </w:rPr>
              <w:t xml:space="preserve">Existing systems and procedures are developed to facilitate sustainable purchases of products and services and to follow up on the effects of environmental and sustainability requirements.  </w:t>
            </w:r>
          </w:p>
        </w:tc>
        <w:tc>
          <w:tcPr>
            <w:tcW w:w="1559" w:type="dxa"/>
            <w:shd w:val="clear" w:color="auto" w:fill="FFFFFF" w:themeFill="background1"/>
          </w:tcPr>
          <w:p w14:paraId="149C44C6"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President</w:t>
            </w:r>
          </w:p>
        </w:tc>
        <w:tc>
          <w:tcPr>
            <w:tcW w:w="1701" w:type="dxa"/>
            <w:shd w:val="clear" w:color="auto" w:fill="FFFFFF" w:themeFill="background1"/>
          </w:tcPr>
          <w:p w14:paraId="4A071880"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 and Head of School.</w:t>
            </w:r>
          </w:p>
        </w:tc>
        <w:tc>
          <w:tcPr>
            <w:tcW w:w="1985" w:type="dxa"/>
            <w:shd w:val="clear" w:color="auto" w:fill="FFFFFF" w:themeFill="background1"/>
          </w:tcPr>
          <w:p w14:paraId="0D43C5AA" w14:textId="77777777" w:rsidR="00167341" w:rsidRPr="00E40294" w:rsidRDefault="00167341" w:rsidP="00782D73">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w:t>
            </w:r>
            <w:r w:rsidR="00782D73">
              <w:rPr>
                <w:rFonts w:ascii="Times New Roman" w:hAnsi="Times New Roman" w:cs="Times New Roman"/>
                <w:lang w:val="en-GB" w:bidi="en-US"/>
              </w:rPr>
              <w:t xml:space="preserve"> </w:t>
            </w:r>
            <w:r w:rsidRPr="00E40294">
              <w:rPr>
                <w:rFonts w:ascii="Times New Roman" w:hAnsi="Times New Roman" w:cs="Times New Roman"/>
                <w:lang w:val="en-GB" w:bidi="en-US"/>
              </w:rPr>
              <w:t>resources in the form of working hours.</w:t>
            </w:r>
          </w:p>
        </w:tc>
        <w:tc>
          <w:tcPr>
            <w:tcW w:w="1417" w:type="dxa"/>
            <w:shd w:val="clear" w:color="auto" w:fill="FFFFFF" w:themeFill="background1"/>
          </w:tcPr>
          <w:p w14:paraId="7C02B218"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2021-2022</w:t>
            </w:r>
          </w:p>
        </w:tc>
        <w:tc>
          <w:tcPr>
            <w:tcW w:w="1842" w:type="dxa"/>
            <w:shd w:val="clear" w:color="auto" w:fill="FFFFFF" w:themeFill="background1"/>
          </w:tcPr>
          <w:p w14:paraId="0E772A6C"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1985" w:type="dxa"/>
            <w:shd w:val="clear" w:color="auto" w:fill="FFFFFF" w:themeFill="background1"/>
          </w:tcPr>
          <w:p w14:paraId="0CA333B3" w14:textId="77777777" w:rsidR="00167341" w:rsidRPr="00E40294" w:rsidRDefault="00167341" w:rsidP="00167341">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and Head of School.  </w:t>
            </w:r>
          </w:p>
          <w:p w14:paraId="6C0311EC" w14:textId="77777777" w:rsidR="00167341" w:rsidRPr="00E40294" w:rsidRDefault="00167341" w:rsidP="00167341">
            <w:pPr>
              <w:spacing w:after="200" w:line="276" w:lineRule="auto"/>
              <w:contextualSpacing/>
              <w:rPr>
                <w:rFonts w:ascii="Times New Roman" w:hAnsi="Times New Roman" w:cs="Times New Roman"/>
                <w:lang w:val="en-GB"/>
              </w:rPr>
            </w:pPr>
          </w:p>
        </w:tc>
      </w:tr>
      <w:tr w:rsidR="00644F57" w:rsidRPr="00DC361B" w14:paraId="3E5B876F" w14:textId="77777777" w:rsidTr="4E3D6F82">
        <w:trPr>
          <w:trHeight w:val="518"/>
        </w:trPr>
        <w:tc>
          <w:tcPr>
            <w:tcW w:w="567" w:type="dxa"/>
            <w:shd w:val="clear" w:color="auto" w:fill="FFFFFF" w:themeFill="background1"/>
          </w:tcPr>
          <w:p w14:paraId="67ABCBC8" w14:textId="77777777" w:rsidR="00644F57" w:rsidRPr="00E40294" w:rsidRDefault="00644F57" w:rsidP="00644F57">
            <w:pPr>
              <w:spacing w:after="200" w:line="276" w:lineRule="auto"/>
              <w:contextualSpacing/>
              <w:rPr>
                <w:rFonts w:ascii="Times New Roman" w:hAnsi="Times New Roman" w:cs="Times New Roman"/>
                <w:lang w:val="en-GB"/>
              </w:rPr>
            </w:pPr>
            <w:r w:rsidRPr="00E40294">
              <w:rPr>
                <w:rFonts w:ascii="Times New Roman" w:hAnsi="Times New Roman" w:cs="Times New Roman"/>
                <w:b/>
                <w:lang w:val="en-GB" w:bidi="en-US"/>
              </w:rPr>
              <w:lastRenderedPageBreak/>
              <w:t>No</w:t>
            </w:r>
            <w:r w:rsidR="00084ACC">
              <w:rPr>
                <w:rFonts w:ascii="Times New Roman" w:hAnsi="Times New Roman" w:cs="Times New Roman"/>
                <w:b/>
                <w:lang w:val="en-GB" w:bidi="en-US"/>
              </w:rPr>
              <w:t>.</w:t>
            </w:r>
          </w:p>
        </w:tc>
        <w:tc>
          <w:tcPr>
            <w:tcW w:w="3544" w:type="dxa"/>
            <w:shd w:val="clear" w:color="auto" w:fill="FFFFFF" w:themeFill="background1"/>
          </w:tcPr>
          <w:p w14:paraId="44B5A2F4" w14:textId="77777777" w:rsidR="00644F57" w:rsidRPr="00E40294" w:rsidRDefault="3245744D" w:rsidP="00644F57">
            <w:pPr>
              <w:pStyle w:val="BodyText"/>
              <w:rPr>
                <w:rFonts w:ascii="Times New Roman" w:hAnsi="Times New Roman" w:cs="Times New Roman"/>
                <w:lang w:val="en-GB"/>
              </w:rPr>
            </w:pPr>
            <w:r w:rsidRPr="3245744D">
              <w:rPr>
                <w:rFonts w:ascii="Times New Roman" w:hAnsi="Times New Roman" w:cs="Times New Roman"/>
                <w:b/>
                <w:bCs/>
                <w:lang w:val="en-GB" w:bidi="en-US"/>
              </w:rPr>
              <w:t>Procurement and waste management</w:t>
            </w:r>
          </w:p>
        </w:tc>
        <w:tc>
          <w:tcPr>
            <w:tcW w:w="1559" w:type="dxa"/>
            <w:shd w:val="clear" w:color="auto" w:fill="FFFFFF" w:themeFill="background1"/>
          </w:tcPr>
          <w:p w14:paraId="073948AE" w14:textId="77777777" w:rsidR="00644F57" w:rsidRPr="00E40294" w:rsidRDefault="00644F57" w:rsidP="00644F57">
            <w:pPr>
              <w:spacing w:after="200" w:line="276" w:lineRule="auto"/>
              <w:contextualSpacing/>
              <w:rPr>
                <w:rFonts w:ascii="Times New Roman" w:hAnsi="Times New Roman" w:cs="Times New Roman"/>
                <w:lang w:val="en-GB"/>
              </w:rPr>
            </w:pPr>
            <w:r w:rsidRPr="00E40294">
              <w:rPr>
                <w:rFonts w:ascii="Times New Roman" w:hAnsi="Times New Roman" w:cs="Times New Roman"/>
                <w:b/>
                <w:lang w:val="en-GB" w:bidi="en-US"/>
              </w:rPr>
              <w:t xml:space="preserve">Decision-maker </w:t>
            </w:r>
          </w:p>
        </w:tc>
        <w:tc>
          <w:tcPr>
            <w:tcW w:w="1701" w:type="dxa"/>
            <w:shd w:val="clear" w:color="auto" w:fill="FFFFFF" w:themeFill="background1"/>
          </w:tcPr>
          <w:p w14:paraId="3BA5ED1D" w14:textId="77777777" w:rsidR="00644F57" w:rsidRPr="00E40294" w:rsidRDefault="00644F57" w:rsidP="00644F57">
            <w:pPr>
              <w:spacing w:after="200" w:line="276" w:lineRule="auto"/>
              <w:contextualSpacing/>
              <w:rPr>
                <w:rFonts w:ascii="Times New Roman" w:hAnsi="Times New Roman" w:cs="Times New Roman"/>
                <w:lang w:val="en-GB"/>
              </w:rPr>
            </w:pPr>
            <w:r w:rsidRPr="00E40294">
              <w:rPr>
                <w:rFonts w:ascii="Times New Roman" w:hAnsi="Times New Roman" w:cs="Times New Roman"/>
                <w:b/>
                <w:lang w:val="en-GB" w:bidi="en-US"/>
              </w:rPr>
              <w:t>Responsible for implementing the measure</w:t>
            </w:r>
          </w:p>
        </w:tc>
        <w:tc>
          <w:tcPr>
            <w:tcW w:w="1985" w:type="dxa"/>
            <w:shd w:val="clear" w:color="auto" w:fill="FFFFFF" w:themeFill="background1"/>
          </w:tcPr>
          <w:p w14:paraId="67864A53" w14:textId="77777777" w:rsidR="00644F57" w:rsidRPr="00E40294" w:rsidRDefault="00644F57" w:rsidP="00644F57">
            <w:pPr>
              <w:spacing w:after="200" w:line="276" w:lineRule="auto"/>
              <w:contextualSpacing/>
              <w:rPr>
                <w:rFonts w:ascii="Times New Roman" w:hAnsi="Times New Roman" w:cs="Times New Roman"/>
                <w:lang w:val="en-GB"/>
              </w:rPr>
            </w:pPr>
            <w:r w:rsidRPr="00E40294">
              <w:rPr>
                <w:rFonts w:ascii="Times New Roman" w:hAnsi="Times New Roman" w:cs="Times New Roman"/>
                <w:b/>
                <w:lang w:val="en-GB" w:bidi="en-US"/>
              </w:rPr>
              <w:t>Resources</w:t>
            </w:r>
          </w:p>
          <w:p w14:paraId="25DE355C" w14:textId="77777777" w:rsidR="00644F57" w:rsidRPr="00E40294" w:rsidRDefault="00644F57" w:rsidP="00644F57">
            <w:pPr>
              <w:spacing w:after="200" w:line="276" w:lineRule="auto"/>
              <w:contextualSpacing/>
              <w:rPr>
                <w:rFonts w:ascii="Times New Roman" w:hAnsi="Times New Roman" w:cs="Times New Roman"/>
                <w:lang w:val="en-GB"/>
              </w:rPr>
            </w:pPr>
          </w:p>
        </w:tc>
        <w:tc>
          <w:tcPr>
            <w:tcW w:w="1417" w:type="dxa"/>
            <w:shd w:val="clear" w:color="auto" w:fill="FFFFFF" w:themeFill="background1"/>
          </w:tcPr>
          <w:p w14:paraId="58B1D0C7" w14:textId="77777777" w:rsidR="00644F57" w:rsidRPr="00E40294" w:rsidRDefault="00644F57" w:rsidP="00644F57">
            <w:pPr>
              <w:rPr>
                <w:rFonts w:ascii="Times New Roman" w:hAnsi="Times New Roman" w:cs="Times New Roman"/>
                <w:b/>
                <w:lang w:val="en-GB"/>
              </w:rPr>
            </w:pPr>
            <w:r w:rsidRPr="00E40294">
              <w:rPr>
                <w:rFonts w:ascii="Times New Roman" w:hAnsi="Times New Roman" w:cs="Times New Roman"/>
                <w:b/>
                <w:lang w:val="en-GB" w:bidi="en-US"/>
              </w:rPr>
              <w:t xml:space="preserve">Decision implemented </w:t>
            </w:r>
          </w:p>
          <w:p w14:paraId="38A351A3" w14:textId="77777777" w:rsidR="00644F57" w:rsidRPr="00E40294" w:rsidRDefault="00644F57" w:rsidP="00644F57">
            <w:pPr>
              <w:spacing w:after="200" w:line="276" w:lineRule="auto"/>
              <w:contextualSpacing/>
              <w:rPr>
                <w:rFonts w:ascii="Times New Roman" w:hAnsi="Times New Roman" w:cs="Times New Roman"/>
                <w:lang w:val="en-GB"/>
              </w:rPr>
            </w:pPr>
          </w:p>
        </w:tc>
        <w:tc>
          <w:tcPr>
            <w:tcW w:w="1842" w:type="dxa"/>
            <w:shd w:val="clear" w:color="auto" w:fill="FFFFFF" w:themeFill="background1"/>
          </w:tcPr>
          <w:p w14:paraId="6C7FB0E8" w14:textId="77777777" w:rsidR="00644F57" w:rsidRPr="00E40294" w:rsidRDefault="00644F57" w:rsidP="00644F57">
            <w:pPr>
              <w:rPr>
                <w:rFonts w:ascii="Times New Roman" w:hAnsi="Times New Roman" w:cs="Times New Roman"/>
                <w:b/>
                <w:lang w:val="en-GB"/>
              </w:rPr>
            </w:pPr>
            <w:r w:rsidRPr="00E40294">
              <w:rPr>
                <w:rFonts w:ascii="Times New Roman" w:hAnsi="Times New Roman" w:cs="Times New Roman"/>
                <w:b/>
                <w:lang w:val="en-GB" w:bidi="en-US"/>
              </w:rPr>
              <w:t xml:space="preserve">Decision communicated </w:t>
            </w:r>
          </w:p>
          <w:p w14:paraId="79B29430" w14:textId="77777777" w:rsidR="00644F57" w:rsidRPr="00E40294" w:rsidRDefault="00644F57" w:rsidP="00644F57">
            <w:pPr>
              <w:spacing w:after="200" w:line="276" w:lineRule="auto"/>
              <w:contextualSpacing/>
              <w:rPr>
                <w:rFonts w:ascii="Times New Roman" w:hAnsi="Times New Roman" w:cs="Times New Roman"/>
                <w:lang w:val="en-GB"/>
              </w:rPr>
            </w:pPr>
          </w:p>
        </w:tc>
        <w:tc>
          <w:tcPr>
            <w:tcW w:w="1985" w:type="dxa"/>
            <w:shd w:val="clear" w:color="auto" w:fill="FFFFFF" w:themeFill="background1"/>
          </w:tcPr>
          <w:p w14:paraId="52EBE275" w14:textId="77777777" w:rsidR="00644F57" w:rsidRPr="00E40294" w:rsidRDefault="00644F57" w:rsidP="00644F57">
            <w:pPr>
              <w:spacing w:after="200" w:line="276" w:lineRule="auto"/>
              <w:contextualSpacing/>
              <w:rPr>
                <w:rFonts w:ascii="Times New Roman" w:hAnsi="Times New Roman" w:cs="Times New Roman"/>
                <w:lang w:val="en-GB"/>
              </w:rPr>
            </w:pPr>
            <w:r w:rsidRPr="00E40294">
              <w:rPr>
                <w:rFonts w:ascii="Times New Roman" w:hAnsi="Times New Roman" w:cs="Times New Roman"/>
                <w:b/>
                <w:lang w:val="en-GB" w:bidi="en-US"/>
              </w:rPr>
              <w:t xml:space="preserve">Responsible Head of Communications </w:t>
            </w:r>
          </w:p>
        </w:tc>
      </w:tr>
      <w:tr w:rsidR="00B178DD" w:rsidRPr="00DC361B" w14:paraId="1EB301EF" w14:textId="77777777" w:rsidTr="4E3D6F82">
        <w:trPr>
          <w:trHeight w:val="699"/>
        </w:trPr>
        <w:tc>
          <w:tcPr>
            <w:tcW w:w="567" w:type="dxa"/>
            <w:shd w:val="clear" w:color="auto" w:fill="FFFFFF" w:themeFill="background1"/>
          </w:tcPr>
          <w:p w14:paraId="58677A80" w14:textId="77777777" w:rsidR="00B178DD" w:rsidRPr="00E40294" w:rsidRDefault="00B178DD" w:rsidP="00B178DD">
            <w:pPr>
              <w:spacing w:after="200" w:line="276" w:lineRule="auto"/>
              <w:contextualSpacing/>
              <w:rPr>
                <w:rFonts w:ascii="Times New Roman" w:hAnsi="Times New Roman" w:cs="Times New Roman"/>
                <w:b/>
                <w:lang w:val="en-GB"/>
              </w:rPr>
            </w:pPr>
            <w:r w:rsidRPr="00E40294">
              <w:rPr>
                <w:rFonts w:ascii="Times New Roman" w:hAnsi="Times New Roman" w:cs="Times New Roman"/>
                <w:lang w:val="en-GB" w:bidi="en-US"/>
              </w:rPr>
              <w:t>3</w:t>
            </w:r>
          </w:p>
        </w:tc>
        <w:tc>
          <w:tcPr>
            <w:tcW w:w="3544" w:type="dxa"/>
            <w:shd w:val="clear" w:color="auto" w:fill="FFFFFF" w:themeFill="background1"/>
          </w:tcPr>
          <w:p w14:paraId="14D35DCA" w14:textId="77777777" w:rsidR="00B178DD" w:rsidRPr="00E40294" w:rsidRDefault="3245744D" w:rsidP="3245744D">
            <w:pPr>
              <w:pStyle w:val="BodyText"/>
              <w:rPr>
                <w:rFonts w:ascii="Times New Roman" w:hAnsi="Times New Roman" w:cs="Times New Roman"/>
                <w:b/>
                <w:bCs/>
                <w:lang w:val="en-GB"/>
              </w:rPr>
            </w:pPr>
            <w:r w:rsidRPr="3245744D">
              <w:rPr>
                <w:rFonts w:ascii="Times New Roman" w:hAnsi="Times New Roman" w:cs="Times New Roman"/>
                <w:lang w:val="en-GB" w:bidi="en-US"/>
              </w:rPr>
              <w:t>A waste management plan is developed that includes procedures and measures to reduce the amount of waste that arises within KTH.</w:t>
            </w:r>
          </w:p>
        </w:tc>
        <w:tc>
          <w:tcPr>
            <w:tcW w:w="1559" w:type="dxa"/>
            <w:shd w:val="clear" w:color="auto" w:fill="FFFFFF" w:themeFill="background1"/>
          </w:tcPr>
          <w:p w14:paraId="0BC1C755" w14:textId="77777777" w:rsidR="00B178DD" w:rsidRPr="00E40294" w:rsidRDefault="00B178DD" w:rsidP="00B178DD">
            <w:pPr>
              <w:rPr>
                <w:rFonts w:ascii="Times New Roman" w:hAnsi="Times New Roman" w:cs="Times New Roman"/>
                <w:b/>
                <w:lang w:val="en-GB"/>
              </w:rPr>
            </w:pPr>
            <w:r w:rsidRPr="00E40294">
              <w:rPr>
                <w:rFonts w:ascii="Times New Roman" w:hAnsi="Times New Roman" w:cs="Times New Roman"/>
                <w:lang w:val="en-GB" w:bidi="en-US"/>
              </w:rPr>
              <w:t>President</w:t>
            </w:r>
          </w:p>
        </w:tc>
        <w:tc>
          <w:tcPr>
            <w:tcW w:w="1701" w:type="dxa"/>
            <w:shd w:val="clear" w:color="auto" w:fill="FFFFFF" w:themeFill="background1"/>
          </w:tcPr>
          <w:p w14:paraId="2408BD28" w14:textId="77777777" w:rsidR="00B178DD" w:rsidRPr="00E40294" w:rsidRDefault="00B178DD" w:rsidP="00B178DD">
            <w:pPr>
              <w:rPr>
                <w:rFonts w:ascii="Times New Roman" w:hAnsi="Times New Roman" w:cs="Times New Roman"/>
                <w:b/>
                <w:lang w:val="en-GB"/>
              </w:rPr>
            </w:pPr>
            <w:r w:rsidRPr="00E40294">
              <w:rPr>
                <w:rFonts w:ascii="Times New Roman" w:hAnsi="Times New Roman" w:cs="Times New Roman"/>
                <w:lang w:val="en-GB" w:bidi="en-US"/>
              </w:rPr>
              <w:t>University director and Head of School.</w:t>
            </w:r>
          </w:p>
        </w:tc>
        <w:tc>
          <w:tcPr>
            <w:tcW w:w="1985" w:type="dxa"/>
            <w:shd w:val="clear" w:color="auto" w:fill="FFFFFF" w:themeFill="background1"/>
          </w:tcPr>
          <w:p w14:paraId="7E4D60A0" w14:textId="77777777" w:rsidR="00B178DD" w:rsidRPr="00E40294" w:rsidRDefault="00B178DD" w:rsidP="00B178DD">
            <w:pPr>
              <w:rPr>
                <w:rFonts w:ascii="Times New Roman" w:hAnsi="Times New Roman" w:cs="Times New Roman"/>
                <w:b/>
                <w:lang w:val="en-GB"/>
              </w:rPr>
            </w:pPr>
            <w:r w:rsidRPr="00E40294">
              <w:rPr>
                <w:rFonts w:ascii="Times New Roman" w:hAnsi="Times New Roman" w:cs="Times New Roman"/>
                <w:lang w:val="en-GB" w:bidi="en-US"/>
              </w:rPr>
              <w:t>Within the framework of the ordinary budget / human resources in the form of working hours.</w:t>
            </w:r>
          </w:p>
        </w:tc>
        <w:tc>
          <w:tcPr>
            <w:tcW w:w="1417" w:type="dxa"/>
            <w:shd w:val="clear" w:color="auto" w:fill="FFFFFF" w:themeFill="background1"/>
          </w:tcPr>
          <w:p w14:paraId="7980C3B2" w14:textId="77777777" w:rsidR="00B178DD" w:rsidRPr="00E40294" w:rsidRDefault="00B178DD" w:rsidP="00B178DD">
            <w:pPr>
              <w:rPr>
                <w:rFonts w:ascii="Times New Roman" w:hAnsi="Times New Roman" w:cs="Times New Roman"/>
                <w:b/>
                <w:lang w:val="en-GB"/>
              </w:rPr>
            </w:pPr>
            <w:r w:rsidRPr="00E40294">
              <w:rPr>
                <w:rFonts w:ascii="Times New Roman" w:hAnsi="Times New Roman" w:cs="Times New Roman"/>
                <w:lang w:val="en-GB" w:bidi="en-US"/>
              </w:rPr>
              <w:t xml:space="preserve">2021-2022 </w:t>
            </w:r>
          </w:p>
          <w:p w14:paraId="5BE08151" w14:textId="77777777" w:rsidR="00B178DD" w:rsidRPr="00E40294" w:rsidRDefault="00B178DD" w:rsidP="00B178DD">
            <w:pPr>
              <w:rPr>
                <w:rFonts w:ascii="Times New Roman" w:hAnsi="Times New Roman" w:cs="Times New Roman"/>
                <w:b/>
                <w:lang w:val="en-GB"/>
              </w:rPr>
            </w:pPr>
          </w:p>
        </w:tc>
        <w:tc>
          <w:tcPr>
            <w:tcW w:w="1842" w:type="dxa"/>
            <w:shd w:val="clear" w:color="auto" w:fill="FFFFFF" w:themeFill="background1"/>
          </w:tcPr>
          <w:p w14:paraId="4ECDF1CB" w14:textId="77777777" w:rsidR="00B178DD" w:rsidRPr="00E40294" w:rsidRDefault="00B178DD" w:rsidP="00B178DD">
            <w:pPr>
              <w:rPr>
                <w:rFonts w:ascii="Times New Roman" w:hAnsi="Times New Roman" w:cs="Times New Roman"/>
                <w:b/>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1985" w:type="dxa"/>
            <w:shd w:val="clear" w:color="auto" w:fill="FFFFFF" w:themeFill="background1"/>
          </w:tcPr>
          <w:p w14:paraId="4DC1CBC4" w14:textId="77777777" w:rsidR="00B178DD" w:rsidRPr="00E40294" w:rsidRDefault="00B178DD" w:rsidP="00B178DD">
            <w:pPr>
              <w:spacing w:after="200" w:line="276" w:lineRule="auto"/>
              <w:contextualSpacing/>
              <w:rPr>
                <w:rFonts w:ascii="Times New Roman" w:hAnsi="Times New Roman" w:cs="Times New Roman"/>
                <w:b/>
                <w:lang w:val="en-GB"/>
              </w:rPr>
            </w:pPr>
            <w:r w:rsidRPr="00E40294">
              <w:rPr>
                <w:rFonts w:ascii="Times New Roman" w:hAnsi="Times New Roman" w:cs="Times New Roman"/>
                <w:lang w:val="en-GB" w:bidi="en-US"/>
              </w:rPr>
              <w:t>University director and Head of School.</w:t>
            </w:r>
          </w:p>
        </w:tc>
      </w:tr>
      <w:tr w:rsidR="00B178DD" w:rsidRPr="00DC361B" w14:paraId="32CBAD5D" w14:textId="77777777" w:rsidTr="4E3D6F82">
        <w:trPr>
          <w:trHeight w:val="2392"/>
        </w:trPr>
        <w:tc>
          <w:tcPr>
            <w:tcW w:w="567" w:type="dxa"/>
            <w:shd w:val="clear" w:color="auto" w:fill="FFFFFF" w:themeFill="background1"/>
          </w:tcPr>
          <w:p w14:paraId="545DFE99"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4</w:t>
            </w:r>
          </w:p>
        </w:tc>
        <w:tc>
          <w:tcPr>
            <w:tcW w:w="3544" w:type="dxa"/>
            <w:shd w:val="clear" w:color="auto" w:fill="FFFFFF" w:themeFill="background1"/>
          </w:tcPr>
          <w:p w14:paraId="34FD0614" w14:textId="77777777" w:rsidR="00B178DD" w:rsidRPr="00E40294" w:rsidRDefault="00B178DD" w:rsidP="00B178DD">
            <w:pPr>
              <w:pStyle w:val="BodyText"/>
              <w:rPr>
                <w:rFonts w:ascii="Times New Roman" w:hAnsi="Times New Roman" w:cs="Times New Roman"/>
                <w:lang w:val="en-GB"/>
              </w:rPr>
            </w:pPr>
            <w:r w:rsidRPr="00E40294">
              <w:rPr>
                <w:rFonts w:ascii="Times New Roman" w:hAnsi="Times New Roman" w:cs="Times New Roman"/>
                <w:lang w:val="en-GB" w:bidi="en-US"/>
              </w:rPr>
              <w:t xml:space="preserve">Measures are developed and communicated to promote a reduction in the purchase of products, for example by extending the useful life of existing products, increased recycling of products within and outside the organisation, and purchases that promote circular business models where services are traded rather than products. </w:t>
            </w:r>
          </w:p>
        </w:tc>
        <w:tc>
          <w:tcPr>
            <w:tcW w:w="1559" w:type="dxa"/>
            <w:shd w:val="clear" w:color="auto" w:fill="FFFFFF" w:themeFill="background1"/>
          </w:tcPr>
          <w:p w14:paraId="69DF0694"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President</w:t>
            </w:r>
          </w:p>
        </w:tc>
        <w:tc>
          <w:tcPr>
            <w:tcW w:w="1701" w:type="dxa"/>
            <w:shd w:val="clear" w:color="auto" w:fill="FFFFFF" w:themeFill="background1"/>
          </w:tcPr>
          <w:p w14:paraId="2C0C4963"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w:t>
            </w:r>
          </w:p>
        </w:tc>
        <w:tc>
          <w:tcPr>
            <w:tcW w:w="1985" w:type="dxa"/>
            <w:shd w:val="clear" w:color="auto" w:fill="FFFFFF" w:themeFill="background1"/>
          </w:tcPr>
          <w:p w14:paraId="6E682AD6"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w:t>
            </w:r>
          </w:p>
          <w:p w14:paraId="2D4045B6"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resources in the form of working hours. Reinforcement with additional resources may be needed</w:t>
            </w:r>
          </w:p>
        </w:tc>
        <w:tc>
          <w:tcPr>
            <w:tcW w:w="1417" w:type="dxa"/>
            <w:shd w:val="clear" w:color="auto" w:fill="FFFFFF" w:themeFill="background1"/>
          </w:tcPr>
          <w:p w14:paraId="15BF153C"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2021-2022</w:t>
            </w:r>
          </w:p>
        </w:tc>
        <w:tc>
          <w:tcPr>
            <w:tcW w:w="1842" w:type="dxa"/>
            <w:shd w:val="clear" w:color="auto" w:fill="FFFFFF" w:themeFill="background1"/>
          </w:tcPr>
          <w:p w14:paraId="5E9E6886"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1985" w:type="dxa"/>
            <w:shd w:val="clear" w:color="auto" w:fill="FFFFFF" w:themeFill="background1"/>
          </w:tcPr>
          <w:p w14:paraId="7E1CD2B0"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w:t>
            </w:r>
          </w:p>
        </w:tc>
      </w:tr>
      <w:tr w:rsidR="00B178DD" w:rsidRPr="00DC361B" w14:paraId="6A569FF1" w14:textId="77777777" w:rsidTr="4E3D6F82">
        <w:trPr>
          <w:trHeight w:val="518"/>
        </w:trPr>
        <w:tc>
          <w:tcPr>
            <w:tcW w:w="567" w:type="dxa"/>
            <w:shd w:val="clear" w:color="auto" w:fill="FFFFFF" w:themeFill="background1"/>
          </w:tcPr>
          <w:p w14:paraId="4AC69357"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5</w:t>
            </w:r>
          </w:p>
        </w:tc>
        <w:tc>
          <w:tcPr>
            <w:tcW w:w="3544" w:type="dxa"/>
            <w:shd w:val="clear" w:color="auto" w:fill="FFFFFF" w:themeFill="background1"/>
          </w:tcPr>
          <w:p w14:paraId="3F0F402E" w14:textId="77777777" w:rsidR="00B178DD" w:rsidRPr="00E40294" w:rsidRDefault="4E3D6F82" w:rsidP="00BC2309">
            <w:pPr>
              <w:spacing w:after="240" w:line="260" w:lineRule="atLeast"/>
              <w:rPr>
                <w:rFonts w:ascii="Times New Roman" w:hAnsi="Times New Roman" w:cs="Times New Roman"/>
                <w:lang w:val="en-GB"/>
              </w:rPr>
            </w:pPr>
            <w:bookmarkStart w:id="0" w:name="_GoBack"/>
            <w:r w:rsidRPr="4E3D6F82">
              <w:rPr>
                <w:rFonts w:ascii="Times New Roman" w:hAnsi="Times New Roman" w:cs="Times New Roman"/>
                <w:lang w:val="en-GB" w:bidi="en-US"/>
              </w:rPr>
              <w:t xml:space="preserve">Methods </w:t>
            </w:r>
            <w:bookmarkEnd w:id="0"/>
            <w:r w:rsidRPr="4E3D6F82">
              <w:rPr>
                <w:rFonts w:ascii="Times New Roman" w:hAnsi="Times New Roman" w:cs="Times New Roman"/>
                <w:lang w:val="en-GB" w:bidi="en-US"/>
              </w:rPr>
              <w:t xml:space="preserve">for recycling and reuse are developed to extend the useful life of products and reduce the amount of waste.    </w:t>
            </w:r>
          </w:p>
        </w:tc>
        <w:tc>
          <w:tcPr>
            <w:tcW w:w="1559" w:type="dxa"/>
            <w:shd w:val="clear" w:color="auto" w:fill="FFFFFF" w:themeFill="background1"/>
          </w:tcPr>
          <w:p w14:paraId="471DFACE"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President</w:t>
            </w:r>
          </w:p>
        </w:tc>
        <w:tc>
          <w:tcPr>
            <w:tcW w:w="1701" w:type="dxa"/>
            <w:shd w:val="clear" w:color="auto" w:fill="FFFFFF" w:themeFill="background1"/>
          </w:tcPr>
          <w:p w14:paraId="642B7F5C"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w:t>
            </w:r>
          </w:p>
        </w:tc>
        <w:tc>
          <w:tcPr>
            <w:tcW w:w="1985" w:type="dxa"/>
            <w:shd w:val="clear" w:color="auto" w:fill="FFFFFF" w:themeFill="background1"/>
          </w:tcPr>
          <w:p w14:paraId="73C1D40B"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tc>
        <w:tc>
          <w:tcPr>
            <w:tcW w:w="1417" w:type="dxa"/>
            <w:shd w:val="clear" w:color="auto" w:fill="FFFFFF" w:themeFill="background1"/>
          </w:tcPr>
          <w:p w14:paraId="6DF0B237"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2021-2022</w:t>
            </w:r>
          </w:p>
        </w:tc>
        <w:tc>
          <w:tcPr>
            <w:tcW w:w="1842" w:type="dxa"/>
            <w:shd w:val="clear" w:color="auto" w:fill="FFFFFF" w:themeFill="background1"/>
          </w:tcPr>
          <w:p w14:paraId="45F1CA83"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1985" w:type="dxa"/>
            <w:shd w:val="clear" w:color="auto" w:fill="FFFFFF" w:themeFill="background1"/>
          </w:tcPr>
          <w:p w14:paraId="67F2D808"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 and Head of School.</w:t>
            </w:r>
          </w:p>
        </w:tc>
      </w:tr>
      <w:tr w:rsidR="00644F57" w:rsidRPr="00DC361B" w14:paraId="76854E1F" w14:textId="77777777" w:rsidTr="4E3D6F82">
        <w:trPr>
          <w:trHeight w:val="518"/>
        </w:trPr>
        <w:tc>
          <w:tcPr>
            <w:tcW w:w="567" w:type="dxa"/>
            <w:shd w:val="clear" w:color="auto" w:fill="FFFFFF" w:themeFill="background1"/>
          </w:tcPr>
          <w:p w14:paraId="1842D61E" w14:textId="77777777" w:rsidR="00644F57" w:rsidRPr="00E40294" w:rsidRDefault="00644F57" w:rsidP="00644F57">
            <w:pPr>
              <w:spacing w:after="200" w:line="276" w:lineRule="auto"/>
              <w:contextualSpacing/>
              <w:rPr>
                <w:rFonts w:ascii="Times New Roman" w:hAnsi="Times New Roman" w:cs="Times New Roman"/>
                <w:b/>
                <w:lang w:val="en-GB"/>
              </w:rPr>
            </w:pPr>
            <w:r w:rsidRPr="00E40294">
              <w:rPr>
                <w:rFonts w:ascii="Times New Roman" w:hAnsi="Times New Roman" w:cs="Times New Roman"/>
                <w:b/>
                <w:lang w:val="en-GB" w:bidi="en-US"/>
              </w:rPr>
              <w:t>No</w:t>
            </w:r>
            <w:r w:rsidR="00084ACC">
              <w:rPr>
                <w:rFonts w:ascii="Times New Roman" w:hAnsi="Times New Roman" w:cs="Times New Roman"/>
                <w:b/>
                <w:lang w:val="en-GB" w:bidi="en-US"/>
              </w:rPr>
              <w:t>.</w:t>
            </w:r>
          </w:p>
        </w:tc>
        <w:tc>
          <w:tcPr>
            <w:tcW w:w="3544" w:type="dxa"/>
            <w:shd w:val="clear" w:color="auto" w:fill="FFFFFF" w:themeFill="background1"/>
          </w:tcPr>
          <w:p w14:paraId="571CF026" w14:textId="77777777" w:rsidR="00644F57" w:rsidRPr="00E40294" w:rsidRDefault="00644F57" w:rsidP="00644F57">
            <w:pPr>
              <w:spacing w:after="240" w:line="260" w:lineRule="atLeast"/>
              <w:rPr>
                <w:rFonts w:ascii="Times New Roman" w:eastAsia="Times New Roman" w:hAnsi="Times New Roman" w:cs="Times New Roman"/>
                <w:lang w:val="en-GB" w:eastAsia="sv-SE"/>
              </w:rPr>
            </w:pPr>
            <w:r w:rsidRPr="00E40294">
              <w:rPr>
                <w:rFonts w:ascii="Times New Roman" w:hAnsi="Times New Roman" w:cs="Times New Roman"/>
                <w:b/>
                <w:lang w:val="en-GB" w:bidi="en-US"/>
              </w:rPr>
              <w:t xml:space="preserve"> Sustainable buildings</w:t>
            </w:r>
          </w:p>
        </w:tc>
        <w:tc>
          <w:tcPr>
            <w:tcW w:w="1559" w:type="dxa"/>
            <w:shd w:val="clear" w:color="auto" w:fill="FFFFFF" w:themeFill="background1"/>
          </w:tcPr>
          <w:p w14:paraId="0C35C4F0" w14:textId="77777777" w:rsidR="00644F57" w:rsidRPr="00E40294" w:rsidRDefault="00644F57" w:rsidP="00644F57">
            <w:pPr>
              <w:spacing w:after="200" w:line="276" w:lineRule="auto"/>
              <w:contextualSpacing/>
              <w:rPr>
                <w:rFonts w:ascii="Times New Roman" w:hAnsi="Times New Roman" w:cs="Times New Roman"/>
                <w:lang w:val="en-GB"/>
              </w:rPr>
            </w:pPr>
            <w:r w:rsidRPr="00E40294">
              <w:rPr>
                <w:rFonts w:ascii="Times New Roman" w:hAnsi="Times New Roman" w:cs="Times New Roman"/>
                <w:b/>
                <w:lang w:val="en-GB" w:bidi="en-US"/>
              </w:rPr>
              <w:t>Decision-maker</w:t>
            </w:r>
          </w:p>
        </w:tc>
        <w:tc>
          <w:tcPr>
            <w:tcW w:w="1701" w:type="dxa"/>
            <w:shd w:val="clear" w:color="auto" w:fill="FFFFFF" w:themeFill="background1"/>
          </w:tcPr>
          <w:p w14:paraId="05D0EA95" w14:textId="77777777" w:rsidR="00644F57" w:rsidRPr="00E40294" w:rsidRDefault="00644F57" w:rsidP="00644F57">
            <w:pPr>
              <w:spacing w:after="200" w:line="276" w:lineRule="auto"/>
              <w:contextualSpacing/>
              <w:rPr>
                <w:rFonts w:ascii="Times New Roman" w:hAnsi="Times New Roman" w:cs="Times New Roman"/>
                <w:b/>
                <w:lang w:val="en-GB"/>
              </w:rPr>
            </w:pPr>
            <w:r w:rsidRPr="00E40294">
              <w:rPr>
                <w:rFonts w:ascii="Times New Roman" w:hAnsi="Times New Roman" w:cs="Times New Roman"/>
                <w:b/>
                <w:lang w:val="en-GB" w:bidi="en-US"/>
              </w:rPr>
              <w:t xml:space="preserve">Responsible for implementing the measure </w:t>
            </w:r>
          </w:p>
        </w:tc>
        <w:tc>
          <w:tcPr>
            <w:tcW w:w="1985" w:type="dxa"/>
            <w:shd w:val="clear" w:color="auto" w:fill="FFFFFF" w:themeFill="background1"/>
          </w:tcPr>
          <w:p w14:paraId="3AC3FCDE" w14:textId="77777777" w:rsidR="00644F57" w:rsidRPr="00E40294" w:rsidRDefault="00644F57" w:rsidP="00644F57">
            <w:pPr>
              <w:spacing w:after="200" w:line="276" w:lineRule="auto"/>
              <w:contextualSpacing/>
              <w:rPr>
                <w:rFonts w:ascii="Times New Roman" w:hAnsi="Times New Roman" w:cs="Times New Roman"/>
                <w:lang w:val="en-GB"/>
              </w:rPr>
            </w:pPr>
            <w:r w:rsidRPr="00E40294">
              <w:rPr>
                <w:rFonts w:ascii="Times New Roman" w:hAnsi="Times New Roman" w:cs="Times New Roman"/>
                <w:b/>
                <w:lang w:val="en-GB" w:bidi="en-US"/>
              </w:rPr>
              <w:t>Resources</w:t>
            </w:r>
          </w:p>
        </w:tc>
        <w:tc>
          <w:tcPr>
            <w:tcW w:w="1417" w:type="dxa"/>
            <w:shd w:val="clear" w:color="auto" w:fill="FFFFFF" w:themeFill="background1"/>
          </w:tcPr>
          <w:p w14:paraId="0BC8A6F8" w14:textId="77777777" w:rsidR="00644F57" w:rsidRPr="00E40294" w:rsidRDefault="00644F57" w:rsidP="00644F57">
            <w:pPr>
              <w:rPr>
                <w:rFonts w:ascii="Times New Roman" w:hAnsi="Times New Roman" w:cs="Times New Roman"/>
                <w:b/>
                <w:lang w:val="en-GB"/>
              </w:rPr>
            </w:pPr>
            <w:r w:rsidRPr="00E40294">
              <w:rPr>
                <w:rFonts w:ascii="Times New Roman" w:hAnsi="Times New Roman" w:cs="Times New Roman"/>
                <w:b/>
                <w:lang w:val="en-GB" w:bidi="en-US"/>
              </w:rPr>
              <w:t xml:space="preserve">Decision implemented </w:t>
            </w:r>
          </w:p>
          <w:p w14:paraId="2BBA3529" w14:textId="77777777" w:rsidR="00644F57" w:rsidRPr="00E40294" w:rsidRDefault="00644F57" w:rsidP="00644F57">
            <w:pPr>
              <w:spacing w:after="200" w:line="276" w:lineRule="auto"/>
              <w:contextualSpacing/>
              <w:rPr>
                <w:rFonts w:ascii="Times New Roman" w:hAnsi="Times New Roman" w:cs="Times New Roman"/>
                <w:lang w:val="en-GB"/>
              </w:rPr>
            </w:pPr>
          </w:p>
        </w:tc>
        <w:tc>
          <w:tcPr>
            <w:tcW w:w="1842" w:type="dxa"/>
            <w:shd w:val="clear" w:color="auto" w:fill="FFFFFF" w:themeFill="background1"/>
          </w:tcPr>
          <w:p w14:paraId="21964129" w14:textId="77777777" w:rsidR="00644F57" w:rsidRPr="00E40294" w:rsidRDefault="00644F57" w:rsidP="00644F57">
            <w:pPr>
              <w:rPr>
                <w:rFonts w:ascii="Times New Roman" w:hAnsi="Times New Roman" w:cs="Times New Roman"/>
                <w:b/>
                <w:lang w:val="en-GB"/>
              </w:rPr>
            </w:pPr>
            <w:r w:rsidRPr="00E40294">
              <w:rPr>
                <w:rFonts w:ascii="Times New Roman" w:hAnsi="Times New Roman" w:cs="Times New Roman"/>
                <w:b/>
                <w:lang w:val="en-GB" w:bidi="en-US"/>
              </w:rPr>
              <w:t xml:space="preserve">Decision communicated </w:t>
            </w:r>
          </w:p>
          <w:p w14:paraId="1C4E7E84" w14:textId="77777777" w:rsidR="00644F57" w:rsidRPr="00E40294" w:rsidRDefault="00644F57" w:rsidP="00644F57">
            <w:pPr>
              <w:spacing w:after="200" w:line="276" w:lineRule="auto"/>
              <w:contextualSpacing/>
              <w:rPr>
                <w:rFonts w:ascii="Times New Roman" w:hAnsi="Times New Roman" w:cs="Times New Roman"/>
                <w:lang w:val="en-GB"/>
              </w:rPr>
            </w:pPr>
          </w:p>
        </w:tc>
        <w:tc>
          <w:tcPr>
            <w:tcW w:w="1985" w:type="dxa"/>
            <w:shd w:val="clear" w:color="auto" w:fill="FFFFFF" w:themeFill="background1"/>
          </w:tcPr>
          <w:p w14:paraId="0A583F69" w14:textId="77777777" w:rsidR="00644F57" w:rsidRPr="00E40294" w:rsidRDefault="00644F57" w:rsidP="00644F57">
            <w:pPr>
              <w:spacing w:after="200" w:line="276" w:lineRule="auto"/>
              <w:contextualSpacing/>
              <w:rPr>
                <w:rFonts w:ascii="Times New Roman" w:hAnsi="Times New Roman" w:cs="Times New Roman"/>
                <w:lang w:val="en-GB"/>
              </w:rPr>
            </w:pPr>
            <w:r w:rsidRPr="00E40294">
              <w:rPr>
                <w:rFonts w:ascii="Times New Roman" w:hAnsi="Times New Roman" w:cs="Times New Roman"/>
                <w:b/>
                <w:lang w:val="en-GB" w:bidi="en-US"/>
              </w:rPr>
              <w:t xml:space="preserve">Responsible Head of Communications </w:t>
            </w:r>
          </w:p>
        </w:tc>
      </w:tr>
      <w:tr w:rsidR="00B178DD" w:rsidRPr="00DC361B" w14:paraId="75FBC4B1" w14:textId="77777777" w:rsidTr="4E3D6F82">
        <w:trPr>
          <w:trHeight w:val="1584"/>
        </w:trPr>
        <w:tc>
          <w:tcPr>
            <w:tcW w:w="567" w:type="dxa"/>
            <w:shd w:val="clear" w:color="auto" w:fill="FFFFFF" w:themeFill="background1"/>
          </w:tcPr>
          <w:p w14:paraId="7312F731"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1</w:t>
            </w:r>
          </w:p>
        </w:tc>
        <w:tc>
          <w:tcPr>
            <w:tcW w:w="3544" w:type="dxa"/>
            <w:shd w:val="clear" w:color="auto" w:fill="FFFFFF" w:themeFill="background1"/>
          </w:tcPr>
          <w:p w14:paraId="39A1FD6D" w14:textId="77777777" w:rsidR="00B178DD" w:rsidRPr="00E40294" w:rsidRDefault="00B178DD" w:rsidP="00B178DD">
            <w:pPr>
              <w:pStyle w:val="BodyText"/>
              <w:rPr>
                <w:rFonts w:ascii="Times New Roman" w:hAnsi="Times New Roman" w:cs="Times New Roman"/>
                <w:lang w:val="en-GB"/>
              </w:rPr>
            </w:pPr>
            <w:r w:rsidRPr="00E40294">
              <w:rPr>
                <w:rFonts w:ascii="Times New Roman" w:hAnsi="Times New Roman" w:cs="Times New Roman"/>
                <w:lang w:val="en-GB" w:bidi="en-US"/>
              </w:rPr>
              <w:t>In collaboration with property owners and researchers, measures are taken to reduce energy consumption through more efficient use of premises and increased digitalisation (the project "Indoor Climate as a Service").</w:t>
            </w:r>
          </w:p>
        </w:tc>
        <w:tc>
          <w:tcPr>
            <w:tcW w:w="1559" w:type="dxa"/>
            <w:shd w:val="clear" w:color="auto" w:fill="FFFFFF" w:themeFill="background1"/>
          </w:tcPr>
          <w:p w14:paraId="1684045C"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President</w:t>
            </w:r>
          </w:p>
        </w:tc>
        <w:tc>
          <w:tcPr>
            <w:tcW w:w="1701" w:type="dxa"/>
            <w:shd w:val="clear" w:color="auto" w:fill="FFFFFF" w:themeFill="background1"/>
          </w:tcPr>
          <w:p w14:paraId="61A7F504"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 and Head of School.</w:t>
            </w:r>
          </w:p>
        </w:tc>
        <w:tc>
          <w:tcPr>
            <w:tcW w:w="1985" w:type="dxa"/>
            <w:shd w:val="clear" w:color="auto" w:fill="FFFFFF" w:themeFill="background1"/>
          </w:tcPr>
          <w:p w14:paraId="036F921E"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w:t>
            </w:r>
          </w:p>
          <w:p w14:paraId="6A453F72"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resources in the form of working hours.</w:t>
            </w:r>
          </w:p>
          <w:p w14:paraId="7D9FDB3E" w14:textId="77777777" w:rsidR="00B178DD" w:rsidRPr="00E40294" w:rsidRDefault="00B178DD" w:rsidP="00B178DD">
            <w:pPr>
              <w:spacing w:after="200" w:line="276" w:lineRule="auto"/>
              <w:contextualSpacing/>
              <w:rPr>
                <w:rFonts w:ascii="Times New Roman" w:hAnsi="Times New Roman" w:cs="Times New Roman"/>
                <w:lang w:val="en-GB"/>
              </w:rPr>
            </w:pPr>
          </w:p>
        </w:tc>
        <w:tc>
          <w:tcPr>
            <w:tcW w:w="1417" w:type="dxa"/>
            <w:shd w:val="clear" w:color="auto" w:fill="FFFFFF" w:themeFill="background1"/>
          </w:tcPr>
          <w:p w14:paraId="78AAC9C3"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2021-2025</w:t>
            </w:r>
          </w:p>
        </w:tc>
        <w:tc>
          <w:tcPr>
            <w:tcW w:w="1842" w:type="dxa"/>
            <w:shd w:val="clear" w:color="auto" w:fill="FFFFFF" w:themeFill="background1"/>
          </w:tcPr>
          <w:p w14:paraId="4B0B41F0"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1985" w:type="dxa"/>
            <w:shd w:val="clear" w:color="auto" w:fill="FFFFFF" w:themeFill="background1"/>
          </w:tcPr>
          <w:p w14:paraId="09ED7706"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 and Head of School.</w:t>
            </w:r>
          </w:p>
        </w:tc>
      </w:tr>
      <w:tr w:rsidR="00644F57" w:rsidRPr="00DC361B" w14:paraId="04F17070" w14:textId="77777777" w:rsidTr="4E3D6F82">
        <w:trPr>
          <w:trHeight w:val="624"/>
        </w:trPr>
        <w:tc>
          <w:tcPr>
            <w:tcW w:w="567" w:type="dxa"/>
            <w:shd w:val="clear" w:color="auto" w:fill="FFFFFF" w:themeFill="background1"/>
          </w:tcPr>
          <w:p w14:paraId="56B5BE40" w14:textId="77777777" w:rsidR="00644F57" w:rsidRPr="00E40294" w:rsidRDefault="00644F57" w:rsidP="00644F57">
            <w:pPr>
              <w:spacing w:after="200" w:line="276" w:lineRule="auto"/>
              <w:contextualSpacing/>
              <w:rPr>
                <w:rFonts w:ascii="Times New Roman" w:hAnsi="Times New Roman" w:cs="Times New Roman"/>
                <w:lang w:val="en-GB"/>
              </w:rPr>
            </w:pPr>
            <w:r w:rsidRPr="00E40294">
              <w:rPr>
                <w:rFonts w:ascii="Times New Roman" w:hAnsi="Times New Roman" w:cs="Times New Roman"/>
                <w:b/>
                <w:lang w:val="en-GB" w:bidi="en-US"/>
              </w:rPr>
              <w:lastRenderedPageBreak/>
              <w:t>No</w:t>
            </w:r>
            <w:r w:rsidR="00084ACC">
              <w:rPr>
                <w:rFonts w:ascii="Times New Roman" w:hAnsi="Times New Roman" w:cs="Times New Roman"/>
                <w:b/>
                <w:lang w:val="en-GB" w:bidi="en-US"/>
              </w:rPr>
              <w:t>.</w:t>
            </w:r>
          </w:p>
        </w:tc>
        <w:tc>
          <w:tcPr>
            <w:tcW w:w="3544" w:type="dxa"/>
            <w:shd w:val="clear" w:color="auto" w:fill="FFFFFF" w:themeFill="background1"/>
          </w:tcPr>
          <w:p w14:paraId="15507226" w14:textId="77777777" w:rsidR="00644F57" w:rsidRPr="00E40294" w:rsidRDefault="00644F57" w:rsidP="00644F57">
            <w:pPr>
              <w:pStyle w:val="BodyText"/>
              <w:rPr>
                <w:rFonts w:ascii="Times New Roman" w:hAnsi="Times New Roman" w:cs="Times New Roman"/>
                <w:lang w:val="en-GB"/>
              </w:rPr>
            </w:pPr>
            <w:r w:rsidRPr="00E40294">
              <w:rPr>
                <w:rFonts w:ascii="Times New Roman" w:hAnsi="Times New Roman" w:cs="Times New Roman"/>
                <w:b/>
                <w:lang w:val="en-GB" w:bidi="en-US"/>
              </w:rPr>
              <w:t>Sustainable buildings</w:t>
            </w:r>
          </w:p>
        </w:tc>
        <w:tc>
          <w:tcPr>
            <w:tcW w:w="1559" w:type="dxa"/>
            <w:shd w:val="clear" w:color="auto" w:fill="FFFFFF" w:themeFill="background1"/>
          </w:tcPr>
          <w:p w14:paraId="4A37C790" w14:textId="77777777" w:rsidR="00644F57" w:rsidRPr="00E40294" w:rsidRDefault="00644F57" w:rsidP="00644F57">
            <w:pPr>
              <w:spacing w:after="200" w:line="276" w:lineRule="auto"/>
              <w:contextualSpacing/>
              <w:rPr>
                <w:rFonts w:ascii="Times New Roman" w:hAnsi="Times New Roman" w:cs="Times New Roman"/>
                <w:lang w:val="en-GB"/>
              </w:rPr>
            </w:pPr>
            <w:r w:rsidRPr="00E40294">
              <w:rPr>
                <w:rFonts w:ascii="Times New Roman" w:hAnsi="Times New Roman" w:cs="Times New Roman"/>
                <w:b/>
                <w:lang w:val="en-GB" w:bidi="en-US"/>
              </w:rPr>
              <w:t>Decision-maker</w:t>
            </w:r>
          </w:p>
        </w:tc>
        <w:tc>
          <w:tcPr>
            <w:tcW w:w="1701" w:type="dxa"/>
            <w:shd w:val="clear" w:color="auto" w:fill="FFFFFF" w:themeFill="background1"/>
          </w:tcPr>
          <w:p w14:paraId="58EFBC26" w14:textId="77777777" w:rsidR="00644F57" w:rsidRPr="00E40294" w:rsidRDefault="00644F57" w:rsidP="00644F57">
            <w:pPr>
              <w:spacing w:after="200" w:line="276" w:lineRule="auto"/>
              <w:contextualSpacing/>
              <w:rPr>
                <w:rFonts w:ascii="Times New Roman" w:hAnsi="Times New Roman" w:cs="Times New Roman"/>
                <w:lang w:val="en-GB"/>
              </w:rPr>
            </w:pPr>
            <w:r w:rsidRPr="00E40294">
              <w:rPr>
                <w:rFonts w:ascii="Times New Roman" w:hAnsi="Times New Roman" w:cs="Times New Roman"/>
                <w:b/>
                <w:lang w:val="en-GB" w:bidi="en-US"/>
              </w:rPr>
              <w:t>Responsible for implementing the measure</w:t>
            </w:r>
          </w:p>
        </w:tc>
        <w:tc>
          <w:tcPr>
            <w:tcW w:w="1985" w:type="dxa"/>
            <w:shd w:val="clear" w:color="auto" w:fill="FFFFFF" w:themeFill="background1"/>
          </w:tcPr>
          <w:p w14:paraId="0011D9AC" w14:textId="77777777" w:rsidR="00644F57" w:rsidRPr="00E40294" w:rsidRDefault="00644F57" w:rsidP="00644F57">
            <w:pPr>
              <w:spacing w:after="200" w:line="276" w:lineRule="auto"/>
              <w:contextualSpacing/>
              <w:rPr>
                <w:rFonts w:ascii="Times New Roman" w:hAnsi="Times New Roman" w:cs="Times New Roman"/>
                <w:lang w:val="en-GB"/>
              </w:rPr>
            </w:pPr>
            <w:r w:rsidRPr="00E40294">
              <w:rPr>
                <w:rFonts w:ascii="Times New Roman" w:hAnsi="Times New Roman" w:cs="Times New Roman"/>
                <w:b/>
                <w:lang w:val="en-GB" w:bidi="en-US"/>
              </w:rPr>
              <w:t>Resources</w:t>
            </w:r>
          </w:p>
        </w:tc>
        <w:tc>
          <w:tcPr>
            <w:tcW w:w="1417" w:type="dxa"/>
            <w:shd w:val="clear" w:color="auto" w:fill="FFFFFF" w:themeFill="background1"/>
          </w:tcPr>
          <w:p w14:paraId="47D8431F" w14:textId="77777777" w:rsidR="00644F57" w:rsidRPr="00E40294" w:rsidRDefault="00644F57" w:rsidP="00644F57">
            <w:pPr>
              <w:rPr>
                <w:rFonts w:ascii="Times New Roman" w:hAnsi="Times New Roman" w:cs="Times New Roman"/>
                <w:b/>
                <w:lang w:val="en-GB"/>
              </w:rPr>
            </w:pPr>
            <w:r w:rsidRPr="00E40294">
              <w:rPr>
                <w:rFonts w:ascii="Times New Roman" w:hAnsi="Times New Roman" w:cs="Times New Roman"/>
                <w:b/>
                <w:lang w:val="en-GB" w:bidi="en-US"/>
              </w:rPr>
              <w:t xml:space="preserve">Decision implemented </w:t>
            </w:r>
          </w:p>
          <w:p w14:paraId="4E93D979" w14:textId="77777777" w:rsidR="00644F57" w:rsidRPr="00E40294" w:rsidRDefault="00644F57" w:rsidP="00644F57">
            <w:pPr>
              <w:spacing w:after="200" w:line="276" w:lineRule="auto"/>
              <w:contextualSpacing/>
              <w:rPr>
                <w:rFonts w:ascii="Times New Roman" w:hAnsi="Times New Roman" w:cs="Times New Roman"/>
                <w:lang w:val="en-GB"/>
              </w:rPr>
            </w:pPr>
          </w:p>
        </w:tc>
        <w:tc>
          <w:tcPr>
            <w:tcW w:w="1842" w:type="dxa"/>
            <w:shd w:val="clear" w:color="auto" w:fill="FFFFFF" w:themeFill="background1"/>
          </w:tcPr>
          <w:p w14:paraId="190ADCF0" w14:textId="77777777" w:rsidR="00644F57" w:rsidRPr="00E40294" w:rsidRDefault="00644F57" w:rsidP="00644F57">
            <w:pPr>
              <w:rPr>
                <w:rFonts w:ascii="Times New Roman" w:hAnsi="Times New Roman" w:cs="Times New Roman"/>
                <w:b/>
                <w:lang w:val="en-GB"/>
              </w:rPr>
            </w:pPr>
            <w:r w:rsidRPr="00E40294">
              <w:rPr>
                <w:rFonts w:ascii="Times New Roman" w:hAnsi="Times New Roman" w:cs="Times New Roman"/>
                <w:b/>
                <w:lang w:val="en-GB" w:bidi="en-US"/>
              </w:rPr>
              <w:t xml:space="preserve">Decision communicated </w:t>
            </w:r>
          </w:p>
          <w:p w14:paraId="50CA9ED4" w14:textId="77777777" w:rsidR="00644F57" w:rsidRPr="00E40294" w:rsidRDefault="00644F57" w:rsidP="00644F57">
            <w:pPr>
              <w:spacing w:after="200" w:line="276" w:lineRule="auto"/>
              <w:contextualSpacing/>
              <w:rPr>
                <w:rFonts w:ascii="Times New Roman" w:hAnsi="Times New Roman" w:cs="Times New Roman"/>
                <w:lang w:val="en-GB"/>
              </w:rPr>
            </w:pPr>
          </w:p>
        </w:tc>
        <w:tc>
          <w:tcPr>
            <w:tcW w:w="1985" w:type="dxa"/>
            <w:shd w:val="clear" w:color="auto" w:fill="FFFFFF" w:themeFill="background1"/>
          </w:tcPr>
          <w:p w14:paraId="083C1B56" w14:textId="77777777" w:rsidR="00644F57" w:rsidRPr="00E40294" w:rsidRDefault="00644F57" w:rsidP="00644F57">
            <w:pPr>
              <w:spacing w:after="200" w:line="276" w:lineRule="auto"/>
              <w:contextualSpacing/>
              <w:rPr>
                <w:rFonts w:ascii="Times New Roman" w:hAnsi="Times New Roman" w:cs="Times New Roman"/>
                <w:lang w:val="en-GB"/>
              </w:rPr>
            </w:pPr>
            <w:r w:rsidRPr="00E40294">
              <w:rPr>
                <w:rFonts w:ascii="Times New Roman" w:hAnsi="Times New Roman" w:cs="Times New Roman"/>
                <w:b/>
                <w:lang w:val="en-GB" w:bidi="en-US"/>
              </w:rPr>
              <w:t>Responsible Head of Communications</w:t>
            </w:r>
          </w:p>
        </w:tc>
      </w:tr>
      <w:tr w:rsidR="00B178DD" w:rsidRPr="00DC361B" w14:paraId="3E707BE1" w14:textId="77777777" w:rsidTr="4E3D6F82">
        <w:trPr>
          <w:trHeight w:val="410"/>
        </w:trPr>
        <w:tc>
          <w:tcPr>
            <w:tcW w:w="567" w:type="dxa"/>
            <w:shd w:val="clear" w:color="auto" w:fill="FFFFFF" w:themeFill="background1"/>
          </w:tcPr>
          <w:p w14:paraId="3D732306"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w:t>
            </w:r>
          </w:p>
        </w:tc>
        <w:tc>
          <w:tcPr>
            <w:tcW w:w="3544" w:type="dxa"/>
            <w:shd w:val="clear" w:color="auto" w:fill="FFFFFF" w:themeFill="background1"/>
          </w:tcPr>
          <w:p w14:paraId="051368B6" w14:textId="77777777" w:rsidR="00B178DD" w:rsidRPr="00E40294" w:rsidRDefault="00B178DD" w:rsidP="00B178DD">
            <w:pPr>
              <w:pStyle w:val="BodyText"/>
              <w:rPr>
                <w:rFonts w:ascii="Times New Roman" w:hAnsi="Times New Roman" w:cs="Times New Roman"/>
                <w:b/>
                <w:lang w:val="en-GB"/>
              </w:rPr>
            </w:pPr>
            <w:r w:rsidRPr="00E40294">
              <w:rPr>
                <w:rFonts w:ascii="Times New Roman" w:hAnsi="Times New Roman" w:cs="Times New Roman"/>
                <w:lang w:val="en-GB" w:bidi="en-US"/>
              </w:rPr>
              <w:t>In cooperation with property owners and researchers, measures are taken at an early stage so that renewable building materials and fuels are used in new construction and conversions.</w:t>
            </w:r>
          </w:p>
        </w:tc>
        <w:tc>
          <w:tcPr>
            <w:tcW w:w="1559" w:type="dxa"/>
            <w:shd w:val="clear" w:color="auto" w:fill="FFFFFF" w:themeFill="background1"/>
          </w:tcPr>
          <w:p w14:paraId="54A4C530" w14:textId="77777777" w:rsidR="00B178DD" w:rsidRPr="00E40294" w:rsidRDefault="00B178DD" w:rsidP="00B178DD">
            <w:pPr>
              <w:spacing w:after="200" w:line="276" w:lineRule="auto"/>
              <w:contextualSpacing/>
              <w:rPr>
                <w:rFonts w:ascii="Times New Roman" w:hAnsi="Times New Roman" w:cs="Times New Roman"/>
                <w:b/>
                <w:lang w:val="en-GB"/>
              </w:rPr>
            </w:pPr>
            <w:r w:rsidRPr="00E40294">
              <w:rPr>
                <w:rFonts w:ascii="Times New Roman" w:hAnsi="Times New Roman" w:cs="Times New Roman"/>
                <w:lang w:val="en-GB" w:bidi="en-US"/>
              </w:rPr>
              <w:t xml:space="preserve">President </w:t>
            </w:r>
          </w:p>
        </w:tc>
        <w:tc>
          <w:tcPr>
            <w:tcW w:w="1701" w:type="dxa"/>
            <w:shd w:val="clear" w:color="auto" w:fill="FFFFFF" w:themeFill="background1"/>
          </w:tcPr>
          <w:p w14:paraId="502DAFAF"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 and Head of School.</w:t>
            </w:r>
          </w:p>
          <w:p w14:paraId="03B99FF9" w14:textId="77777777" w:rsidR="00B178DD" w:rsidRPr="00E40294" w:rsidRDefault="00B178DD" w:rsidP="00B178DD">
            <w:pPr>
              <w:spacing w:after="200" w:line="276" w:lineRule="auto"/>
              <w:contextualSpacing/>
              <w:rPr>
                <w:rFonts w:ascii="Times New Roman" w:hAnsi="Times New Roman" w:cs="Times New Roman"/>
                <w:lang w:val="en-GB"/>
              </w:rPr>
            </w:pPr>
          </w:p>
        </w:tc>
        <w:tc>
          <w:tcPr>
            <w:tcW w:w="1985" w:type="dxa"/>
            <w:shd w:val="clear" w:color="auto" w:fill="FFFFFF" w:themeFill="background1"/>
          </w:tcPr>
          <w:p w14:paraId="033ACD4E"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p w14:paraId="01E2E582" w14:textId="77777777" w:rsidR="00B178DD" w:rsidRPr="00E40294" w:rsidRDefault="00B178DD" w:rsidP="00B178DD">
            <w:pPr>
              <w:spacing w:after="200" w:line="276" w:lineRule="auto"/>
              <w:contextualSpacing/>
              <w:rPr>
                <w:rFonts w:ascii="Times New Roman" w:hAnsi="Times New Roman" w:cs="Times New Roman"/>
                <w:b/>
                <w:lang w:val="en-GB"/>
              </w:rPr>
            </w:pPr>
          </w:p>
        </w:tc>
        <w:tc>
          <w:tcPr>
            <w:tcW w:w="1417" w:type="dxa"/>
            <w:shd w:val="clear" w:color="auto" w:fill="FFFFFF" w:themeFill="background1"/>
          </w:tcPr>
          <w:p w14:paraId="788B5A3B" w14:textId="77777777" w:rsidR="00B178DD" w:rsidRPr="00E40294" w:rsidRDefault="00B178DD" w:rsidP="00B178DD">
            <w:pPr>
              <w:rPr>
                <w:rFonts w:ascii="Times New Roman" w:hAnsi="Times New Roman" w:cs="Times New Roman"/>
                <w:b/>
                <w:lang w:val="en-GB"/>
              </w:rPr>
            </w:pPr>
          </w:p>
          <w:p w14:paraId="15118E81" w14:textId="77777777" w:rsidR="00B178DD" w:rsidRPr="00E40294" w:rsidRDefault="00B178DD" w:rsidP="00B178DD">
            <w:pPr>
              <w:rPr>
                <w:rFonts w:ascii="Times New Roman" w:hAnsi="Times New Roman" w:cs="Times New Roman"/>
                <w:b/>
                <w:lang w:val="en-GB"/>
              </w:rPr>
            </w:pPr>
            <w:r w:rsidRPr="00E40294">
              <w:rPr>
                <w:rFonts w:ascii="Times New Roman" w:hAnsi="Times New Roman" w:cs="Times New Roman"/>
                <w:lang w:val="en-GB" w:bidi="en-US"/>
              </w:rPr>
              <w:t>2021-2022</w:t>
            </w:r>
          </w:p>
        </w:tc>
        <w:tc>
          <w:tcPr>
            <w:tcW w:w="1842" w:type="dxa"/>
            <w:shd w:val="clear" w:color="auto" w:fill="FFFFFF" w:themeFill="background1"/>
          </w:tcPr>
          <w:p w14:paraId="5D94AD9F" w14:textId="77777777" w:rsidR="00B178DD" w:rsidRPr="00E40294" w:rsidRDefault="00B178DD" w:rsidP="00B178DD">
            <w:pPr>
              <w:rPr>
                <w:rFonts w:ascii="Times New Roman" w:hAnsi="Times New Roman" w:cs="Times New Roman"/>
                <w:b/>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1985" w:type="dxa"/>
            <w:shd w:val="clear" w:color="auto" w:fill="FFFFFF" w:themeFill="background1"/>
          </w:tcPr>
          <w:p w14:paraId="2BD5A6E5" w14:textId="77777777" w:rsidR="00B178DD" w:rsidRPr="00E40294" w:rsidRDefault="00B178DD" w:rsidP="00B178DD">
            <w:pPr>
              <w:spacing w:after="200" w:line="276" w:lineRule="auto"/>
              <w:contextualSpacing/>
              <w:rPr>
                <w:rFonts w:ascii="Times New Roman" w:hAnsi="Times New Roman" w:cs="Times New Roman"/>
                <w:b/>
                <w:lang w:val="en-GB"/>
              </w:rPr>
            </w:pPr>
            <w:r w:rsidRPr="00E40294">
              <w:rPr>
                <w:rFonts w:ascii="Times New Roman" w:hAnsi="Times New Roman" w:cs="Times New Roman"/>
                <w:lang w:val="en-GB" w:bidi="en-US"/>
              </w:rPr>
              <w:t>University director and Head of School.</w:t>
            </w:r>
          </w:p>
        </w:tc>
      </w:tr>
      <w:tr w:rsidR="00B178DD" w:rsidRPr="00DC361B" w14:paraId="6D166A46" w14:textId="77777777" w:rsidTr="4E3D6F82">
        <w:trPr>
          <w:trHeight w:val="1846"/>
        </w:trPr>
        <w:tc>
          <w:tcPr>
            <w:tcW w:w="567" w:type="dxa"/>
            <w:shd w:val="clear" w:color="auto" w:fill="FFFFFF" w:themeFill="background1"/>
          </w:tcPr>
          <w:p w14:paraId="7C4D34A9"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3</w:t>
            </w:r>
          </w:p>
        </w:tc>
        <w:tc>
          <w:tcPr>
            <w:tcW w:w="3544" w:type="dxa"/>
            <w:shd w:val="clear" w:color="auto" w:fill="FFFFFF" w:themeFill="background1"/>
          </w:tcPr>
          <w:p w14:paraId="38EA3400" w14:textId="77777777" w:rsidR="00B178DD" w:rsidRPr="00E40294" w:rsidRDefault="00B178DD" w:rsidP="00B178DD">
            <w:pPr>
              <w:pStyle w:val="BodyText"/>
              <w:rPr>
                <w:rFonts w:ascii="Times New Roman" w:hAnsi="Times New Roman" w:cs="Times New Roman"/>
                <w:lang w:val="en-GB"/>
              </w:rPr>
            </w:pPr>
            <w:r w:rsidRPr="00E40294">
              <w:rPr>
                <w:rFonts w:ascii="Times New Roman" w:hAnsi="Times New Roman" w:cs="Times New Roman"/>
                <w:lang w:val="en-GB" w:bidi="en-US"/>
              </w:rPr>
              <w:t xml:space="preserve">For new construction and conversion, </w:t>
            </w:r>
            <w:proofErr w:type="spellStart"/>
            <w:r w:rsidRPr="00E40294">
              <w:rPr>
                <w:rFonts w:ascii="Times New Roman" w:hAnsi="Times New Roman" w:cs="Times New Roman"/>
                <w:lang w:val="en-GB" w:bidi="en-US"/>
              </w:rPr>
              <w:t>Miljöbyggnad</w:t>
            </w:r>
            <w:proofErr w:type="spellEnd"/>
            <w:r w:rsidRPr="00E40294">
              <w:rPr>
                <w:rFonts w:ascii="Times New Roman" w:hAnsi="Times New Roman" w:cs="Times New Roman"/>
                <w:lang w:val="en-GB" w:bidi="en-US"/>
              </w:rPr>
              <w:t xml:space="preserve"> </w:t>
            </w:r>
            <w:proofErr w:type="spellStart"/>
            <w:r w:rsidRPr="00E40294">
              <w:rPr>
                <w:rFonts w:ascii="Times New Roman" w:hAnsi="Times New Roman" w:cs="Times New Roman"/>
                <w:lang w:val="en-GB" w:bidi="en-US"/>
              </w:rPr>
              <w:t>Guld</w:t>
            </w:r>
            <w:proofErr w:type="spellEnd"/>
            <w:r w:rsidRPr="00E40294">
              <w:rPr>
                <w:rFonts w:ascii="Times New Roman" w:hAnsi="Times New Roman" w:cs="Times New Roman"/>
                <w:lang w:val="en-GB" w:bidi="en-US"/>
              </w:rPr>
              <w:t xml:space="preserve"> shall be a starting point and any deviations shall be justified. In cooperation with the property owners, KTH is reviewing the possibility of certifying KTH Campus </w:t>
            </w:r>
            <w:proofErr w:type="spellStart"/>
            <w:r w:rsidRPr="00E40294">
              <w:rPr>
                <w:rFonts w:ascii="Times New Roman" w:hAnsi="Times New Roman" w:cs="Times New Roman"/>
                <w:lang w:val="en-GB" w:bidi="en-US"/>
              </w:rPr>
              <w:t>Valhallavägen</w:t>
            </w:r>
            <w:proofErr w:type="spellEnd"/>
            <w:r w:rsidRPr="00E40294">
              <w:rPr>
                <w:rFonts w:ascii="Times New Roman" w:hAnsi="Times New Roman" w:cs="Times New Roman"/>
                <w:lang w:val="en-GB" w:bidi="en-US"/>
              </w:rPr>
              <w:t xml:space="preserve"> according to </w:t>
            </w:r>
            <w:proofErr w:type="spellStart"/>
            <w:r w:rsidRPr="00E40294">
              <w:rPr>
                <w:rFonts w:ascii="Times New Roman" w:hAnsi="Times New Roman" w:cs="Times New Roman"/>
                <w:lang w:val="en-GB" w:bidi="en-US"/>
              </w:rPr>
              <w:t>Citylab</w:t>
            </w:r>
            <w:proofErr w:type="spellEnd"/>
            <w:r w:rsidRPr="00E40294">
              <w:rPr>
                <w:rFonts w:ascii="Times New Roman" w:hAnsi="Times New Roman" w:cs="Times New Roman"/>
                <w:lang w:val="en-GB" w:bidi="en-US"/>
              </w:rPr>
              <w:t xml:space="preserve"> and NollCO</w:t>
            </w:r>
            <w:r w:rsidRPr="00E40294">
              <w:rPr>
                <w:rFonts w:ascii="Times New Roman" w:hAnsi="Times New Roman" w:cs="Times New Roman"/>
                <w:vertAlign w:val="subscript"/>
                <w:lang w:val="en-GB" w:bidi="en-US"/>
              </w:rPr>
              <w:t>2</w:t>
            </w:r>
            <w:r w:rsidRPr="00E40294">
              <w:rPr>
                <w:rFonts w:ascii="Times New Roman" w:hAnsi="Times New Roman" w:cs="Times New Roman"/>
                <w:lang w:val="en-GB" w:bidi="en-US"/>
              </w:rPr>
              <w:t>.</w:t>
            </w:r>
          </w:p>
        </w:tc>
        <w:tc>
          <w:tcPr>
            <w:tcW w:w="1559" w:type="dxa"/>
            <w:shd w:val="clear" w:color="auto" w:fill="FFFFFF" w:themeFill="background1"/>
          </w:tcPr>
          <w:p w14:paraId="0BD9C08A"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President</w:t>
            </w:r>
          </w:p>
        </w:tc>
        <w:tc>
          <w:tcPr>
            <w:tcW w:w="1701" w:type="dxa"/>
            <w:shd w:val="clear" w:color="auto" w:fill="FFFFFF" w:themeFill="background1"/>
          </w:tcPr>
          <w:p w14:paraId="3BBC2E1F"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University director </w:t>
            </w:r>
          </w:p>
        </w:tc>
        <w:tc>
          <w:tcPr>
            <w:tcW w:w="1985" w:type="dxa"/>
            <w:shd w:val="clear" w:color="auto" w:fill="FFFFFF" w:themeFill="background1"/>
          </w:tcPr>
          <w:p w14:paraId="3D4239BF"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p w14:paraId="30AE301A" w14:textId="77777777" w:rsidR="00B178DD" w:rsidRPr="00E40294" w:rsidRDefault="00B178DD" w:rsidP="00B178DD">
            <w:pPr>
              <w:spacing w:after="200" w:line="276" w:lineRule="auto"/>
              <w:contextualSpacing/>
              <w:rPr>
                <w:rFonts w:ascii="Times New Roman" w:hAnsi="Times New Roman" w:cs="Times New Roman"/>
                <w:lang w:val="en-GB"/>
              </w:rPr>
            </w:pPr>
          </w:p>
        </w:tc>
        <w:tc>
          <w:tcPr>
            <w:tcW w:w="1417" w:type="dxa"/>
            <w:shd w:val="clear" w:color="auto" w:fill="FFFFFF" w:themeFill="background1"/>
          </w:tcPr>
          <w:p w14:paraId="25781583" w14:textId="77777777" w:rsidR="00B178DD" w:rsidRPr="00E40294" w:rsidRDefault="00B178DD" w:rsidP="00B178DD">
            <w:pPr>
              <w:rPr>
                <w:rFonts w:ascii="Times New Roman" w:hAnsi="Times New Roman" w:cs="Times New Roman"/>
                <w:lang w:val="en-GB"/>
              </w:rPr>
            </w:pPr>
            <w:r w:rsidRPr="00E40294">
              <w:rPr>
                <w:rFonts w:ascii="Times New Roman" w:hAnsi="Times New Roman" w:cs="Times New Roman"/>
                <w:lang w:val="en-GB" w:bidi="en-US"/>
              </w:rPr>
              <w:t>2021-2025</w:t>
            </w:r>
          </w:p>
        </w:tc>
        <w:tc>
          <w:tcPr>
            <w:tcW w:w="1842" w:type="dxa"/>
            <w:shd w:val="clear" w:color="auto" w:fill="FFFFFF" w:themeFill="background1"/>
          </w:tcPr>
          <w:p w14:paraId="0ADE01AF" w14:textId="77777777" w:rsidR="00B178DD" w:rsidRPr="00E40294" w:rsidRDefault="00B178DD" w:rsidP="00B178DD">
            <w:pPr>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1985" w:type="dxa"/>
            <w:shd w:val="clear" w:color="auto" w:fill="FFFFFF" w:themeFill="background1"/>
          </w:tcPr>
          <w:p w14:paraId="01F347CE"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 and Head of School.</w:t>
            </w:r>
          </w:p>
        </w:tc>
      </w:tr>
      <w:tr w:rsidR="00B178DD" w:rsidRPr="00DC361B" w14:paraId="619B80C8" w14:textId="77777777" w:rsidTr="4E3D6F82">
        <w:trPr>
          <w:trHeight w:val="1131"/>
        </w:trPr>
        <w:tc>
          <w:tcPr>
            <w:tcW w:w="567" w:type="dxa"/>
            <w:shd w:val="clear" w:color="auto" w:fill="FFFFFF" w:themeFill="background1"/>
          </w:tcPr>
          <w:p w14:paraId="0FF7E15E"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4</w:t>
            </w:r>
          </w:p>
        </w:tc>
        <w:tc>
          <w:tcPr>
            <w:tcW w:w="3544" w:type="dxa"/>
            <w:shd w:val="clear" w:color="auto" w:fill="FFFFFF" w:themeFill="background1"/>
          </w:tcPr>
          <w:p w14:paraId="338D86C6" w14:textId="77777777" w:rsidR="00B178DD" w:rsidRPr="00E40294" w:rsidRDefault="00B178DD" w:rsidP="00B178DD">
            <w:pPr>
              <w:pStyle w:val="BodyText"/>
              <w:rPr>
                <w:rFonts w:ascii="Times New Roman" w:hAnsi="Times New Roman" w:cs="Times New Roman"/>
                <w:lang w:val="en-GB"/>
              </w:rPr>
            </w:pPr>
            <w:r w:rsidRPr="00E40294">
              <w:rPr>
                <w:rFonts w:ascii="Times New Roman" w:hAnsi="Times New Roman" w:cs="Times New Roman"/>
                <w:lang w:val="en-GB" w:bidi="en-US"/>
              </w:rPr>
              <w:t>In cooperation with property owners, KTH develops an energy plan to reduce energy consumption.</w:t>
            </w:r>
          </w:p>
        </w:tc>
        <w:tc>
          <w:tcPr>
            <w:tcW w:w="1559" w:type="dxa"/>
            <w:shd w:val="clear" w:color="auto" w:fill="FFFFFF" w:themeFill="background1"/>
          </w:tcPr>
          <w:p w14:paraId="57783989"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President</w:t>
            </w:r>
          </w:p>
          <w:p w14:paraId="3A443448" w14:textId="77777777" w:rsidR="00B178DD" w:rsidRPr="00E40294" w:rsidRDefault="00B178DD" w:rsidP="00B178DD">
            <w:pPr>
              <w:spacing w:after="200" w:line="276" w:lineRule="auto"/>
              <w:contextualSpacing/>
              <w:rPr>
                <w:rFonts w:ascii="Times New Roman" w:hAnsi="Times New Roman" w:cs="Times New Roman"/>
                <w:lang w:val="en-GB"/>
              </w:rPr>
            </w:pPr>
          </w:p>
        </w:tc>
        <w:tc>
          <w:tcPr>
            <w:tcW w:w="1701" w:type="dxa"/>
            <w:shd w:val="clear" w:color="auto" w:fill="FFFFFF" w:themeFill="background1"/>
          </w:tcPr>
          <w:p w14:paraId="65967D21"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w:t>
            </w:r>
          </w:p>
        </w:tc>
        <w:tc>
          <w:tcPr>
            <w:tcW w:w="1985" w:type="dxa"/>
            <w:shd w:val="clear" w:color="auto" w:fill="FFFFFF" w:themeFill="background1"/>
          </w:tcPr>
          <w:p w14:paraId="594B460F"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tc>
        <w:tc>
          <w:tcPr>
            <w:tcW w:w="1417" w:type="dxa"/>
            <w:shd w:val="clear" w:color="auto" w:fill="FFFFFF" w:themeFill="background1"/>
          </w:tcPr>
          <w:p w14:paraId="37CB9CF1" w14:textId="77777777" w:rsidR="00B178DD" w:rsidRPr="00E40294" w:rsidRDefault="00B178DD" w:rsidP="00B178DD">
            <w:pPr>
              <w:rPr>
                <w:rFonts w:ascii="Times New Roman" w:hAnsi="Times New Roman" w:cs="Times New Roman"/>
                <w:lang w:val="en-GB"/>
              </w:rPr>
            </w:pPr>
            <w:r w:rsidRPr="00E40294">
              <w:rPr>
                <w:rFonts w:ascii="Times New Roman" w:hAnsi="Times New Roman" w:cs="Times New Roman"/>
                <w:lang w:val="en-GB" w:bidi="en-US"/>
              </w:rPr>
              <w:t>2021</w:t>
            </w:r>
          </w:p>
        </w:tc>
        <w:tc>
          <w:tcPr>
            <w:tcW w:w="1842" w:type="dxa"/>
            <w:shd w:val="clear" w:color="auto" w:fill="FFFFFF" w:themeFill="background1"/>
          </w:tcPr>
          <w:p w14:paraId="1950AE2F" w14:textId="77777777" w:rsidR="00B178DD" w:rsidRDefault="00B178DD" w:rsidP="00B178DD">
            <w:pPr>
              <w:rPr>
                <w:rFonts w:ascii="Times New Roman" w:hAnsi="Times New Roman" w:cs="Times New Roman"/>
                <w:lang w:val="en-GB" w:bidi="en-US"/>
              </w:rPr>
            </w:pPr>
            <w:r w:rsidRPr="00E40294">
              <w:rPr>
                <w:rFonts w:ascii="Times New Roman" w:hAnsi="Times New Roman" w:cs="Times New Roman"/>
                <w:lang w:val="en-GB" w:bidi="en-US"/>
              </w:rPr>
              <w:t>Decisions on measures are communicated to the responsible functions within the schools and GVS.</w:t>
            </w:r>
          </w:p>
          <w:p w14:paraId="4736F260" w14:textId="77777777" w:rsidR="00782D73" w:rsidRDefault="00782D73" w:rsidP="00B178DD">
            <w:pPr>
              <w:rPr>
                <w:rFonts w:ascii="Times New Roman" w:hAnsi="Times New Roman" w:cs="Times New Roman"/>
                <w:lang w:val="en-GB" w:bidi="en-US"/>
              </w:rPr>
            </w:pPr>
          </w:p>
          <w:p w14:paraId="21FD3AA6" w14:textId="77777777" w:rsidR="00782D73" w:rsidRDefault="00782D73" w:rsidP="00B178DD">
            <w:pPr>
              <w:rPr>
                <w:rFonts w:ascii="Times New Roman" w:hAnsi="Times New Roman" w:cs="Times New Roman"/>
                <w:lang w:val="en-GB" w:bidi="en-US"/>
              </w:rPr>
            </w:pPr>
          </w:p>
          <w:p w14:paraId="0ABFA9C1" w14:textId="77777777" w:rsidR="00782D73" w:rsidRDefault="00782D73" w:rsidP="00B178DD">
            <w:pPr>
              <w:rPr>
                <w:rFonts w:ascii="Times New Roman" w:hAnsi="Times New Roman" w:cs="Times New Roman"/>
                <w:lang w:val="en-GB" w:bidi="en-US"/>
              </w:rPr>
            </w:pPr>
          </w:p>
          <w:p w14:paraId="75E01479" w14:textId="77777777" w:rsidR="00782D73" w:rsidRDefault="00782D73" w:rsidP="00B178DD">
            <w:pPr>
              <w:rPr>
                <w:rFonts w:ascii="Times New Roman" w:hAnsi="Times New Roman" w:cs="Times New Roman"/>
                <w:lang w:val="en-GB" w:bidi="en-US"/>
              </w:rPr>
            </w:pPr>
          </w:p>
          <w:p w14:paraId="307E4B1D" w14:textId="77777777" w:rsidR="00782D73" w:rsidRDefault="00782D73" w:rsidP="00B178DD">
            <w:pPr>
              <w:rPr>
                <w:rFonts w:ascii="Times New Roman" w:hAnsi="Times New Roman" w:cs="Times New Roman"/>
                <w:lang w:val="en-GB" w:bidi="en-US"/>
              </w:rPr>
            </w:pPr>
          </w:p>
          <w:p w14:paraId="78145366" w14:textId="77777777" w:rsidR="00782D73" w:rsidRDefault="00782D73" w:rsidP="00B178DD">
            <w:pPr>
              <w:rPr>
                <w:rFonts w:ascii="Times New Roman" w:hAnsi="Times New Roman" w:cs="Times New Roman"/>
                <w:lang w:val="en-GB" w:bidi="en-US"/>
              </w:rPr>
            </w:pPr>
          </w:p>
          <w:p w14:paraId="3ED07547" w14:textId="77777777" w:rsidR="00782D73" w:rsidRDefault="00782D73" w:rsidP="00B178DD">
            <w:pPr>
              <w:rPr>
                <w:rFonts w:ascii="Times New Roman" w:hAnsi="Times New Roman" w:cs="Times New Roman"/>
                <w:lang w:val="en-GB" w:bidi="en-US"/>
              </w:rPr>
            </w:pPr>
          </w:p>
          <w:p w14:paraId="5E2FFD22" w14:textId="77777777" w:rsidR="00782D73" w:rsidRDefault="00782D73" w:rsidP="00B178DD">
            <w:pPr>
              <w:rPr>
                <w:rFonts w:ascii="Times New Roman" w:hAnsi="Times New Roman" w:cs="Times New Roman"/>
                <w:lang w:val="en-GB" w:bidi="en-US"/>
              </w:rPr>
            </w:pPr>
          </w:p>
          <w:p w14:paraId="720EE11B" w14:textId="77777777" w:rsidR="00782D73" w:rsidRPr="00E40294" w:rsidRDefault="00782D73" w:rsidP="00B178DD">
            <w:pPr>
              <w:rPr>
                <w:rFonts w:ascii="Times New Roman" w:hAnsi="Times New Roman" w:cs="Times New Roman"/>
                <w:lang w:val="en-GB"/>
              </w:rPr>
            </w:pPr>
          </w:p>
        </w:tc>
        <w:tc>
          <w:tcPr>
            <w:tcW w:w="1985" w:type="dxa"/>
            <w:shd w:val="clear" w:color="auto" w:fill="FFFFFF" w:themeFill="background1"/>
          </w:tcPr>
          <w:p w14:paraId="3FDECE42" w14:textId="77777777" w:rsidR="00B178DD" w:rsidRPr="00E40294" w:rsidRDefault="00B178DD" w:rsidP="00B178DD">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 and Head of School.</w:t>
            </w:r>
          </w:p>
        </w:tc>
      </w:tr>
      <w:tr w:rsidR="00644F57" w:rsidRPr="00DC361B" w14:paraId="2C4A435C" w14:textId="77777777" w:rsidTr="4E3D6F82">
        <w:trPr>
          <w:trHeight w:val="846"/>
        </w:trPr>
        <w:tc>
          <w:tcPr>
            <w:tcW w:w="567" w:type="dxa"/>
            <w:shd w:val="clear" w:color="auto" w:fill="FFFFFF" w:themeFill="background1"/>
          </w:tcPr>
          <w:p w14:paraId="25A86B73" w14:textId="77777777" w:rsidR="00644F57" w:rsidRPr="00E40294" w:rsidRDefault="00644F57" w:rsidP="00644F57">
            <w:pPr>
              <w:spacing w:after="200" w:line="276" w:lineRule="auto"/>
              <w:contextualSpacing/>
              <w:rPr>
                <w:rFonts w:ascii="Times New Roman" w:hAnsi="Times New Roman" w:cs="Times New Roman"/>
                <w:lang w:val="en-GB"/>
              </w:rPr>
            </w:pPr>
            <w:r w:rsidRPr="00E40294">
              <w:rPr>
                <w:rFonts w:ascii="Times New Roman" w:hAnsi="Times New Roman" w:cs="Times New Roman"/>
                <w:b/>
                <w:lang w:val="en-GB" w:bidi="en-US"/>
              </w:rPr>
              <w:lastRenderedPageBreak/>
              <w:t>No</w:t>
            </w:r>
            <w:r w:rsidR="00F718B3">
              <w:rPr>
                <w:rFonts w:ascii="Times New Roman" w:hAnsi="Times New Roman" w:cs="Times New Roman"/>
                <w:b/>
                <w:lang w:val="en-GB" w:bidi="en-US"/>
              </w:rPr>
              <w:t>.</w:t>
            </w:r>
          </w:p>
        </w:tc>
        <w:tc>
          <w:tcPr>
            <w:tcW w:w="3544" w:type="dxa"/>
            <w:shd w:val="clear" w:color="auto" w:fill="FFFFFF" w:themeFill="background1"/>
          </w:tcPr>
          <w:p w14:paraId="492ED8BE" w14:textId="77777777" w:rsidR="00644F57" w:rsidRPr="00E40294" w:rsidRDefault="00644F57" w:rsidP="00644F57">
            <w:pPr>
              <w:pStyle w:val="BodyText"/>
              <w:rPr>
                <w:rFonts w:ascii="Times New Roman" w:hAnsi="Times New Roman" w:cs="Times New Roman"/>
                <w:lang w:val="en-GB"/>
              </w:rPr>
            </w:pPr>
            <w:r w:rsidRPr="00E40294">
              <w:rPr>
                <w:rFonts w:ascii="Times New Roman" w:hAnsi="Times New Roman" w:cs="Times New Roman"/>
                <w:b/>
                <w:lang w:val="en-GB" w:bidi="en-US"/>
              </w:rPr>
              <w:t>Food and food services</w:t>
            </w:r>
          </w:p>
        </w:tc>
        <w:tc>
          <w:tcPr>
            <w:tcW w:w="1559" w:type="dxa"/>
            <w:shd w:val="clear" w:color="auto" w:fill="FFFFFF" w:themeFill="background1"/>
          </w:tcPr>
          <w:p w14:paraId="253DD32E" w14:textId="77777777" w:rsidR="00644F57" w:rsidRPr="00E40294" w:rsidRDefault="00644F57" w:rsidP="00644F57">
            <w:pPr>
              <w:spacing w:after="200" w:line="276" w:lineRule="auto"/>
              <w:contextualSpacing/>
              <w:rPr>
                <w:rFonts w:ascii="Times New Roman" w:hAnsi="Times New Roman" w:cs="Times New Roman"/>
                <w:lang w:val="en-GB"/>
              </w:rPr>
            </w:pPr>
            <w:r w:rsidRPr="00E40294">
              <w:rPr>
                <w:rFonts w:ascii="Times New Roman" w:hAnsi="Times New Roman" w:cs="Times New Roman"/>
                <w:b/>
                <w:lang w:val="en-GB" w:bidi="en-US"/>
              </w:rPr>
              <w:t>Decision-maker</w:t>
            </w:r>
          </w:p>
        </w:tc>
        <w:tc>
          <w:tcPr>
            <w:tcW w:w="1701" w:type="dxa"/>
            <w:shd w:val="clear" w:color="auto" w:fill="FFFFFF" w:themeFill="background1"/>
          </w:tcPr>
          <w:p w14:paraId="4FDB639A" w14:textId="77777777" w:rsidR="00644F57" w:rsidRPr="00E40294" w:rsidRDefault="00644F57" w:rsidP="00644F57">
            <w:pPr>
              <w:spacing w:after="200" w:line="276" w:lineRule="auto"/>
              <w:contextualSpacing/>
              <w:rPr>
                <w:rFonts w:ascii="Times New Roman" w:hAnsi="Times New Roman" w:cs="Times New Roman"/>
                <w:lang w:val="en-GB"/>
              </w:rPr>
            </w:pPr>
            <w:r w:rsidRPr="00E40294">
              <w:rPr>
                <w:rFonts w:ascii="Times New Roman" w:hAnsi="Times New Roman" w:cs="Times New Roman"/>
                <w:b/>
                <w:lang w:val="en-GB" w:bidi="en-US"/>
              </w:rPr>
              <w:t>Responsible for implementing the measure</w:t>
            </w:r>
          </w:p>
        </w:tc>
        <w:tc>
          <w:tcPr>
            <w:tcW w:w="1985" w:type="dxa"/>
            <w:shd w:val="clear" w:color="auto" w:fill="FFFFFF" w:themeFill="background1"/>
          </w:tcPr>
          <w:p w14:paraId="2E88E742" w14:textId="77777777" w:rsidR="00644F57" w:rsidRPr="00E40294" w:rsidRDefault="00644F57" w:rsidP="00644F57">
            <w:pPr>
              <w:spacing w:after="200" w:line="276" w:lineRule="auto"/>
              <w:contextualSpacing/>
              <w:rPr>
                <w:rFonts w:ascii="Times New Roman" w:hAnsi="Times New Roman" w:cs="Times New Roman"/>
                <w:b/>
                <w:lang w:val="en-GB"/>
              </w:rPr>
            </w:pPr>
            <w:r w:rsidRPr="00E40294">
              <w:rPr>
                <w:rFonts w:ascii="Times New Roman" w:hAnsi="Times New Roman" w:cs="Times New Roman"/>
                <w:b/>
                <w:lang w:val="en-GB" w:bidi="en-US"/>
              </w:rPr>
              <w:t>Resources</w:t>
            </w:r>
          </w:p>
          <w:p w14:paraId="551CA06C" w14:textId="77777777" w:rsidR="00644F57" w:rsidRPr="00E40294" w:rsidRDefault="00644F57" w:rsidP="00644F57">
            <w:pPr>
              <w:spacing w:after="200" w:line="276" w:lineRule="auto"/>
              <w:contextualSpacing/>
              <w:rPr>
                <w:rFonts w:ascii="Times New Roman" w:hAnsi="Times New Roman" w:cs="Times New Roman"/>
                <w:lang w:val="en-GB"/>
              </w:rPr>
            </w:pPr>
          </w:p>
        </w:tc>
        <w:tc>
          <w:tcPr>
            <w:tcW w:w="1417" w:type="dxa"/>
            <w:shd w:val="clear" w:color="auto" w:fill="FFFFFF" w:themeFill="background1"/>
          </w:tcPr>
          <w:p w14:paraId="46433A15" w14:textId="77777777" w:rsidR="00644F57" w:rsidRPr="00E40294" w:rsidRDefault="00644F57" w:rsidP="00644F57">
            <w:pPr>
              <w:rPr>
                <w:rFonts w:ascii="Times New Roman" w:hAnsi="Times New Roman" w:cs="Times New Roman"/>
                <w:b/>
                <w:lang w:val="en-GB"/>
              </w:rPr>
            </w:pPr>
            <w:r w:rsidRPr="00E40294">
              <w:rPr>
                <w:rFonts w:ascii="Times New Roman" w:hAnsi="Times New Roman" w:cs="Times New Roman"/>
                <w:b/>
                <w:lang w:val="en-GB" w:bidi="en-US"/>
              </w:rPr>
              <w:t xml:space="preserve">Decision implemented </w:t>
            </w:r>
          </w:p>
          <w:p w14:paraId="1C181238" w14:textId="77777777" w:rsidR="00644F57" w:rsidRPr="00E40294" w:rsidRDefault="00644F57" w:rsidP="00644F57">
            <w:pPr>
              <w:spacing w:after="200" w:line="276" w:lineRule="auto"/>
              <w:contextualSpacing/>
              <w:rPr>
                <w:rFonts w:ascii="Times New Roman" w:hAnsi="Times New Roman" w:cs="Times New Roman"/>
                <w:lang w:val="en-GB"/>
              </w:rPr>
            </w:pPr>
          </w:p>
        </w:tc>
        <w:tc>
          <w:tcPr>
            <w:tcW w:w="1842" w:type="dxa"/>
            <w:shd w:val="clear" w:color="auto" w:fill="FFFFFF" w:themeFill="background1"/>
          </w:tcPr>
          <w:p w14:paraId="627FB8F8" w14:textId="77777777" w:rsidR="00644F57" w:rsidRPr="00E40294" w:rsidRDefault="00644F57" w:rsidP="00644F57">
            <w:pPr>
              <w:rPr>
                <w:rFonts w:ascii="Times New Roman" w:hAnsi="Times New Roman" w:cs="Times New Roman"/>
                <w:b/>
                <w:lang w:val="en-GB"/>
              </w:rPr>
            </w:pPr>
            <w:r w:rsidRPr="00E40294">
              <w:rPr>
                <w:rFonts w:ascii="Times New Roman" w:hAnsi="Times New Roman" w:cs="Times New Roman"/>
                <w:b/>
                <w:lang w:val="en-GB" w:bidi="en-US"/>
              </w:rPr>
              <w:t xml:space="preserve">Decision communicated </w:t>
            </w:r>
          </w:p>
          <w:p w14:paraId="58E7FEFF" w14:textId="77777777" w:rsidR="00644F57" w:rsidRPr="00E40294" w:rsidRDefault="00644F57" w:rsidP="00644F57">
            <w:pPr>
              <w:spacing w:after="200" w:line="276" w:lineRule="auto"/>
              <w:contextualSpacing/>
              <w:rPr>
                <w:rFonts w:ascii="Times New Roman" w:hAnsi="Times New Roman" w:cs="Times New Roman"/>
                <w:lang w:val="en-GB"/>
              </w:rPr>
            </w:pPr>
          </w:p>
        </w:tc>
        <w:tc>
          <w:tcPr>
            <w:tcW w:w="1985" w:type="dxa"/>
            <w:shd w:val="clear" w:color="auto" w:fill="FFFFFF" w:themeFill="background1"/>
          </w:tcPr>
          <w:p w14:paraId="572E74F8" w14:textId="77777777" w:rsidR="00644F57" w:rsidRPr="00E40294" w:rsidRDefault="00644F57" w:rsidP="00644F57">
            <w:pPr>
              <w:spacing w:after="200" w:line="276" w:lineRule="auto"/>
              <w:contextualSpacing/>
              <w:rPr>
                <w:rFonts w:ascii="Times New Roman" w:hAnsi="Times New Roman" w:cs="Times New Roman"/>
                <w:lang w:val="en-GB"/>
              </w:rPr>
            </w:pPr>
            <w:r w:rsidRPr="00E40294">
              <w:rPr>
                <w:rFonts w:ascii="Times New Roman" w:hAnsi="Times New Roman" w:cs="Times New Roman"/>
                <w:b/>
                <w:lang w:val="en-GB" w:bidi="en-US"/>
              </w:rPr>
              <w:t>Responsible Head of Communications</w:t>
            </w:r>
          </w:p>
        </w:tc>
      </w:tr>
      <w:tr w:rsidR="00866B44" w:rsidRPr="00DC361B" w14:paraId="4A7763B2" w14:textId="77777777" w:rsidTr="4E3D6F82">
        <w:trPr>
          <w:trHeight w:val="1419"/>
        </w:trPr>
        <w:tc>
          <w:tcPr>
            <w:tcW w:w="567" w:type="dxa"/>
            <w:shd w:val="clear" w:color="auto" w:fill="FFFFFF" w:themeFill="background1"/>
          </w:tcPr>
          <w:p w14:paraId="3806DE2A" w14:textId="77777777" w:rsidR="00866B44" w:rsidRPr="00E40294" w:rsidRDefault="00866B44" w:rsidP="00866B44">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1</w:t>
            </w:r>
          </w:p>
        </w:tc>
        <w:tc>
          <w:tcPr>
            <w:tcW w:w="3544" w:type="dxa"/>
            <w:shd w:val="clear" w:color="auto" w:fill="FFFFFF" w:themeFill="background1"/>
          </w:tcPr>
          <w:p w14:paraId="7A85BE81" w14:textId="77777777" w:rsidR="00866B44" w:rsidRPr="00E40294" w:rsidRDefault="00866B44" w:rsidP="00866B44">
            <w:pPr>
              <w:pStyle w:val="BodyText"/>
              <w:rPr>
                <w:rFonts w:ascii="Times New Roman" w:hAnsi="Times New Roman" w:cs="Times New Roman"/>
                <w:lang w:val="en-GB"/>
              </w:rPr>
            </w:pPr>
            <w:r w:rsidRPr="00E40294">
              <w:rPr>
                <w:rFonts w:ascii="Times New Roman" w:hAnsi="Times New Roman" w:cs="Times New Roman"/>
                <w:lang w:val="en-GB" w:bidi="en-US"/>
              </w:rPr>
              <w:t xml:space="preserve">Ensure systematic and well-founded climate requirements and sustainability requirements on catering in both procurement and orders. This is based on generally accepted requirements and standards within the field.  </w:t>
            </w:r>
          </w:p>
        </w:tc>
        <w:tc>
          <w:tcPr>
            <w:tcW w:w="1559" w:type="dxa"/>
            <w:shd w:val="clear" w:color="auto" w:fill="FFFFFF" w:themeFill="background1"/>
          </w:tcPr>
          <w:p w14:paraId="77EA657A" w14:textId="77777777" w:rsidR="00866B44" w:rsidRPr="00E40294" w:rsidRDefault="00866B44" w:rsidP="00866B44">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President</w:t>
            </w:r>
          </w:p>
          <w:p w14:paraId="7643FB05" w14:textId="77777777" w:rsidR="00866B44" w:rsidRPr="00E40294" w:rsidRDefault="00866B44" w:rsidP="00866B44">
            <w:pPr>
              <w:spacing w:after="200" w:line="276" w:lineRule="auto"/>
              <w:contextualSpacing/>
              <w:rPr>
                <w:rFonts w:ascii="Times New Roman" w:hAnsi="Times New Roman" w:cs="Times New Roman"/>
                <w:lang w:val="en-GB"/>
              </w:rPr>
            </w:pPr>
          </w:p>
        </w:tc>
        <w:tc>
          <w:tcPr>
            <w:tcW w:w="1701" w:type="dxa"/>
            <w:shd w:val="clear" w:color="auto" w:fill="FFFFFF" w:themeFill="background1"/>
          </w:tcPr>
          <w:p w14:paraId="2901D8D7" w14:textId="77777777" w:rsidR="00866B44" w:rsidRPr="00E40294" w:rsidRDefault="00866B44" w:rsidP="00866B44">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 and Head of School.</w:t>
            </w:r>
          </w:p>
        </w:tc>
        <w:tc>
          <w:tcPr>
            <w:tcW w:w="1985" w:type="dxa"/>
            <w:shd w:val="clear" w:color="auto" w:fill="FFFFFF" w:themeFill="background1"/>
          </w:tcPr>
          <w:p w14:paraId="46E88AD8" w14:textId="77777777" w:rsidR="00866B44" w:rsidRPr="00E40294" w:rsidRDefault="00866B44" w:rsidP="00866B44">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tc>
        <w:tc>
          <w:tcPr>
            <w:tcW w:w="1417" w:type="dxa"/>
            <w:shd w:val="clear" w:color="auto" w:fill="FFFFFF" w:themeFill="background1"/>
          </w:tcPr>
          <w:p w14:paraId="62235908" w14:textId="77777777" w:rsidR="00866B44" w:rsidRPr="00E40294" w:rsidRDefault="00866B44" w:rsidP="00866B44">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2021-2022</w:t>
            </w:r>
          </w:p>
        </w:tc>
        <w:tc>
          <w:tcPr>
            <w:tcW w:w="1842" w:type="dxa"/>
            <w:shd w:val="clear" w:color="auto" w:fill="FFFFFF" w:themeFill="background1"/>
          </w:tcPr>
          <w:p w14:paraId="011B7C93" w14:textId="77777777" w:rsidR="00866B44" w:rsidRPr="00E40294" w:rsidRDefault="00866B44" w:rsidP="00866B44">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1985" w:type="dxa"/>
            <w:shd w:val="clear" w:color="auto" w:fill="FFFFFF" w:themeFill="background1"/>
          </w:tcPr>
          <w:p w14:paraId="1686BFC3" w14:textId="77777777" w:rsidR="00866B44" w:rsidRPr="00E40294" w:rsidRDefault="00866B44" w:rsidP="00866B44">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 and Head of School.</w:t>
            </w:r>
          </w:p>
        </w:tc>
      </w:tr>
      <w:tr w:rsidR="00866B44" w:rsidRPr="00DC361B" w14:paraId="1F685C0C" w14:textId="77777777" w:rsidTr="4E3D6F82">
        <w:trPr>
          <w:trHeight w:val="1419"/>
        </w:trPr>
        <w:tc>
          <w:tcPr>
            <w:tcW w:w="567" w:type="dxa"/>
            <w:shd w:val="clear" w:color="auto" w:fill="FFFFFF" w:themeFill="background1"/>
          </w:tcPr>
          <w:p w14:paraId="6138906C" w14:textId="77777777" w:rsidR="00866B44" w:rsidRPr="00E40294" w:rsidRDefault="00866B44" w:rsidP="00866B44">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w:t>
            </w:r>
          </w:p>
        </w:tc>
        <w:tc>
          <w:tcPr>
            <w:tcW w:w="3544" w:type="dxa"/>
            <w:shd w:val="clear" w:color="auto" w:fill="FFFFFF" w:themeFill="background1"/>
          </w:tcPr>
          <w:p w14:paraId="52095ED8" w14:textId="77777777" w:rsidR="00866B44" w:rsidRPr="00E40294" w:rsidRDefault="00866B44" w:rsidP="00866B44">
            <w:pPr>
              <w:pStyle w:val="BodyText"/>
              <w:rPr>
                <w:rFonts w:ascii="Times New Roman" w:hAnsi="Times New Roman" w:cs="Times New Roman"/>
                <w:lang w:val="en-GB"/>
              </w:rPr>
            </w:pPr>
            <w:r w:rsidRPr="00E40294">
              <w:rPr>
                <w:rFonts w:ascii="Times New Roman" w:hAnsi="Times New Roman" w:cs="Times New Roman"/>
                <w:lang w:val="en-GB" w:bidi="en-US"/>
              </w:rPr>
              <w:t>Knowledge exchange between researchers and restaurateurs take place on KTH's campus areas to promote society's awareness of food, climate, and sustainable development.</w:t>
            </w:r>
          </w:p>
        </w:tc>
        <w:tc>
          <w:tcPr>
            <w:tcW w:w="1559" w:type="dxa"/>
            <w:shd w:val="clear" w:color="auto" w:fill="FFFFFF" w:themeFill="background1"/>
          </w:tcPr>
          <w:p w14:paraId="4C88559E" w14:textId="77777777" w:rsidR="00866B44" w:rsidRPr="00E40294" w:rsidRDefault="00866B44" w:rsidP="00866B44">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President</w:t>
            </w:r>
          </w:p>
        </w:tc>
        <w:tc>
          <w:tcPr>
            <w:tcW w:w="1701" w:type="dxa"/>
            <w:shd w:val="clear" w:color="auto" w:fill="FFFFFF" w:themeFill="background1"/>
          </w:tcPr>
          <w:p w14:paraId="25495D60" w14:textId="77777777" w:rsidR="00866B44" w:rsidRPr="00E40294" w:rsidRDefault="00866B44" w:rsidP="00866B44">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 and Head of School.</w:t>
            </w:r>
          </w:p>
        </w:tc>
        <w:tc>
          <w:tcPr>
            <w:tcW w:w="1985" w:type="dxa"/>
            <w:shd w:val="clear" w:color="auto" w:fill="FFFFFF" w:themeFill="background1"/>
          </w:tcPr>
          <w:p w14:paraId="0A8FF096" w14:textId="77777777" w:rsidR="00866B44" w:rsidRPr="00E40294" w:rsidRDefault="00866B44" w:rsidP="00866B44">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Within the framework of the ordinary budget / human resources in the form of working hours.</w:t>
            </w:r>
          </w:p>
        </w:tc>
        <w:tc>
          <w:tcPr>
            <w:tcW w:w="1417" w:type="dxa"/>
            <w:shd w:val="clear" w:color="auto" w:fill="FFFFFF" w:themeFill="background1"/>
          </w:tcPr>
          <w:p w14:paraId="4F0D739F" w14:textId="77777777" w:rsidR="00866B44" w:rsidRPr="00E40294" w:rsidRDefault="00866B44" w:rsidP="00866B44">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2021-2022</w:t>
            </w:r>
          </w:p>
        </w:tc>
        <w:tc>
          <w:tcPr>
            <w:tcW w:w="1842" w:type="dxa"/>
            <w:shd w:val="clear" w:color="auto" w:fill="FFFFFF" w:themeFill="background1"/>
          </w:tcPr>
          <w:p w14:paraId="52197F64" w14:textId="77777777" w:rsidR="00866B44" w:rsidRPr="00E40294" w:rsidRDefault="00866B44" w:rsidP="00866B44">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 xml:space="preserve">Decisions on measures are communicated to the responsible functions within the schools and GVS.   </w:t>
            </w:r>
          </w:p>
        </w:tc>
        <w:tc>
          <w:tcPr>
            <w:tcW w:w="1985" w:type="dxa"/>
            <w:shd w:val="clear" w:color="auto" w:fill="FFFFFF" w:themeFill="background1"/>
          </w:tcPr>
          <w:p w14:paraId="3738F6FF" w14:textId="77777777" w:rsidR="00866B44" w:rsidRPr="00E40294" w:rsidRDefault="00866B44" w:rsidP="00866B44">
            <w:pPr>
              <w:spacing w:after="200" w:line="276" w:lineRule="auto"/>
              <w:contextualSpacing/>
              <w:rPr>
                <w:rFonts w:ascii="Times New Roman" w:hAnsi="Times New Roman" w:cs="Times New Roman"/>
                <w:lang w:val="en-GB"/>
              </w:rPr>
            </w:pPr>
            <w:r w:rsidRPr="00E40294">
              <w:rPr>
                <w:rFonts w:ascii="Times New Roman" w:hAnsi="Times New Roman" w:cs="Times New Roman"/>
                <w:lang w:val="en-GB" w:bidi="en-US"/>
              </w:rPr>
              <w:t>University director and Head of School.</w:t>
            </w:r>
          </w:p>
        </w:tc>
      </w:tr>
    </w:tbl>
    <w:p w14:paraId="019FEFCF" w14:textId="77777777" w:rsidR="00167341" w:rsidRPr="00DC361B" w:rsidRDefault="00167341">
      <w:pPr>
        <w:pStyle w:val="KTHNummertext"/>
        <w:ind w:left="0"/>
        <w:rPr>
          <w:rFonts w:ascii="Times New Roman" w:hAnsi="Times New Roman" w:cs="Times New Roman"/>
          <w:lang w:val="en-GB"/>
        </w:rPr>
      </w:pPr>
    </w:p>
    <w:p w14:paraId="6FBF9B8F" w14:textId="77777777" w:rsidR="00167341" w:rsidRPr="00DC361B" w:rsidRDefault="00167341">
      <w:pPr>
        <w:pStyle w:val="KTHNummertext"/>
        <w:ind w:left="0"/>
        <w:rPr>
          <w:rFonts w:ascii="Times New Roman" w:hAnsi="Times New Roman" w:cs="Times New Roman"/>
          <w:lang w:val="en-GB"/>
        </w:rPr>
      </w:pPr>
    </w:p>
    <w:p w14:paraId="24BFA21B" w14:textId="77777777" w:rsidR="00167341" w:rsidRPr="00DC361B" w:rsidRDefault="00167341">
      <w:pPr>
        <w:pStyle w:val="KTHNummertext"/>
        <w:ind w:left="0"/>
        <w:rPr>
          <w:rFonts w:ascii="Times New Roman" w:hAnsi="Times New Roman" w:cs="Times New Roman"/>
          <w:lang w:val="en-GB"/>
        </w:rPr>
      </w:pPr>
    </w:p>
    <w:p w14:paraId="66BAAD10" w14:textId="77777777" w:rsidR="00167341" w:rsidRPr="00DC361B" w:rsidRDefault="00167341">
      <w:pPr>
        <w:pStyle w:val="KTHNummertext"/>
        <w:ind w:left="0"/>
        <w:rPr>
          <w:rFonts w:ascii="Times New Roman" w:hAnsi="Times New Roman" w:cs="Times New Roman"/>
          <w:lang w:val="en-GB"/>
        </w:rPr>
      </w:pPr>
    </w:p>
    <w:sectPr w:rsidR="00167341" w:rsidRPr="00DC361B" w:rsidSect="00E7150A">
      <w:footerReference w:type="default" r:id="rId8"/>
      <w:headerReference w:type="first" r:id="rId9"/>
      <w:footerReference w:type="first" r:id="rId10"/>
      <w:pgSz w:w="16838" w:h="11906" w:orient="landscape" w:code="9"/>
      <w:pgMar w:top="1474" w:right="2381" w:bottom="1304" w:left="1474" w:header="652" w:footer="794"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1967F5" w16cex:dateUtc="2021-04-08T09: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1D5FD" w14:textId="77777777" w:rsidR="00951FD1" w:rsidRDefault="00951FD1" w:rsidP="00AB37AC">
      <w:r>
        <w:separator/>
      </w:r>
    </w:p>
  </w:endnote>
  <w:endnote w:type="continuationSeparator" w:id="0">
    <w:p w14:paraId="174B948D" w14:textId="77777777" w:rsidR="00951FD1" w:rsidRDefault="00951FD1"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6323"/>
    </w:tblGrid>
    <w:tr w:rsidR="00F37ECD" w14:paraId="517513B6" w14:textId="77777777" w:rsidTr="00AC4198">
      <w:tc>
        <w:tcPr>
          <w:tcW w:w="7994" w:type="dxa"/>
        </w:tcPr>
        <w:p w14:paraId="15856801" w14:textId="77777777" w:rsidR="00F37ECD" w:rsidRDefault="00F37ECD" w:rsidP="00D431EF">
          <w:pPr>
            <w:pStyle w:val="Footer"/>
          </w:pPr>
        </w:p>
      </w:tc>
      <w:tc>
        <w:tcPr>
          <w:tcW w:w="6323" w:type="dxa"/>
          <w:vAlign w:val="bottom"/>
        </w:tcPr>
        <w:p w14:paraId="39F39A59" w14:textId="77777777" w:rsidR="00F37ECD" w:rsidRPr="009E4316" w:rsidRDefault="00F37ECD" w:rsidP="00D431EF">
          <w:pPr>
            <w:pStyle w:val="Footer"/>
            <w:jc w:val="right"/>
            <w:rPr>
              <w:rStyle w:val="PageNumber"/>
            </w:rPr>
          </w:pPr>
          <w:r w:rsidRPr="009E4316">
            <w:rPr>
              <w:rStyle w:val="PageNumber"/>
              <w:lang w:bidi="en-US"/>
            </w:rPr>
            <w:fldChar w:fldCharType="begin"/>
          </w:r>
          <w:r w:rsidRPr="009E4316">
            <w:rPr>
              <w:rStyle w:val="PageNumber"/>
              <w:lang w:bidi="en-US"/>
            </w:rPr>
            <w:instrText xml:space="preserve"> PAGE </w:instrText>
          </w:r>
          <w:r w:rsidRPr="009E4316">
            <w:rPr>
              <w:rStyle w:val="PageNumber"/>
              <w:lang w:bidi="en-US"/>
            </w:rPr>
            <w:fldChar w:fldCharType="separate"/>
          </w:r>
          <w:r w:rsidR="00E92D3A">
            <w:rPr>
              <w:rStyle w:val="PageNumber"/>
              <w:noProof/>
              <w:lang w:bidi="en-US"/>
            </w:rPr>
            <w:t>5</w:t>
          </w:r>
          <w:r w:rsidRPr="009E4316">
            <w:rPr>
              <w:rStyle w:val="PageNumber"/>
              <w:lang w:bidi="en-US"/>
            </w:rPr>
            <w:fldChar w:fldCharType="end"/>
          </w:r>
          <w:r w:rsidRPr="009E4316">
            <w:rPr>
              <w:rStyle w:val="PageNumber"/>
              <w:lang w:bidi="en-US"/>
            </w:rPr>
            <w:t xml:space="preserve"> (</w:t>
          </w:r>
          <w:r w:rsidRPr="009E4316">
            <w:rPr>
              <w:rStyle w:val="PageNumber"/>
              <w:lang w:bidi="en-US"/>
            </w:rPr>
            <w:fldChar w:fldCharType="begin"/>
          </w:r>
          <w:r w:rsidRPr="009E4316">
            <w:rPr>
              <w:rStyle w:val="PageNumber"/>
              <w:lang w:bidi="en-US"/>
            </w:rPr>
            <w:instrText xml:space="preserve"> NUMPAGES </w:instrText>
          </w:r>
          <w:r w:rsidRPr="009E4316">
            <w:rPr>
              <w:rStyle w:val="PageNumber"/>
              <w:lang w:bidi="en-US"/>
            </w:rPr>
            <w:fldChar w:fldCharType="separate"/>
          </w:r>
          <w:r w:rsidR="00E92D3A">
            <w:rPr>
              <w:rStyle w:val="PageNumber"/>
              <w:noProof/>
              <w:lang w:bidi="en-US"/>
            </w:rPr>
            <w:t>13</w:t>
          </w:r>
          <w:r w:rsidRPr="009E4316">
            <w:rPr>
              <w:rStyle w:val="PageNumber"/>
              <w:lang w:bidi="en-US"/>
            </w:rPr>
            <w:fldChar w:fldCharType="end"/>
          </w:r>
          <w:r w:rsidRPr="009E4316">
            <w:rPr>
              <w:rStyle w:val="PageNumber"/>
              <w:lang w:bidi="en-US"/>
            </w:rPr>
            <w:t>)</w:t>
          </w:r>
        </w:p>
      </w:tc>
    </w:tr>
  </w:tbl>
  <w:p w14:paraId="1381FC9F" w14:textId="77777777" w:rsidR="00F37ECD" w:rsidRPr="00DB69BA" w:rsidRDefault="00F37ECD" w:rsidP="006A749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2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4622"/>
    </w:tblGrid>
    <w:tr w:rsidR="00F37ECD" w14:paraId="5725F4E1" w14:textId="77777777" w:rsidTr="00AC4198">
      <w:tc>
        <w:tcPr>
          <w:tcW w:w="7994" w:type="dxa"/>
        </w:tcPr>
        <w:p w14:paraId="65AD554F" w14:textId="77777777" w:rsidR="00F37ECD" w:rsidRDefault="00F37ECD" w:rsidP="00D431EF">
          <w:pPr>
            <w:pStyle w:val="Footer"/>
          </w:pPr>
        </w:p>
      </w:tc>
      <w:tc>
        <w:tcPr>
          <w:tcW w:w="4622" w:type="dxa"/>
          <w:vAlign w:val="bottom"/>
        </w:tcPr>
        <w:p w14:paraId="45AE9F66" w14:textId="77777777" w:rsidR="00F37ECD" w:rsidRPr="009E4316" w:rsidRDefault="00F37ECD" w:rsidP="00D431EF">
          <w:pPr>
            <w:pStyle w:val="Footer"/>
            <w:jc w:val="right"/>
            <w:rPr>
              <w:rStyle w:val="PageNumber"/>
            </w:rPr>
          </w:pPr>
          <w:r w:rsidRPr="009E4316">
            <w:rPr>
              <w:rStyle w:val="PageNumber"/>
              <w:lang w:bidi="en-US"/>
            </w:rPr>
            <w:fldChar w:fldCharType="begin"/>
          </w:r>
          <w:r w:rsidRPr="009E4316">
            <w:rPr>
              <w:rStyle w:val="PageNumber"/>
              <w:lang w:bidi="en-US"/>
            </w:rPr>
            <w:instrText xml:space="preserve"> PAGE </w:instrText>
          </w:r>
          <w:r w:rsidRPr="009E4316">
            <w:rPr>
              <w:rStyle w:val="PageNumber"/>
              <w:lang w:bidi="en-US"/>
            </w:rPr>
            <w:fldChar w:fldCharType="separate"/>
          </w:r>
          <w:r w:rsidR="00E92D3A">
            <w:rPr>
              <w:rStyle w:val="PageNumber"/>
              <w:noProof/>
              <w:lang w:bidi="en-US"/>
            </w:rPr>
            <w:t>1</w:t>
          </w:r>
          <w:r w:rsidRPr="009E4316">
            <w:rPr>
              <w:rStyle w:val="PageNumber"/>
              <w:lang w:bidi="en-US"/>
            </w:rPr>
            <w:fldChar w:fldCharType="end"/>
          </w:r>
          <w:r w:rsidRPr="009E4316">
            <w:rPr>
              <w:rStyle w:val="PageNumber"/>
              <w:lang w:bidi="en-US"/>
            </w:rPr>
            <w:t xml:space="preserve"> (</w:t>
          </w:r>
          <w:r w:rsidRPr="009E4316">
            <w:rPr>
              <w:rStyle w:val="PageNumber"/>
              <w:lang w:bidi="en-US"/>
            </w:rPr>
            <w:fldChar w:fldCharType="begin"/>
          </w:r>
          <w:r w:rsidRPr="009E4316">
            <w:rPr>
              <w:rStyle w:val="PageNumber"/>
              <w:lang w:bidi="en-US"/>
            </w:rPr>
            <w:instrText xml:space="preserve"> NUMPAGES </w:instrText>
          </w:r>
          <w:r w:rsidRPr="009E4316">
            <w:rPr>
              <w:rStyle w:val="PageNumber"/>
              <w:lang w:bidi="en-US"/>
            </w:rPr>
            <w:fldChar w:fldCharType="separate"/>
          </w:r>
          <w:r w:rsidR="00E92D3A">
            <w:rPr>
              <w:rStyle w:val="PageNumber"/>
              <w:noProof/>
              <w:lang w:bidi="en-US"/>
            </w:rPr>
            <w:t>13</w:t>
          </w:r>
          <w:r w:rsidRPr="009E4316">
            <w:rPr>
              <w:rStyle w:val="PageNumber"/>
              <w:lang w:bidi="en-US"/>
            </w:rPr>
            <w:fldChar w:fldCharType="end"/>
          </w:r>
          <w:r w:rsidRPr="009E4316">
            <w:rPr>
              <w:rStyle w:val="PageNumber"/>
              <w:lang w:bidi="en-US"/>
            </w:rPr>
            <w:t>)</w:t>
          </w:r>
        </w:p>
      </w:tc>
    </w:tr>
  </w:tbl>
  <w:p w14:paraId="663039FF" w14:textId="77777777" w:rsidR="00F37ECD" w:rsidRPr="00DB69BA" w:rsidRDefault="00F37ECD" w:rsidP="006A749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FF292" w14:textId="77777777" w:rsidR="00951FD1" w:rsidRDefault="00951FD1" w:rsidP="00AB37AC">
      <w:r>
        <w:separator/>
      </w:r>
    </w:p>
  </w:footnote>
  <w:footnote w:type="continuationSeparator" w:id="0">
    <w:p w14:paraId="4BFD386C" w14:textId="77777777" w:rsidR="00951FD1" w:rsidRDefault="00951FD1"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CF54" w14:textId="77777777" w:rsidR="00F37ECD" w:rsidRDefault="00F37ECD" w:rsidP="00A011CC">
    <w:pPr>
      <w:pStyle w:val="Header"/>
    </w:pPr>
  </w:p>
  <w:p w14:paraId="3DF28A7B" w14:textId="77777777" w:rsidR="00F37ECD" w:rsidRDefault="00F37ECD" w:rsidP="00A011CC">
    <w:pPr>
      <w:pStyle w:val="Header"/>
    </w:pPr>
    <w:r w:rsidRPr="00064315">
      <w:rPr>
        <w:noProof/>
        <w:lang w:val="sv-SE" w:eastAsia="sv-SE"/>
      </w:rPr>
      <w:drawing>
        <wp:anchor distT="0" distB="0" distL="114300" distR="114300" simplePos="0" relativeHeight="251659264" behindDoc="0" locked="0" layoutInCell="1" allowOverlap="1" wp14:anchorId="5A8C6374" wp14:editId="56D03B5F">
          <wp:simplePos x="0" y="0"/>
          <wp:positionH relativeFrom="column">
            <wp:posOffset>-273050</wp:posOffset>
          </wp:positionH>
          <wp:positionV relativeFrom="page">
            <wp:posOffset>623570</wp:posOffset>
          </wp:positionV>
          <wp:extent cx="936000" cy="936000"/>
          <wp:effectExtent l="0" t="0" r="3810" b="3810"/>
          <wp:wrapNone/>
          <wp:docPr id="3" name="Bildobjek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6000" cy="9360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1279" w:type="dxa"/>
      <w:tblInd w:w="1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3199"/>
      <w:gridCol w:w="3544"/>
      <w:gridCol w:w="4536"/>
    </w:tblGrid>
    <w:tr w:rsidR="00F37ECD" w14:paraId="209CB8DB" w14:textId="77777777" w:rsidTr="00167341">
      <w:tc>
        <w:tcPr>
          <w:tcW w:w="3199" w:type="dxa"/>
        </w:tcPr>
        <w:sdt>
          <w:sdtPr>
            <w:alias w:val="Typ av styrdokument"/>
            <w:tag w:val="Typ av styrdokument"/>
            <w:id w:val="1210836312"/>
            <w:placeholder>
              <w:docPart w:val="515C5AF0FADE4D83A295C4DD70C5FA47"/>
            </w:placeholder>
            <w:dropDownList>
              <w:listItem w:displayText="[Klicka här]" w:value="[Klicka här]"/>
              <w:listItem w:displayText="MÅL" w:value="MÅL"/>
              <w:listItem w:displayText="PLAN" w:value="PLAN"/>
              <w:listItem w:displayText="BUDGET" w:value="BUDGET"/>
              <w:listItem w:displayText="STRATEGI" w:value="STRATEGI"/>
              <w:listItem w:displayText="FÖRESKRIFT" w:value="FÖRESKRIFT"/>
              <w:listItem w:displayText="POLICY" w:value="POLICY"/>
              <w:listItem w:displayText="DELEGATIONSORDNING" w:value="DELEGATIONSORDNING"/>
              <w:listItem w:displayText="RIKTLINJE" w:value="RIKTLINJE"/>
              <w:listItem w:displayText="HANDLÄGGNINGSORDNING" w:value="HANDLÄGGNINGSORDNING"/>
              <w:listItem w:displayText="RUTIN" w:value="RUTIN"/>
            </w:dropDownList>
          </w:sdtPr>
          <w:sdtEndPr/>
          <w:sdtContent>
            <w:p w14:paraId="1CB756AB" w14:textId="77777777" w:rsidR="00F37ECD" w:rsidRDefault="00F37ECD" w:rsidP="00AC4198">
              <w:pPr>
                <w:pStyle w:val="HeaderBold"/>
              </w:pPr>
              <w:r>
                <w:rPr>
                  <w:lang w:bidi="en-US"/>
                </w:rPr>
                <w:t>PLAN</w:t>
              </w:r>
            </w:p>
          </w:sdtContent>
        </w:sdt>
      </w:tc>
      <w:tc>
        <w:tcPr>
          <w:tcW w:w="3544" w:type="dxa"/>
        </w:tcPr>
        <w:p w14:paraId="4084AAA0" w14:textId="77777777" w:rsidR="00F37ECD" w:rsidRPr="000B7C7E" w:rsidRDefault="00F37ECD" w:rsidP="00AC4198">
          <w:pPr>
            <w:pStyle w:val="HeaderBold"/>
            <w:rPr>
              <w:b w:val="0"/>
            </w:rPr>
          </w:pPr>
          <w:r w:rsidRPr="00170365">
            <w:rPr>
              <w:lang w:bidi="en-US"/>
            </w:rPr>
            <w:t>Effective as of</w:t>
          </w:r>
        </w:p>
        <w:sdt>
          <w:sdtPr>
            <w:rPr>
              <w:b w:val="0"/>
            </w:rPr>
            <w:id w:val="172312649"/>
            <w:placeholder>
              <w:docPart w:val="CE24363C701B45D4B314985B7741B91D"/>
            </w:placeholder>
            <w:date w:fullDate="2021-02-02T00:00:00Z">
              <w:dateFormat w:val="yyyy-MM-dd"/>
              <w:lid w:val="sv-SE"/>
              <w:storeMappedDataAs w:val="dateTime"/>
              <w:calendar w:val="gregorian"/>
            </w:date>
          </w:sdtPr>
          <w:sdtEndPr/>
          <w:sdtContent>
            <w:p w14:paraId="3C92810F" w14:textId="77777777" w:rsidR="00F37ECD" w:rsidRPr="000B7C7E" w:rsidRDefault="00F37ECD" w:rsidP="00AC4198">
              <w:pPr>
                <w:pStyle w:val="HeaderBold"/>
                <w:rPr>
                  <w:b w:val="0"/>
                </w:rPr>
              </w:pPr>
              <w:r>
                <w:rPr>
                  <w:b w:val="0"/>
                  <w:lang w:bidi="en-US"/>
                </w:rPr>
                <w:t>2021-02-02</w:t>
              </w:r>
            </w:p>
          </w:sdtContent>
        </w:sdt>
      </w:tc>
      <w:tc>
        <w:tcPr>
          <w:tcW w:w="4536" w:type="dxa"/>
        </w:tcPr>
        <w:p w14:paraId="5B6DFA7C" w14:textId="77777777" w:rsidR="00F37ECD" w:rsidRPr="000B7C7E" w:rsidRDefault="00F37ECD" w:rsidP="00AC4198">
          <w:pPr>
            <w:pStyle w:val="HeaderBold"/>
            <w:rPr>
              <w:b w:val="0"/>
              <w:color w:val="000000" w:themeColor="text1"/>
            </w:rPr>
          </w:pPr>
          <w:r w:rsidRPr="00170365">
            <w:rPr>
              <w:lang w:bidi="en-US"/>
            </w:rPr>
            <w:t>Registration number</w:t>
          </w:r>
        </w:p>
        <w:sdt>
          <w:sdtPr>
            <w:rPr>
              <w:b w:val="0"/>
              <w:bCs/>
              <w:color w:val="000000" w:themeColor="text1"/>
            </w:rPr>
            <w:id w:val="2137530111"/>
            <w:placeholder>
              <w:docPart w:val="727502D25B7745ED9DFC42941FF19E04"/>
            </w:placeholder>
          </w:sdtPr>
          <w:sdtEndPr/>
          <w:sdtContent>
            <w:p w14:paraId="252F3F50" w14:textId="77777777" w:rsidR="00F37ECD" w:rsidRPr="00064315" w:rsidRDefault="00F37ECD" w:rsidP="000E7790">
              <w:pPr>
                <w:pStyle w:val="HeaderBold"/>
                <w:rPr>
                  <w:b w:val="0"/>
                  <w:bCs/>
                </w:rPr>
              </w:pPr>
              <w:r>
                <w:rPr>
                  <w:b w:val="0"/>
                  <w:lang w:bidi="en-US"/>
                </w:rPr>
                <w:t xml:space="preserve">V-2021-0088 1.2 </w:t>
              </w:r>
            </w:p>
          </w:sdtContent>
        </w:sdt>
      </w:tc>
    </w:tr>
    <w:tr w:rsidR="00F37ECD" w14:paraId="3BCE416F" w14:textId="77777777" w:rsidTr="00167341">
      <w:tc>
        <w:tcPr>
          <w:tcW w:w="3199" w:type="dxa"/>
        </w:tcPr>
        <w:p w14:paraId="376C6667" w14:textId="77777777" w:rsidR="00F37ECD" w:rsidRPr="000B7C7E" w:rsidRDefault="00F37ECD" w:rsidP="00AC4198">
          <w:pPr>
            <w:pStyle w:val="HeaderBold"/>
            <w:rPr>
              <w:b w:val="0"/>
            </w:rPr>
          </w:pPr>
          <w:r w:rsidRPr="00170365">
            <w:rPr>
              <w:lang w:bidi="en-US"/>
            </w:rPr>
            <w:t>Decision-maker</w:t>
          </w:r>
        </w:p>
        <w:sdt>
          <w:sdtPr>
            <w:rPr>
              <w:b w:val="0"/>
            </w:rPr>
            <w:alias w:val="Beslutsfattare"/>
            <w:tag w:val="Beslutsfattare"/>
            <w:id w:val="-266088858"/>
            <w:placeholder>
              <w:docPart w:val="508A9CF44F2C4F99A4FD3C1DF64B0936"/>
            </w:placeholder>
            <w:comboBox>
              <w:listItem w:displayText="Universitetsstyrelsen" w:value="Universitetsstyrelsen"/>
              <w:listItem w:displayText="Rektor" w:value="Rektor"/>
              <w:listItem w:displayText="Skolchef" w:value="Skolchef"/>
              <w:listItem w:displayText="Universitetsdirektören" w:value="Universitetsdirektören"/>
              <w:listItem w:displayText="Fakultetsrådet" w:value="Fakultetsrådet"/>
              <w:listItem w:displayText="Skriv annan beslutsfattare" w:value="Skriv annan beslutsfattare"/>
            </w:comboBox>
          </w:sdtPr>
          <w:sdtEndPr/>
          <w:sdtContent>
            <w:p w14:paraId="54A143C6" w14:textId="77777777" w:rsidR="00F37ECD" w:rsidRDefault="00F37ECD" w:rsidP="00AC4198">
              <w:pPr>
                <w:pStyle w:val="HeaderBold"/>
              </w:pPr>
              <w:r>
                <w:rPr>
                  <w:b w:val="0"/>
                  <w:lang w:bidi="en-US"/>
                </w:rPr>
                <w:t>President</w:t>
              </w:r>
            </w:p>
          </w:sdtContent>
        </w:sdt>
      </w:tc>
      <w:tc>
        <w:tcPr>
          <w:tcW w:w="3544" w:type="dxa"/>
        </w:tcPr>
        <w:p w14:paraId="49B1F246" w14:textId="77777777" w:rsidR="00F37ECD" w:rsidRPr="00170365" w:rsidRDefault="00F37ECD" w:rsidP="00AC4198">
          <w:pPr>
            <w:pStyle w:val="HeaderBold"/>
          </w:pPr>
          <w:r w:rsidRPr="00170365">
            <w:rPr>
              <w:lang w:bidi="en-US"/>
            </w:rPr>
            <w:t>Revised as of</w:t>
          </w:r>
        </w:p>
        <w:sdt>
          <w:sdtPr>
            <w:rPr>
              <w:b w:val="0"/>
            </w:rPr>
            <w:id w:val="-139112075"/>
            <w:placeholder>
              <w:docPart w:val="CE24363C701B45D4B314985B7741B91D"/>
            </w:placeholder>
            <w:date w:fullDate="2021-02-02T00:00:00Z">
              <w:dateFormat w:val="yyyy-MM-dd"/>
              <w:lid w:val="sv-SE"/>
              <w:storeMappedDataAs w:val="dateTime"/>
              <w:calendar w:val="gregorian"/>
            </w:date>
          </w:sdtPr>
          <w:sdtEndPr/>
          <w:sdtContent>
            <w:p w14:paraId="4AA83E1F" w14:textId="77777777" w:rsidR="00F37ECD" w:rsidRPr="000B7C7E" w:rsidRDefault="00F37ECD" w:rsidP="00AC4198">
              <w:pPr>
                <w:pStyle w:val="HeaderBold"/>
                <w:rPr>
                  <w:b w:val="0"/>
                </w:rPr>
              </w:pPr>
              <w:r>
                <w:rPr>
                  <w:b w:val="0"/>
                  <w:lang w:bidi="en-US"/>
                </w:rPr>
                <w:t>2021-02-02</w:t>
              </w:r>
            </w:p>
          </w:sdtContent>
        </w:sdt>
      </w:tc>
      <w:tc>
        <w:tcPr>
          <w:tcW w:w="4536" w:type="dxa"/>
        </w:tcPr>
        <w:p w14:paraId="33640B2C" w14:textId="77777777" w:rsidR="00F37ECD" w:rsidRPr="000B7C7E" w:rsidRDefault="00F37ECD" w:rsidP="00AC4198">
          <w:pPr>
            <w:pStyle w:val="HeaderBold"/>
            <w:rPr>
              <w:b w:val="0"/>
            </w:rPr>
          </w:pPr>
          <w:r w:rsidRPr="00170365">
            <w:rPr>
              <w:lang w:bidi="en-US"/>
            </w:rPr>
            <w:t>Responsible for management and questions</w:t>
          </w:r>
        </w:p>
        <w:p w14:paraId="200D5DA5" w14:textId="77777777" w:rsidR="00F37ECD" w:rsidRDefault="00F37ECD" w:rsidP="003B275D">
          <w:pPr>
            <w:pStyle w:val="HeaderBold"/>
          </w:pPr>
          <w:r>
            <w:rPr>
              <w:b w:val="0"/>
              <w:lang w:bidi="en-US"/>
            </w:rPr>
            <w:t xml:space="preserve">Sustainability Office </w:t>
          </w:r>
          <w:sdt>
            <w:sdtPr>
              <w:rPr>
                <w:b w:val="0"/>
              </w:rPr>
              <w:id w:val="1899242848"/>
              <w:placeholder>
                <w:docPart w:val="88EB33CAD9DE4E63A1BD37E04DB436F3"/>
              </w:placeholder>
            </w:sdtPr>
            <w:sdtEndPr/>
            <w:sdtContent>
              <w:r>
                <w:rPr>
                  <w:b w:val="0"/>
                  <w:lang w:bidi="en-US"/>
                </w:rPr>
                <w:t>KTH SO</w:t>
              </w:r>
            </w:sdtContent>
          </w:sdt>
        </w:p>
      </w:tc>
    </w:tr>
  </w:tbl>
  <w:p w14:paraId="72B10587" w14:textId="77777777" w:rsidR="00F37ECD" w:rsidRDefault="00F37ECD" w:rsidP="00A011CC">
    <w:pPr>
      <w:pStyle w:val="Header"/>
    </w:pPr>
  </w:p>
  <w:p w14:paraId="0C2E13D1" w14:textId="77777777" w:rsidR="00F37ECD" w:rsidRDefault="00F37ECD" w:rsidP="00A011CC">
    <w:pPr>
      <w:pStyle w:val="Header"/>
    </w:pPr>
  </w:p>
  <w:p w14:paraId="5EBAF17F" w14:textId="77777777" w:rsidR="00F37ECD" w:rsidRPr="00B75534" w:rsidRDefault="00F37ECD" w:rsidP="00A01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multilevel"/>
    <w:tmpl w:val="54C20190"/>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2"/>
    <w:multiLevelType w:val="multilevel"/>
    <w:tmpl w:val="31A8697A"/>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3"/>
    <w:multiLevelType w:val="singleLevel"/>
    <w:tmpl w:val="6986C58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hybridMultilevel"/>
    <w:tmpl w:val="BA340F86"/>
    <w:lvl w:ilvl="0" w:tplc="F4D4FC7C">
      <w:start w:val="1"/>
      <w:numFmt w:val="decimal"/>
      <w:lvlText w:val="%1."/>
      <w:lvlJc w:val="left"/>
      <w:pPr>
        <w:tabs>
          <w:tab w:val="num" w:pos="360"/>
        </w:tabs>
        <w:ind w:left="360" w:hanging="360"/>
      </w:pPr>
    </w:lvl>
    <w:lvl w:ilvl="1" w:tplc="BCBCF7E0">
      <w:numFmt w:val="decimal"/>
      <w:lvlText w:val=""/>
      <w:lvlJc w:val="left"/>
    </w:lvl>
    <w:lvl w:ilvl="2" w:tplc="E982BAC0">
      <w:numFmt w:val="decimal"/>
      <w:lvlText w:val=""/>
      <w:lvlJc w:val="left"/>
    </w:lvl>
    <w:lvl w:ilvl="3" w:tplc="05002C9E">
      <w:numFmt w:val="decimal"/>
      <w:lvlText w:val=""/>
      <w:lvlJc w:val="left"/>
    </w:lvl>
    <w:lvl w:ilvl="4" w:tplc="0EA08EF8">
      <w:numFmt w:val="decimal"/>
      <w:lvlText w:val=""/>
      <w:lvlJc w:val="left"/>
    </w:lvl>
    <w:lvl w:ilvl="5" w:tplc="253016EE">
      <w:numFmt w:val="decimal"/>
      <w:lvlText w:val=""/>
      <w:lvlJc w:val="left"/>
    </w:lvl>
    <w:lvl w:ilvl="6" w:tplc="292AAA54">
      <w:numFmt w:val="decimal"/>
      <w:lvlText w:val=""/>
      <w:lvlJc w:val="left"/>
    </w:lvl>
    <w:lvl w:ilvl="7" w:tplc="D5EC5C5C">
      <w:numFmt w:val="decimal"/>
      <w:lvlText w:val=""/>
      <w:lvlJc w:val="left"/>
    </w:lvl>
    <w:lvl w:ilvl="8" w:tplc="CB6467C4">
      <w:numFmt w:val="decimal"/>
      <w:lvlText w:val=""/>
      <w:lvlJc w:val="left"/>
    </w:lvl>
  </w:abstractNum>
  <w:abstractNum w:abstractNumId="5" w15:restartNumberingAfterBreak="0">
    <w:nsid w:val="01D163F9"/>
    <w:multiLevelType w:val="hybridMultilevel"/>
    <w:tmpl w:val="4A74D926"/>
    <w:lvl w:ilvl="0" w:tplc="485A07AA">
      <w:start w:val="1"/>
      <w:numFmt w:val="decimal"/>
      <w:lvlText w:val="%1."/>
      <w:lvlJc w:val="left"/>
      <w:pPr>
        <w:tabs>
          <w:tab w:val="num" w:pos="720"/>
        </w:tabs>
        <w:ind w:left="720" w:hanging="360"/>
      </w:pPr>
    </w:lvl>
    <w:lvl w:ilvl="1" w:tplc="5C848DB2" w:tentative="1">
      <w:start w:val="1"/>
      <w:numFmt w:val="decimal"/>
      <w:lvlText w:val="%2."/>
      <w:lvlJc w:val="left"/>
      <w:pPr>
        <w:tabs>
          <w:tab w:val="num" w:pos="1440"/>
        </w:tabs>
        <w:ind w:left="1440" w:hanging="360"/>
      </w:pPr>
    </w:lvl>
    <w:lvl w:ilvl="2" w:tplc="5CD6F986" w:tentative="1">
      <w:start w:val="1"/>
      <w:numFmt w:val="decimal"/>
      <w:lvlText w:val="%3."/>
      <w:lvlJc w:val="left"/>
      <w:pPr>
        <w:tabs>
          <w:tab w:val="num" w:pos="2160"/>
        </w:tabs>
        <w:ind w:left="2160" w:hanging="360"/>
      </w:pPr>
    </w:lvl>
    <w:lvl w:ilvl="3" w:tplc="3AEE4DE0" w:tentative="1">
      <w:start w:val="1"/>
      <w:numFmt w:val="decimal"/>
      <w:lvlText w:val="%4."/>
      <w:lvlJc w:val="left"/>
      <w:pPr>
        <w:tabs>
          <w:tab w:val="num" w:pos="2880"/>
        </w:tabs>
        <w:ind w:left="2880" w:hanging="360"/>
      </w:pPr>
    </w:lvl>
    <w:lvl w:ilvl="4" w:tplc="FF621010" w:tentative="1">
      <w:start w:val="1"/>
      <w:numFmt w:val="decimal"/>
      <w:lvlText w:val="%5."/>
      <w:lvlJc w:val="left"/>
      <w:pPr>
        <w:tabs>
          <w:tab w:val="num" w:pos="3600"/>
        </w:tabs>
        <w:ind w:left="3600" w:hanging="360"/>
      </w:pPr>
    </w:lvl>
    <w:lvl w:ilvl="5" w:tplc="90A0C886" w:tentative="1">
      <w:start w:val="1"/>
      <w:numFmt w:val="decimal"/>
      <w:lvlText w:val="%6."/>
      <w:lvlJc w:val="left"/>
      <w:pPr>
        <w:tabs>
          <w:tab w:val="num" w:pos="4320"/>
        </w:tabs>
        <w:ind w:left="4320" w:hanging="360"/>
      </w:pPr>
    </w:lvl>
    <w:lvl w:ilvl="6" w:tplc="2EF604CC" w:tentative="1">
      <w:start w:val="1"/>
      <w:numFmt w:val="decimal"/>
      <w:lvlText w:val="%7."/>
      <w:lvlJc w:val="left"/>
      <w:pPr>
        <w:tabs>
          <w:tab w:val="num" w:pos="5040"/>
        </w:tabs>
        <w:ind w:left="5040" w:hanging="360"/>
      </w:pPr>
    </w:lvl>
    <w:lvl w:ilvl="7" w:tplc="8408C976" w:tentative="1">
      <w:start w:val="1"/>
      <w:numFmt w:val="decimal"/>
      <w:lvlText w:val="%8."/>
      <w:lvlJc w:val="left"/>
      <w:pPr>
        <w:tabs>
          <w:tab w:val="num" w:pos="5760"/>
        </w:tabs>
        <w:ind w:left="5760" w:hanging="360"/>
      </w:pPr>
    </w:lvl>
    <w:lvl w:ilvl="8" w:tplc="2B0A6F58" w:tentative="1">
      <w:start w:val="1"/>
      <w:numFmt w:val="decimal"/>
      <w:lvlText w:val="%9."/>
      <w:lvlJc w:val="left"/>
      <w:pPr>
        <w:tabs>
          <w:tab w:val="num" w:pos="6480"/>
        </w:tabs>
        <w:ind w:left="6480" w:hanging="360"/>
      </w:pPr>
    </w:lvl>
  </w:abstractNum>
  <w:abstractNum w:abstractNumId="6" w15:restartNumberingAfterBreak="0">
    <w:nsid w:val="03A75A14"/>
    <w:multiLevelType w:val="hybridMultilevel"/>
    <w:tmpl w:val="2C283E14"/>
    <w:lvl w:ilvl="0" w:tplc="7BC6DC8A">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4530098"/>
    <w:multiLevelType w:val="hybridMultilevel"/>
    <w:tmpl w:val="81E6C7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FD9306A"/>
    <w:multiLevelType w:val="hybridMultilevel"/>
    <w:tmpl w:val="C30AD1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387656C"/>
    <w:multiLevelType w:val="hybridMultilevel"/>
    <w:tmpl w:val="380484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A6317E"/>
    <w:multiLevelType w:val="hybridMultilevel"/>
    <w:tmpl w:val="C6CE75BE"/>
    <w:lvl w:ilvl="0" w:tplc="8BBC28CA">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ListBullet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2"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430CE6"/>
    <w:multiLevelType w:val="hybridMultilevel"/>
    <w:tmpl w:val="1EE2495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85177B"/>
    <w:multiLevelType w:val="hybridMultilevel"/>
    <w:tmpl w:val="32C40BC8"/>
    <w:lvl w:ilvl="0" w:tplc="290CFC14">
      <w:start w:val="1"/>
      <w:numFmt w:val="bullet"/>
      <w:pStyle w:val="KTHPunktlistaPunktlista"/>
      <w:lvlText w:val=""/>
      <w:lvlJc w:val="left"/>
      <w:pPr>
        <w:ind w:left="360" w:hanging="3"/>
      </w:pPr>
      <w:rPr>
        <w:rFonts w:ascii="Symbol" w:hAnsi="Symbol" w:hint="default"/>
        <w:color w:val="auto"/>
      </w:rPr>
    </w:lvl>
    <w:lvl w:ilvl="1" w:tplc="1D3854EC">
      <w:start w:val="1"/>
      <w:numFmt w:val="bullet"/>
      <w:pStyle w:val="KTHPunktlista2Punktlista2"/>
      <w:lvlText w:val="o"/>
      <w:lvlJc w:val="left"/>
      <w:pPr>
        <w:tabs>
          <w:tab w:val="num" w:pos="1077"/>
        </w:tabs>
        <w:ind w:left="1077" w:firstLine="0"/>
      </w:pPr>
      <w:rPr>
        <w:rFonts w:ascii="Courier New" w:hAnsi="Courier New" w:hint="default"/>
        <w:color w:val="auto"/>
      </w:rPr>
    </w:lvl>
    <w:lvl w:ilvl="2" w:tplc="45C027D4">
      <w:start w:val="1"/>
      <w:numFmt w:val="bullet"/>
      <w:pStyle w:val="KTHPunktlista3Punktlista3"/>
      <w:lvlText w:val=""/>
      <w:lvlJc w:val="left"/>
      <w:pPr>
        <w:ind w:left="1979" w:firstLine="0"/>
      </w:pPr>
      <w:rPr>
        <w:rFonts w:ascii="Wingdings" w:hAnsi="Wingdings" w:hint="default"/>
        <w:color w:val="auto"/>
      </w:rPr>
    </w:lvl>
    <w:lvl w:ilvl="3" w:tplc="49223088">
      <w:start w:val="1"/>
      <w:numFmt w:val="decimal"/>
      <w:lvlText w:val="(%4)"/>
      <w:lvlJc w:val="left"/>
      <w:pPr>
        <w:ind w:left="1440" w:hanging="360"/>
      </w:pPr>
      <w:rPr>
        <w:rFonts w:hint="default"/>
      </w:rPr>
    </w:lvl>
    <w:lvl w:ilvl="4" w:tplc="2C90DB34">
      <w:start w:val="1"/>
      <w:numFmt w:val="lowerLetter"/>
      <w:lvlText w:val="(%5)"/>
      <w:lvlJc w:val="left"/>
      <w:pPr>
        <w:ind w:left="1800" w:hanging="360"/>
      </w:pPr>
      <w:rPr>
        <w:rFonts w:hint="default"/>
      </w:rPr>
    </w:lvl>
    <w:lvl w:ilvl="5" w:tplc="F96C3012">
      <w:start w:val="1"/>
      <w:numFmt w:val="lowerRoman"/>
      <w:lvlText w:val="(%6)"/>
      <w:lvlJc w:val="left"/>
      <w:pPr>
        <w:ind w:left="2160" w:hanging="360"/>
      </w:pPr>
      <w:rPr>
        <w:rFonts w:hint="default"/>
      </w:rPr>
    </w:lvl>
    <w:lvl w:ilvl="6" w:tplc="925C4274">
      <w:start w:val="1"/>
      <w:numFmt w:val="decimal"/>
      <w:lvlText w:val="%7."/>
      <w:lvlJc w:val="left"/>
      <w:pPr>
        <w:ind w:left="2520" w:hanging="360"/>
      </w:pPr>
      <w:rPr>
        <w:rFonts w:hint="default"/>
      </w:rPr>
    </w:lvl>
    <w:lvl w:ilvl="7" w:tplc="C64E59D2">
      <w:start w:val="1"/>
      <w:numFmt w:val="lowerLetter"/>
      <w:lvlText w:val="%8."/>
      <w:lvlJc w:val="left"/>
      <w:pPr>
        <w:ind w:left="2880" w:hanging="360"/>
      </w:pPr>
      <w:rPr>
        <w:rFonts w:hint="default"/>
      </w:rPr>
    </w:lvl>
    <w:lvl w:ilvl="8" w:tplc="69624630">
      <w:start w:val="1"/>
      <w:numFmt w:val="lowerRoman"/>
      <w:lvlText w:val="%9."/>
      <w:lvlJc w:val="left"/>
      <w:pPr>
        <w:ind w:left="3240" w:hanging="360"/>
      </w:pPr>
      <w:rPr>
        <w:rFonts w:hint="default"/>
      </w:rPr>
    </w:lvl>
  </w:abstractNum>
  <w:abstractNum w:abstractNumId="15" w15:restartNumberingAfterBreak="0">
    <w:nsid w:val="366F048F"/>
    <w:multiLevelType w:val="multilevel"/>
    <w:tmpl w:val="B0F64F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9A40E0F"/>
    <w:multiLevelType w:val="multilevel"/>
    <w:tmpl w:val="0E6812F0"/>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413B3CC5"/>
    <w:multiLevelType w:val="multilevel"/>
    <w:tmpl w:val="FE7203A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1FC20FF"/>
    <w:multiLevelType w:val="hybridMultilevel"/>
    <w:tmpl w:val="B7B416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D6D0F5C"/>
    <w:multiLevelType w:val="hybridMultilevel"/>
    <w:tmpl w:val="986873B0"/>
    <w:lvl w:ilvl="0" w:tplc="916C6754">
      <w:numFmt w:val="bullet"/>
      <w:lvlText w:val="-"/>
      <w:lvlJc w:val="left"/>
      <w:pPr>
        <w:ind w:left="927" w:hanging="360"/>
      </w:pPr>
      <w:rPr>
        <w:rFonts w:ascii="Georgia" w:eastAsiaTheme="minorHAnsi" w:hAnsi="Georgia" w:cstheme="minorBidi"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15:restartNumberingAfterBreak="0">
    <w:nsid w:val="4D9C2853"/>
    <w:multiLevelType w:val="hybridMultilevel"/>
    <w:tmpl w:val="26B8C90A"/>
    <w:lvl w:ilvl="0" w:tplc="22BE3E72">
      <w:start w:val="3"/>
      <w:numFmt w:val="bullet"/>
      <w:lvlText w:val="-"/>
      <w:lvlJc w:val="left"/>
      <w:pPr>
        <w:ind w:left="720" w:hanging="360"/>
      </w:pPr>
      <w:rPr>
        <w:rFonts w:ascii="Calibri" w:eastAsia="Times New Roman" w:hAnsi="Calibri"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4E43172D"/>
    <w:multiLevelType w:val="hybridMultilevel"/>
    <w:tmpl w:val="364082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1D7D9B"/>
    <w:multiLevelType w:val="hybridMultilevel"/>
    <w:tmpl w:val="81E6C7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B4E0DAC"/>
    <w:multiLevelType w:val="hybridMultilevel"/>
    <w:tmpl w:val="69F2CB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F47B2A"/>
    <w:multiLevelType w:val="hybridMultilevel"/>
    <w:tmpl w:val="E5AEF8A0"/>
    <w:lvl w:ilvl="0" w:tplc="B25E6F72">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2AB12E2"/>
    <w:multiLevelType w:val="hybridMultilevel"/>
    <w:tmpl w:val="81E6C7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5AD602B"/>
    <w:multiLevelType w:val="hybridMultilevel"/>
    <w:tmpl w:val="F03A6E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01E7FC8"/>
    <w:multiLevelType w:val="multilevel"/>
    <w:tmpl w:val="AB6015C6"/>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15C2E4D"/>
    <w:multiLevelType w:val="hybridMultilevel"/>
    <w:tmpl w:val="7504A5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B4D14AE"/>
    <w:multiLevelType w:val="hybridMultilevel"/>
    <w:tmpl w:val="2DA8DC40"/>
    <w:lvl w:ilvl="0" w:tplc="E8F49202">
      <w:start w:val="1"/>
      <w:numFmt w:val="bullet"/>
      <w:pStyle w:val="ListBullet"/>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12"/>
  </w:num>
  <w:num w:numId="2">
    <w:abstractNumId w:val="1"/>
  </w:num>
  <w:num w:numId="3">
    <w:abstractNumId w:val="0"/>
  </w:num>
  <w:num w:numId="4">
    <w:abstractNumId w:val="14"/>
  </w:num>
  <w:num w:numId="5">
    <w:abstractNumId w:val="3"/>
  </w:num>
  <w:num w:numId="6">
    <w:abstractNumId w:val="2"/>
  </w:num>
  <w:num w:numId="7">
    <w:abstractNumId w:val="4"/>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16"/>
  </w:num>
  <w:num w:numId="12">
    <w:abstractNumId w:val="12"/>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19"/>
  </w:num>
  <w:num w:numId="14">
    <w:abstractNumId w:val="13"/>
  </w:num>
  <w:num w:numId="15">
    <w:abstractNumId w:val="8"/>
  </w:num>
  <w:num w:numId="16">
    <w:abstractNumId w:val="28"/>
  </w:num>
  <w:num w:numId="17">
    <w:abstractNumId w:val="26"/>
  </w:num>
  <w:num w:numId="18">
    <w:abstractNumId w:val="18"/>
  </w:num>
  <w:num w:numId="19">
    <w:abstractNumId w:val="20"/>
  </w:num>
  <w:num w:numId="20">
    <w:abstractNumId w:val="23"/>
  </w:num>
  <w:num w:numId="21">
    <w:abstractNumId w:val="9"/>
  </w:num>
  <w:num w:numId="22">
    <w:abstractNumId w:val="24"/>
  </w:num>
  <w:num w:numId="23">
    <w:abstractNumId w:val="21"/>
  </w:num>
  <w:num w:numId="24">
    <w:abstractNumId w:val="7"/>
  </w:num>
  <w:num w:numId="25">
    <w:abstractNumId w:val="22"/>
  </w:num>
  <w:num w:numId="26">
    <w:abstractNumId w:val="25"/>
  </w:num>
  <w:num w:numId="27">
    <w:abstractNumId w:val="6"/>
  </w:num>
  <w:num w:numId="28">
    <w:abstractNumId w:val="10"/>
  </w:num>
  <w:num w:numId="29">
    <w:abstractNumId w:val="5"/>
  </w:num>
  <w:num w:numId="30">
    <w:abstractNumId w:val="15"/>
  </w:num>
  <w:num w:numId="31">
    <w:abstractNumId w:val="27"/>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zMza3NLIwMjIws7RU0lEKTi0uzszPAykwrgUAbpEwgiwAAAA="/>
  </w:docVars>
  <w:rsids>
    <w:rsidRoot w:val="00005616"/>
    <w:rsid w:val="00002528"/>
    <w:rsid w:val="00005616"/>
    <w:rsid w:val="0001264F"/>
    <w:rsid w:val="00012D26"/>
    <w:rsid w:val="00015554"/>
    <w:rsid w:val="00015FF1"/>
    <w:rsid w:val="00017750"/>
    <w:rsid w:val="0003790D"/>
    <w:rsid w:val="00037A26"/>
    <w:rsid w:val="000404A0"/>
    <w:rsid w:val="0004137B"/>
    <w:rsid w:val="00047988"/>
    <w:rsid w:val="000530FD"/>
    <w:rsid w:val="00055275"/>
    <w:rsid w:val="000601B2"/>
    <w:rsid w:val="00060568"/>
    <w:rsid w:val="00061D58"/>
    <w:rsid w:val="0006557E"/>
    <w:rsid w:val="000664C4"/>
    <w:rsid w:val="00067690"/>
    <w:rsid w:val="00072560"/>
    <w:rsid w:val="00072BA2"/>
    <w:rsid w:val="00074098"/>
    <w:rsid w:val="000751E1"/>
    <w:rsid w:val="00084ACC"/>
    <w:rsid w:val="0009141C"/>
    <w:rsid w:val="00092111"/>
    <w:rsid w:val="000A1BA7"/>
    <w:rsid w:val="000A5892"/>
    <w:rsid w:val="000A6AB5"/>
    <w:rsid w:val="000A7239"/>
    <w:rsid w:val="000B2C1D"/>
    <w:rsid w:val="000B441B"/>
    <w:rsid w:val="000B4D37"/>
    <w:rsid w:val="000D593D"/>
    <w:rsid w:val="000D7280"/>
    <w:rsid w:val="000E0505"/>
    <w:rsid w:val="000E2068"/>
    <w:rsid w:val="000E7790"/>
    <w:rsid w:val="000F0D78"/>
    <w:rsid w:val="000F14F5"/>
    <w:rsid w:val="000F1E00"/>
    <w:rsid w:val="000F21C9"/>
    <w:rsid w:val="000F223E"/>
    <w:rsid w:val="000F3EE6"/>
    <w:rsid w:val="000F4237"/>
    <w:rsid w:val="000F489E"/>
    <w:rsid w:val="00100D92"/>
    <w:rsid w:val="00100DAB"/>
    <w:rsid w:val="00120747"/>
    <w:rsid w:val="00127DD4"/>
    <w:rsid w:val="00142A7F"/>
    <w:rsid w:val="00142ABC"/>
    <w:rsid w:val="00144806"/>
    <w:rsid w:val="001452D9"/>
    <w:rsid w:val="00146020"/>
    <w:rsid w:val="001515F9"/>
    <w:rsid w:val="00154F10"/>
    <w:rsid w:val="00155DD0"/>
    <w:rsid w:val="00160485"/>
    <w:rsid w:val="001604BA"/>
    <w:rsid w:val="00161220"/>
    <w:rsid w:val="001621F9"/>
    <w:rsid w:val="001666B9"/>
    <w:rsid w:val="00167341"/>
    <w:rsid w:val="001677AE"/>
    <w:rsid w:val="0017122F"/>
    <w:rsid w:val="00173C40"/>
    <w:rsid w:val="00174C1B"/>
    <w:rsid w:val="00183894"/>
    <w:rsid w:val="00184442"/>
    <w:rsid w:val="00184A55"/>
    <w:rsid w:val="00184A6D"/>
    <w:rsid w:val="0018642A"/>
    <w:rsid w:val="001910AB"/>
    <w:rsid w:val="001924E8"/>
    <w:rsid w:val="0019468D"/>
    <w:rsid w:val="001967F1"/>
    <w:rsid w:val="00197899"/>
    <w:rsid w:val="001A0BE8"/>
    <w:rsid w:val="001A3B2D"/>
    <w:rsid w:val="001A5EEF"/>
    <w:rsid w:val="001A7296"/>
    <w:rsid w:val="001B34CC"/>
    <w:rsid w:val="001B5DBD"/>
    <w:rsid w:val="001B7D67"/>
    <w:rsid w:val="001B7DDB"/>
    <w:rsid w:val="001C2ECE"/>
    <w:rsid w:val="001D29C5"/>
    <w:rsid w:val="001D32E6"/>
    <w:rsid w:val="001E3291"/>
    <w:rsid w:val="001F3547"/>
    <w:rsid w:val="00202D5E"/>
    <w:rsid w:val="0020394D"/>
    <w:rsid w:val="00206AC0"/>
    <w:rsid w:val="0020771B"/>
    <w:rsid w:val="0021003F"/>
    <w:rsid w:val="002138DB"/>
    <w:rsid w:val="002179BC"/>
    <w:rsid w:val="00220A0C"/>
    <w:rsid w:val="002224CB"/>
    <w:rsid w:val="002228E0"/>
    <w:rsid w:val="002229DD"/>
    <w:rsid w:val="00223ED1"/>
    <w:rsid w:val="00224D6A"/>
    <w:rsid w:val="00230142"/>
    <w:rsid w:val="00234000"/>
    <w:rsid w:val="00235F3F"/>
    <w:rsid w:val="0023636A"/>
    <w:rsid w:val="00237E7E"/>
    <w:rsid w:val="002415BB"/>
    <w:rsid w:val="0024409D"/>
    <w:rsid w:val="00247640"/>
    <w:rsid w:val="00247C5B"/>
    <w:rsid w:val="00257CEB"/>
    <w:rsid w:val="00264A07"/>
    <w:rsid w:val="00267AA2"/>
    <w:rsid w:val="002739CA"/>
    <w:rsid w:val="002749BA"/>
    <w:rsid w:val="0027594E"/>
    <w:rsid w:val="00277FDE"/>
    <w:rsid w:val="00282D2F"/>
    <w:rsid w:val="00282E6B"/>
    <w:rsid w:val="00283238"/>
    <w:rsid w:val="00292A41"/>
    <w:rsid w:val="00295367"/>
    <w:rsid w:val="002A115A"/>
    <w:rsid w:val="002A6D99"/>
    <w:rsid w:val="002A7929"/>
    <w:rsid w:val="002B4283"/>
    <w:rsid w:val="002B5FA9"/>
    <w:rsid w:val="002B6F1E"/>
    <w:rsid w:val="002B7200"/>
    <w:rsid w:val="002B7ACC"/>
    <w:rsid w:val="002C0867"/>
    <w:rsid w:val="002C13D3"/>
    <w:rsid w:val="002C19D8"/>
    <w:rsid w:val="002C2BF2"/>
    <w:rsid w:val="002C3648"/>
    <w:rsid w:val="002C5E4F"/>
    <w:rsid w:val="002D1EE0"/>
    <w:rsid w:val="002E40C6"/>
    <w:rsid w:val="002E47D4"/>
    <w:rsid w:val="002E5E6C"/>
    <w:rsid w:val="002E6F20"/>
    <w:rsid w:val="002F417B"/>
    <w:rsid w:val="00301851"/>
    <w:rsid w:val="00310604"/>
    <w:rsid w:val="00314753"/>
    <w:rsid w:val="00320CE1"/>
    <w:rsid w:val="003262E1"/>
    <w:rsid w:val="003264F3"/>
    <w:rsid w:val="00326A21"/>
    <w:rsid w:val="00327B52"/>
    <w:rsid w:val="003357A1"/>
    <w:rsid w:val="003425EA"/>
    <w:rsid w:val="00342800"/>
    <w:rsid w:val="0034310E"/>
    <w:rsid w:val="00344248"/>
    <w:rsid w:val="00344498"/>
    <w:rsid w:val="00344522"/>
    <w:rsid w:val="00354E81"/>
    <w:rsid w:val="00355039"/>
    <w:rsid w:val="00364E60"/>
    <w:rsid w:val="00367364"/>
    <w:rsid w:val="00367FD9"/>
    <w:rsid w:val="00383258"/>
    <w:rsid w:val="0038563A"/>
    <w:rsid w:val="00385F30"/>
    <w:rsid w:val="00386837"/>
    <w:rsid w:val="00386CF4"/>
    <w:rsid w:val="0038723B"/>
    <w:rsid w:val="003925FB"/>
    <w:rsid w:val="00392D81"/>
    <w:rsid w:val="00392D87"/>
    <w:rsid w:val="00393E8E"/>
    <w:rsid w:val="003A17F2"/>
    <w:rsid w:val="003A221F"/>
    <w:rsid w:val="003B0A87"/>
    <w:rsid w:val="003B275D"/>
    <w:rsid w:val="003B55F6"/>
    <w:rsid w:val="003C1795"/>
    <w:rsid w:val="003C235B"/>
    <w:rsid w:val="003C5C7A"/>
    <w:rsid w:val="003C715C"/>
    <w:rsid w:val="003D0411"/>
    <w:rsid w:val="003D3147"/>
    <w:rsid w:val="003D3D89"/>
    <w:rsid w:val="003D45E1"/>
    <w:rsid w:val="003D5E50"/>
    <w:rsid w:val="003E7CE1"/>
    <w:rsid w:val="003F0FAA"/>
    <w:rsid w:val="003F1875"/>
    <w:rsid w:val="003F35E7"/>
    <w:rsid w:val="0040129B"/>
    <w:rsid w:val="004106FA"/>
    <w:rsid w:val="00412112"/>
    <w:rsid w:val="004215D2"/>
    <w:rsid w:val="00436C34"/>
    <w:rsid w:val="004404CC"/>
    <w:rsid w:val="0044250E"/>
    <w:rsid w:val="00451B5E"/>
    <w:rsid w:val="00463896"/>
    <w:rsid w:val="00467E19"/>
    <w:rsid w:val="00470379"/>
    <w:rsid w:val="00471F71"/>
    <w:rsid w:val="00472FCB"/>
    <w:rsid w:val="00474DCE"/>
    <w:rsid w:val="00481D81"/>
    <w:rsid w:val="00482DD9"/>
    <w:rsid w:val="004841B5"/>
    <w:rsid w:val="00484AB4"/>
    <w:rsid w:val="00485E52"/>
    <w:rsid w:val="00493307"/>
    <w:rsid w:val="00495B21"/>
    <w:rsid w:val="00497406"/>
    <w:rsid w:val="00497D08"/>
    <w:rsid w:val="004A0E37"/>
    <w:rsid w:val="004A2349"/>
    <w:rsid w:val="004A3440"/>
    <w:rsid w:val="004A791E"/>
    <w:rsid w:val="004B1ABF"/>
    <w:rsid w:val="004B3341"/>
    <w:rsid w:val="004B3D3D"/>
    <w:rsid w:val="004B4975"/>
    <w:rsid w:val="004B5118"/>
    <w:rsid w:val="004C2F4C"/>
    <w:rsid w:val="004C3B61"/>
    <w:rsid w:val="004C5481"/>
    <w:rsid w:val="004D141F"/>
    <w:rsid w:val="004D2AEB"/>
    <w:rsid w:val="004D4552"/>
    <w:rsid w:val="004D71D7"/>
    <w:rsid w:val="004E1314"/>
    <w:rsid w:val="004E5A84"/>
    <w:rsid w:val="004F20F3"/>
    <w:rsid w:val="004F2E02"/>
    <w:rsid w:val="004F61E7"/>
    <w:rsid w:val="00500A66"/>
    <w:rsid w:val="00501A37"/>
    <w:rsid w:val="00504643"/>
    <w:rsid w:val="00505868"/>
    <w:rsid w:val="005116A2"/>
    <w:rsid w:val="00512DEB"/>
    <w:rsid w:val="00515DC6"/>
    <w:rsid w:val="00516DE4"/>
    <w:rsid w:val="00523FF5"/>
    <w:rsid w:val="005256DC"/>
    <w:rsid w:val="00526571"/>
    <w:rsid w:val="0053417A"/>
    <w:rsid w:val="00535319"/>
    <w:rsid w:val="00536894"/>
    <w:rsid w:val="00543B3F"/>
    <w:rsid w:val="00543C49"/>
    <w:rsid w:val="005475CD"/>
    <w:rsid w:val="00547786"/>
    <w:rsid w:val="00547E65"/>
    <w:rsid w:val="00551AC3"/>
    <w:rsid w:val="0056280A"/>
    <w:rsid w:val="00562C5C"/>
    <w:rsid w:val="0056678F"/>
    <w:rsid w:val="0056690E"/>
    <w:rsid w:val="00573BA9"/>
    <w:rsid w:val="0057553D"/>
    <w:rsid w:val="005819CE"/>
    <w:rsid w:val="0058203E"/>
    <w:rsid w:val="005832C9"/>
    <w:rsid w:val="00586105"/>
    <w:rsid w:val="00586E1B"/>
    <w:rsid w:val="00596003"/>
    <w:rsid w:val="005A5793"/>
    <w:rsid w:val="005A5DCB"/>
    <w:rsid w:val="005B2C1A"/>
    <w:rsid w:val="005B625B"/>
    <w:rsid w:val="005C0158"/>
    <w:rsid w:val="005D354E"/>
    <w:rsid w:val="005D4450"/>
    <w:rsid w:val="005E0D69"/>
    <w:rsid w:val="005E1309"/>
    <w:rsid w:val="005E1594"/>
    <w:rsid w:val="005E3D1F"/>
    <w:rsid w:val="005F5B9E"/>
    <w:rsid w:val="00601C0E"/>
    <w:rsid w:val="00601E9A"/>
    <w:rsid w:val="00603AEC"/>
    <w:rsid w:val="00605B0C"/>
    <w:rsid w:val="00611DEC"/>
    <w:rsid w:val="006129A4"/>
    <w:rsid w:val="00613A74"/>
    <w:rsid w:val="006154A6"/>
    <w:rsid w:val="00616C60"/>
    <w:rsid w:val="006222CB"/>
    <w:rsid w:val="0062352F"/>
    <w:rsid w:val="006275E3"/>
    <w:rsid w:val="00627D3A"/>
    <w:rsid w:val="006307E8"/>
    <w:rsid w:val="00633482"/>
    <w:rsid w:val="00633679"/>
    <w:rsid w:val="0064384A"/>
    <w:rsid w:val="006446A8"/>
    <w:rsid w:val="00644C77"/>
    <w:rsid w:val="00644F57"/>
    <w:rsid w:val="00652AD8"/>
    <w:rsid w:val="006532C7"/>
    <w:rsid w:val="00655197"/>
    <w:rsid w:val="006574CC"/>
    <w:rsid w:val="006575C6"/>
    <w:rsid w:val="00676F1B"/>
    <w:rsid w:val="00677307"/>
    <w:rsid w:val="00684374"/>
    <w:rsid w:val="00690B8E"/>
    <w:rsid w:val="00692949"/>
    <w:rsid w:val="006A7494"/>
    <w:rsid w:val="006B204F"/>
    <w:rsid w:val="006B2939"/>
    <w:rsid w:val="006B463C"/>
    <w:rsid w:val="006C1D94"/>
    <w:rsid w:val="006C3154"/>
    <w:rsid w:val="006C40AB"/>
    <w:rsid w:val="006C6D9F"/>
    <w:rsid w:val="006C6FBB"/>
    <w:rsid w:val="006D2C27"/>
    <w:rsid w:val="006D3243"/>
    <w:rsid w:val="006D5FCE"/>
    <w:rsid w:val="006E35B8"/>
    <w:rsid w:val="006E3B18"/>
    <w:rsid w:val="006E5A6F"/>
    <w:rsid w:val="006E7808"/>
    <w:rsid w:val="006F09EA"/>
    <w:rsid w:val="006F1395"/>
    <w:rsid w:val="00700899"/>
    <w:rsid w:val="00701DCF"/>
    <w:rsid w:val="00701F01"/>
    <w:rsid w:val="00703968"/>
    <w:rsid w:val="00710989"/>
    <w:rsid w:val="00710DBB"/>
    <w:rsid w:val="007147C9"/>
    <w:rsid w:val="007172B1"/>
    <w:rsid w:val="00717DE1"/>
    <w:rsid w:val="00724283"/>
    <w:rsid w:val="00730430"/>
    <w:rsid w:val="00730BEC"/>
    <w:rsid w:val="00735210"/>
    <w:rsid w:val="00742D34"/>
    <w:rsid w:val="007510ED"/>
    <w:rsid w:val="007563DD"/>
    <w:rsid w:val="00760A20"/>
    <w:rsid w:val="00777479"/>
    <w:rsid w:val="00782D73"/>
    <w:rsid w:val="007835A7"/>
    <w:rsid w:val="00785DB3"/>
    <w:rsid w:val="00791169"/>
    <w:rsid w:val="00792464"/>
    <w:rsid w:val="00797D3A"/>
    <w:rsid w:val="007A5F0E"/>
    <w:rsid w:val="007B03F4"/>
    <w:rsid w:val="007B4582"/>
    <w:rsid w:val="007B5C9F"/>
    <w:rsid w:val="007B78FA"/>
    <w:rsid w:val="007C4BDB"/>
    <w:rsid w:val="007C7065"/>
    <w:rsid w:val="007D0AA2"/>
    <w:rsid w:val="007D0DF3"/>
    <w:rsid w:val="007E760B"/>
    <w:rsid w:val="007E7734"/>
    <w:rsid w:val="007F1E7E"/>
    <w:rsid w:val="007F3C19"/>
    <w:rsid w:val="007F3D20"/>
    <w:rsid w:val="007F4E2E"/>
    <w:rsid w:val="007F67AA"/>
    <w:rsid w:val="007F7EAA"/>
    <w:rsid w:val="00813273"/>
    <w:rsid w:val="00825507"/>
    <w:rsid w:val="00827880"/>
    <w:rsid w:val="00832895"/>
    <w:rsid w:val="0083406B"/>
    <w:rsid w:val="0083460D"/>
    <w:rsid w:val="00834D15"/>
    <w:rsid w:val="008406A9"/>
    <w:rsid w:val="008408F1"/>
    <w:rsid w:val="00840B3D"/>
    <w:rsid w:val="00843286"/>
    <w:rsid w:val="008613FC"/>
    <w:rsid w:val="00863257"/>
    <w:rsid w:val="00865A54"/>
    <w:rsid w:val="00866B44"/>
    <w:rsid w:val="00873303"/>
    <w:rsid w:val="0087712D"/>
    <w:rsid w:val="008805A9"/>
    <w:rsid w:val="008815CA"/>
    <w:rsid w:val="0088214D"/>
    <w:rsid w:val="008822FA"/>
    <w:rsid w:val="00882ABA"/>
    <w:rsid w:val="008A5702"/>
    <w:rsid w:val="008A5FA1"/>
    <w:rsid w:val="008B3918"/>
    <w:rsid w:val="008B4A60"/>
    <w:rsid w:val="008C1453"/>
    <w:rsid w:val="008C3B8F"/>
    <w:rsid w:val="008C45EB"/>
    <w:rsid w:val="008D4A37"/>
    <w:rsid w:val="008D4B0D"/>
    <w:rsid w:val="008E011D"/>
    <w:rsid w:val="008E4593"/>
    <w:rsid w:val="008E5C79"/>
    <w:rsid w:val="008E6264"/>
    <w:rsid w:val="008E6915"/>
    <w:rsid w:val="008E6AE2"/>
    <w:rsid w:val="008F170F"/>
    <w:rsid w:val="008F18C0"/>
    <w:rsid w:val="0090063F"/>
    <w:rsid w:val="00900ED1"/>
    <w:rsid w:val="00906514"/>
    <w:rsid w:val="00906516"/>
    <w:rsid w:val="00914C24"/>
    <w:rsid w:val="00915810"/>
    <w:rsid w:val="00916344"/>
    <w:rsid w:val="00916788"/>
    <w:rsid w:val="00922FFA"/>
    <w:rsid w:val="00926205"/>
    <w:rsid w:val="0092650C"/>
    <w:rsid w:val="00926868"/>
    <w:rsid w:val="009359DD"/>
    <w:rsid w:val="009361E7"/>
    <w:rsid w:val="00947239"/>
    <w:rsid w:val="0094758C"/>
    <w:rsid w:val="00951FD1"/>
    <w:rsid w:val="009557F2"/>
    <w:rsid w:val="009607D9"/>
    <w:rsid w:val="009608A7"/>
    <w:rsid w:val="00961A24"/>
    <w:rsid w:val="0096544C"/>
    <w:rsid w:val="00965B9A"/>
    <w:rsid w:val="009713CA"/>
    <w:rsid w:val="009719DA"/>
    <w:rsid w:val="00974A86"/>
    <w:rsid w:val="00980A4E"/>
    <w:rsid w:val="00981197"/>
    <w:rsid w:val="009859E3"/>
    <w:rsid w:val="00987025"/>
    <w:rsid w:val="0099745C"/>
    <w:rsid w:val="009A3428"/>
    <w:rsid w:val="009A59C3"/>
    <w:rsid w:val="009A71C2"/>
    <w:rsid w:val="009B0F17"/>
    <w:rsid w:val="009B1A31"/>
    <w:rsid w:val="009B2C83"/>
    <w:rsid w:val="009B6502"/>
    <w:rsid w:val="009B67F4"/>
    <w:rsid w:val="009C0D2B"/>
    <w:rsid w:val="009D019B"/>
    <w:rsid w:val="009E3BCD"/>
    <w:rsid w:val="009E69B6"/>
    <w:rsid w:val="009F6A0C"/>
    <w:rsid w:val="00A011CC"/>
    <w:rsid w:val="00A01A91"/>
    <w:rsid w:val="00A062B8"/>
    <w:rsid w:val="00A1445E"/>
    <w:rsid w:val="00A15326"/>
    <w:rsid w:val="00A2024A"/>
    <w:rsid w:val="00A2709F"/>
    <w:rsid w:val="00A311EE"/>
    <w:rsid w:val="00A35CD4"/>
    <w:rsid w:val="00A37248"/>
    <w:rsid w:val="00A424FA"/>
    <w:rsid w:val="00A43FB9"/>
    <w:rsid w:val="00A47FF1"/>
    <w:rsid w:val="00A50378"/>
    <w:rsid w:val="00A506FD"/>
    <w:rsid w:val="00A51779"/>
    <w:rsid w:val="00A54B99"/>
    <w:rsid w:val="00A56115"/>
    <w:rsid w:val="00A57B98"/>
    <w:rsid w:val="00A755DE"/>
    <w:rsid w:val="00A77340"/>
    <w:rsid w:val="00A81BD8"/>
    <w:rsid w:val="00A82F08"/>
    <w:rsid w:val="00A833EA"/>
    <w:rsid w:val="00A85C2A"/>
    <w:rsid w:val="00A8655D"/>
    <w:rsid w:val="00A8768F"/>
    <w:rsid w:val="00A940F3"/>
    <w:rsid w:val="00A95195"/>
    <w:rsid w:val="00AA2F21"/>
    <w:rsid w:val="00AA3946"/>
    <w:rsid w:val="00AA39AC"/>
    <w:rsid w:val="00AA53D9"/>
    <w:rsid w:val="00AB0A68"/>
    <w:rsid w:val="00AB37AC"/>
    <w:rsid w:val="00AB5D2D"/>
    <w:rsid w:val="00AC0EF8"/>
    <w:rsid w:val="00AC4198"/>
    <w:rsid w:val="00AC755E"/>
    <w:rsid w:val="00AD6FAD"/>
    <w:rsid w:val="00AD7F79"/>
    <w:rsid w:val="00AE1269"/>
    <w:rsid w:val="00AE299D"/>
    <w:rsid w:val="00AE3169"/>
    <w:rsid w:val="00AF0371"/>
    <w:rsid w:val="00AF78E3"/>
    <w:rsid w:val="00B02309"/>
    <w:rsid w:val="00B02659"/>
    <w:rsid w:val="00B07232"/>
    <w:rsid w:val="00B1276D"/>
    <w:rsid w:val="00B14E03"/>
    <w:rsid w:val="00B178DD"/>
    <w:rsid w:val="00B25A81"/>
    <w:rsid w:val="00B26B6E"/>
    <w:rsid w:val="00B2702F"/>
    <w:rsid w:val="00B32B47"/>
    <w:rsid w:val="00B411DA"/>
    <w:rsid w:val="00B43601"/>
    <w:rsid w:val="00B46042"/>
    <w:rsid w:val="00B5106A"/>
    <w:rsid w:val="00B5121A"/>
    <w:rsid w:val="00B56074"/>
    <w:rsid w:val="00B5792F"/>
    <w:rsid w:val="00B62E1F"/>
    <w:rsid w:val="00B670EA"/>
    <w:rsid w:val="00B7087F"/>
    <w:rsid w:val="00B74543"/>
    <w:rsid w:val="00B81722"/>
    <w:rsid w:val="00B81814"/>
    <w:rsid w:val="00B90528"/>
    <w:rsid w:val="00B90B36"/>
    <w:rsid w:val="00B90EE8"/>
    <w:rsid w:val="00B96328"/>
    <w:rsid w:val="00B972FC"/>
    <w:rsid w:val="00BA0C94"/>
    <w:rsid w:val="00BA2DEE"/>
    <w:rsid w:val="00BA7F31"/>
    <w:rsid w:val="00BB19E9"/>
    <w:rsid w:val="00BB52A4"/>
    <w:rsid w:val="00BC0B88"/>
    <w:rsid w:val="00BC2309"/>
    <w:rsid w:val="00BC398A"/>
    <w:rsid w:val="00BC64D7"/>
    <w:rsid w:val="00BD10AA"/>
    <w:rsid w:val="00BD10EE"/>
    <w:rsid w:val="00BE247C"/>
    <w:rsid w:val="00BE7EBD"/>
    <w:rsid w:val="00BF5090"/>
    <w:rsid w:val="00BF620D"/>
    <w:rsid w:val="00C00158"/>
    <w:rsid w:val="00C003EF"/>
    <w:rsid w:val="00C06690"/>
    <w:rsid w:val="00C21257"/>
    <w:rsid w:val="00C2150F"/>
    <w:rsid w:val="00C25487"/>
    <w:rsid w:val="00C31CEA"/>
    <w:rsid w:val="00C34850"/>
    <w:rsid w:val="00C36A90"/>
    <w:rsid w:val="00C413E2"/>
    <w:rsid w:val="00C45517"/>
    <w:rsid w:val="00C46B7C"/>
    <w:rsid w:val="00C476BA"/>
    <w:rsid w:val="00C5645D"/>
    <w:rsid w:val="00C607FA"/>
    <w:rsid w:val="00C60E68"/>
    <w:rsid w:val="00C62968"/>
    <w:rsid w:val="00C649F7"/>
    <w:rsid w:val="00C64F81"/>
    <w:rsid w:val="00C65034"/>
    <w:rsid w:val="00C66EFC"/>
    <w:rsid w:val="00C67524"/>
    <w:rsid w:val="00C75C59"/>
    <w:rsid w:val="00C762A4"/>
    <w:rsid w:val="00C77CC5"/>
    <w:rsid w:val="00C81257"/>
    <w:rsid w:val="00C817DC"/>
    <w:rsid w:val="00C828C0"/>
    <w:rsid w:val="00C83368"/>
    <w:rsid w:val="00C853C3"/>
    <w:rsid w:val="00C87FA2"/>
    <w:rsid w:val="00C92BC8"/>
    <w:rsid w:val="00C93401"/>
    <w:rsid w:val="00CA5B08"/>
    <w:rsid w:val="00CB2E74"/>
    <w:rsid w:val="00CC3A37"/>
    <w:rsid w:val="00CC3D32"/>
    <w:rsid w:val="00CD0B6D"/>
    <w:rsid w:val="00CD36D5"/>
    <w:rsid w:val="00CD5AE3"/>
    <w:rsid w:val="00CE4891"/>
    <w:rsid w:val="00CE4F3F"/>
    <w:rsid w:val="00CE76D0"/>
    <w:rsid w:val="00CF0D02"/>
    <w:rsid w:val="00CF0E75"/>
    <w:rsid w:val="00CF18D0"/>
    <w:rsid w:val="00CF1FC1"/>
    <w:rsid w:val="00D01876"/>
    <w:rsid w:val="00D02653"/>
    <w:rsid w:val="00D02C3B"/>
    <w:rsid w:val="00D034C1"/>
    <w:rsid w:val="00D120EA"/>
    <w:rsid w:val="00D1358B"/>
    <w:rsid w:val="00D2245B"/>
    <w:rsid w:val="00D25373"/>
    <w:rsid w:val="00D34B7D"/>
    <w:rsid w:val="00D431EF"/>
    <w:rsid w:val="00D45784"/>
    <w:rsid w:val="00D50392"/>
    <w:rsid w:val="00D532DC"/>
    <w:rsid w:val="00D5407A"/>
    <w:rsid w:val="00D552AD"/>
    <w:rsid w:val="00D575D1"/>
    <w:rsid w:val="00D6417F"/>
    <w:rsid w:val="00D66CFF"/>
    <w:rsid w:val="00D673AC"/>
    <w:rsid w:val="00D74A22"/>
    <w:rsid w:val="00D80DC6"/>
    <w:rsid w:val="00D84F45"/>
    <w:rsid w:val="00D8581E"/>
    <w:rsid w:val="00D97DFF"/>
    <w:rsid w:val="00DA28F8"/>
    <w:rsid w:val="00DA2E1A"/>
    <w:rsid w:val="00DA316A"/>
    <w:rsid w:val="00DB3332"/>
    <w:rsid w:val="00DB469C"/>
    <w:rsid w:val="00DB6B5D"/>
    <w:rsid w:val="00DC0761"/>
    <w:rsid w:val="00DC135A"/>
    <w:rsid w:val="00DC361B"/>
    <w:rsid w:val="00DC4497"/>
    <w:rsid w:val="00DC5E5B"/>
    <w:rsid w:val="00DD2012"/>
    <w:rsid w:val="00DD2A9B"/>
    <w:rsid w:val="00DD2D41"/>
    <w:rsid w:val="00DD3FBE"/>
    <w:rsid w:val="00DD633F"/>
    <w:rsid w:val="00DE0CE0"/>
    <w:rsid w:val="00DE1DE3"/>
    <w:rsid w:val="00DF0966"/>
    <w:rsid w:val="00DF596E"/>
    <w:rsid w:val="00E1059D"/>
    <w:rsid w:val="00E12D95"/>
    <w:rsid w:val="00E1682D"/>
    <w:rsid w:val="00E179F1"/>
    <w:rsid w:val="00E201AE"/>
    <w:rsid w:val="00E258B4"/>
    <w:rsid w:val="00E31E37"/>
    <w:rsid w:val="00E373FC"/>
    <w:rsid w:val="00E40294"/>
    <w:rsid w:val="00E46E88"/>
    <w:rsid w:val="00E50CD6"/>
    <w:rsid w:val="00E52855"/>
    <w:rsid w:val="00E52E92"/>
    <w:rsid w:val="00E53931"/>
    <w:rsid w:val="00E541E5"/>
    <w:rsid w:val="00E57AF9"/>
    <w:rsid w:val="00E61ED9"/>
    <w:rsid w:val="00E62F34"/>
    <w:rsid w:val="00E7150A"/>
    <w:rsid w:val="00E74D2D"/>
    <w:rsid w:val="00E756CB"/>
    <w:rsid w:val="00E83D3C"/>
    <w:rsid w:val="00E83DC9"/>
    <w:rsid w:val="00E85BB2"/>
    <w:rsid w:val="00E85D3A"/>
    <w:rsid w:val="00E863BA"/>
    <w:rsid w:val="00E87776"/>
    <w:rsid w:val="00E92D3A"/>
    <w:rsid w:val="00EA38D4"/>
    <w:rsid w:val="00EA6215"/>
    <w:rsid w:val="00EA67E5"/>
    <w:rsid w:val="00EB07F4"/>
    <w:rsid w:val="00EB1D22"/>
    <w:rsid w:val="00EC3EE0"/>
    <w:rsid w:val="00EC42BE"/>
    <w:rsid w:val="00EC7030"/>
    <w:rsid w:val="00ED393F"/>
    <w:rsid w:val="00EE377A"/>
    <w:rsid w:val="00EE3BE1"/>
    <w:rsid w:val="00EE448A"/>
    <w:rsid w:val="00EE5B6A"/>
    <w:rsid w:val="00EF1C81"/>
    <w:rsid w:val="00EF1D64"/>
    <w:rsid w:val="00EF37EF"/>
    <w:rsid w:val="00EF583D"/>
    <w:rsid w:val="00F13DD7"/>
    <w:rsid w:val="00F15A09"/>
    <w:rsid w:val="00F16FE4"/>
    <w:rsid w:val="00F20F70"/>
    <w:rsid w:val="00F2178A"/>
    <w:rsid w:val="00F23B5B"/>
    <w:rsid w:val="00F25322"/>
    <w:rsid w:val="00F319AF"/>
    <w:rsid w:val="00F3382E"/>
    <w:rsid w:val="00F37ECD"/>
    <w:rsid w:val="00F40B32"/>
    <w:rsid w:val="00F41818"/>
    <w:rsid w:val="00F52D26"/>
    <w:rsid w:val="00F57388"/>
    <w:rsid w:val="00F641BF"/>
    <w:rsid w:val="00F67BB8"/>
    <w:rsid w:val="00F70DBF"/>
    <w:rsid w:val="00F718B3"/>
    <w:rsid w:val="00F719DC"/>
    <w:rsid w:val="00F73E2E"/>
    <w:rsid w:val="00F91036"/>
    <w:rsid w:val="00F91257"/>
    <w:rsid w:val="00F9227A"/>
    <w:rsid w:val="00F94E56"/>
    <w:rsid w:val="00FA2711"/>
    <w:rsid w:val="00FA29F3"/>
    <w:rsid w:val="00FA5EBF"/>
    <w:rsid w:val="00FA5F31"/>
    <w:rsid w:val="00FB5FF1"/>
    <w:rsid w:val="00FB62C4"/>
    <w:rsid w:val="00FB6339"/>
    <w:rsid w:val="00FC2815"/>
    <w:rsid w:val="00FC5FBC"/>
    <w:rsid w:val="00FC7731"/>
    <w:rsid w:val="00FD74F5"/>
    <w:rsid w:val="00FE3A70"/>
    <w:rsid w:val="00FE3E51"/>
    <w:rsid w:val="00FE400B"/>
    <w:rsid w:val="00FE57C4"/>
    <w:rsid w:val="00FE68B6"/>
    <w:rsid w:val="00FE7D01"/>
    <w:rsid w:val="00FF0324"/>
    <w:rsid w:val="00FF337B"/>
    <w:rsid w:val="00FF7709"/>
    <w:rsid w:val="00FF7D01"/>
    <w:rsid w:val="3245744D"/>
    <w:rsid w:val="4E3D6F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336B3"/>
  <w15:docId w15:val="{08AA566A-0C73-4A28-BC3D-9A5C6B63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61ED9"/>
  </w:style>
  <w:style w:type="paragraph" w:styleId="Heading1">
    <w:name w:val="heading 1"/>
    <w:aliases w:val="KTH Rubrik 1"/>
    <w:basedOn w:val="Normal"/>
    <w:next w:val="BodyText"/>
    <w:link w:val="Heading1Char"/>
    <w:uiPriority w:val="3"/>
    <w:qFormat/>
    <w:rsid w:val="003C5C7A"/>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Heading2">
    <w:name w:val="heading 2"/>
    <w:aliases w:val="KTH Rubrik 2"/>
    <w:basedOn w:val="Normal"/>
    <w:next w:val="BodyText"/>
    <w:link w:val="Heading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Heading3">
    <w:name w:val="heading 3"/>
    <w:aliases w:val="KTH Rubrik 3"/>
    <w:basedOn w:val="Normal"/>
    <w:next w:val="BodyText"/>
    <w:link w:val="Heading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Heading4">
    <w:name w:val="heading 4"/>
    <w:aliases w:val="KTH Rubrik 4"/>
    <w:basedOn w:val="Normal"/>
    <w:next w:val="BodyText"/>
    <w:link w:val="Heading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Heading6">
    <w:name w:val="heading 6"/>
    <w:basedOn w:val="Normal"/>
    <w:next w:val="Normal"/>
    <w:link w:val="Heading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Heading7">
    <w:name w:val="heading 7"/>
    <w:basedOn w:val="Normal"/>
    <w:next w:val="Normal"/>
    <w:link w:val="Heading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KTH Brödtext"/>
    <w:basedOn w:val="Normal"/>
    <w:link w:val="BodyTextChar"/>
    <w:qFormat/>
    <w:rsid w:val="003C5C7A"/>
    <w:pPr>
      <w:spacing w:after="240" w:line="260" w:lineRule="atLeast"/>
    </w:pPr>
  </w:style>
  <w:style w:type="character" w:customStyle="1" w:styleId="BodyTextChar">
    <w:name w:val="Body Text Char"/>
    <w:aliases w:val="KTH Brödtext Char"/>
    <w:basedOn w:val="DefaultParagraphFont"/>
    <w:link w:val="BodyText"/>
    <w:rsid w:val="00E61ED9"/>
  </w:style>
  <w:style w:type="paragraph" w:styleId="BodyText2">
    <w:name w:val="Body Text 2"/>
    <w:aliases w:val="KTH Brödtext 2"/>
    <w:basedOn w:val="BodyText"/>
    <w:link w:val="BodyText2Char"/>
    <w:uiPriority w:val="4"/>
    <w:rsid w:val="003C5C7A"/>
    <w:pPr>
      <w:ind w:firstLine="357"/>
    </w:pPr>
  </w:style>
  <w:style w:type="character" w:customStyle="1" w:styleId="BodyText2Char">
    <w:name w:val="Body Text 2 Char"/>
    <w:aliases w:val="KTH Brödtext 2 Char"/>
    <w:basedOn w:val="DefaultParagraphFont"/>
    <w:link w:val="BodyText2"/>
    <w:uiPriority w:val="4"/>
    <w:rsid w:val="00E61ED9"/>
  </w:style>
  <w:style w:type="character" w:customStyle="1" w:styleId="Heading1Char">
    <w:name w:val="Heading 1 Char"/>
    <w:aliases w:val="KTH Rubrik 1 Char"/>
    <w:basedOn w:val="DefaultParagraphFont"/>
    <w:link w:val="Heading1"/>
    <w:uiPriority w:val="3"/>
    <w:rsid w:val="003C5C7A"/>
    <w:rPr>
      <w:rFonts w:asciiTheme="majorHAnsi" w:eastAsiaTheme="majorEastAsia" w:hAnsiTheme="majorHAnsi" w:cstheme="majorBidi"/>
      <w:b/>
      <w:bCs/>
      <w:sz w:val="24"/>
      <w:szCs w:val="28"/>
    </w:rPr>
  </w:style>
  <w:style w:type="character" w:customStyle="1" w:styleId="Heading2Char">
    <w:name w:val="Heading 2 Char"/>
    <w:aliases w:val="KTH Rubrik 2 Char"/>
    <w:basedOn w:val="DefaultParagraphFont"/>
    <w:link w:val="Heading2"/>
    <w:uiPriority w:val="3"/>
    <w:rsid w:val="003C5C7A"/>
    <w:rPr>
      <w:rFonts w:asciiTheme="majorHAnsi" w:eastAsiaTheme="majorEastAsia" w:hAnsiTheme="majorHAnsi" w:cstheme="majorBidi"/>
      <w:b/>
      <w:bCs/>
      <w:szCs w:val="26"/>
    </w:rPr>
  </w:style>
  <w:style w:type="character" w:customStyle="1" w:styleId="Heading3Char">
    <w:name w:val="Heading 3 Char"/>
    <w:aliases w:val="KTH Rubrik 3 Char"/>
    <w:basedOn w:val="DefaultParagraphFont"/>
    <w:link w:val="Heading3"/>
    <w:uiPriority w:val="3"/>
    <w:rsid w:val="003C5C7A"/>
    <w:rPr>
      <w:rFonts w:asciiTheme="majorHAnsi" w:eastAsiaTheme="majorEastAsia" w:hAnsiTheme="majorHAnsi" w:cstheme="majorBidi"/>
      <w:bCs/>
    </w:rPr>
  </w:style>
  <w:style w:type="character" w:customStyle="1" w:styleId="Heading4Char">
    <w:name w:val="Heading 4 Char"/>
    <w:aliases w:val="KTH Rubrik 4 Char"/>
    <w:basedOn w:val="DefaultParagraphFont"/>
    <w:link w:val="Heading4"/>
    <w:uiPriority w:val="3"/>
    <w:rsid w:val="003C5C7A"/>
    <w:rPr>
      <w:rFonts w:asciiTheme="majorHAnsi" w:eastAsiaTheme="majorEastAsia" w:hAnsiTheme="majorHAnsi" w:cstheme="majorBidi"/>
      <w:bCs/>
      <w:i/>
      <w:iCs/>
    </w:rPr>
  </w:style>
  <w:style w:type="paragraph" w:styleId="Title">
    <w:name w:val="Title"/>
    <w:aliases w:val="KTH Rubrik"/>
    <w:basedOn w:val="Normal"/>
    <w:next w:val="Subtitle"/>
    <w:link w:val="TitleChar"/>
    <w:uiPriority w:val="1"/>
    <w:semiHidden/>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TitleChar">
    <w:name w:val="Title Char"/>
    <w:aliases w:val="KTH Rubrik Char"/>
    <w:basedOn w:val="DefaultParagraphFont"/>
    <w:link w:val="Title"/>
    <w:uiPriority w:val="1"/>
    <w:semiHidden/>
    <w:rsid w:val="003F0FAA"/>
    <w:rPr>
      <w:rFonts w:asciiTheme="majorHAnsi" w:eastAsiaTheme="majorEastAsia" w:hAnsiTheme="majorHAnsi" w:cstheme="majorBidi"/>
      <w:b/>
      <w:spacing w:val="5"/>
      <w:kern w:val="28"/>
      <w:sz w:val="56"/>
      <w:szCs w:val="52"/>
    </w:rPr>
  </w:style>
  <w:style w:type="paragraph" w:customStyle="1" w:styleId="KTHTitel">
    <w:name w:val="KTH Titel"/>
    <w:basedOn w:val="Normal"/>
    <w:next w:val="BodyText"/>
    <w:uiPriority w:val="2"/>
    <w:qFormat/>
    <w:rsid w:val="003F35E7"/>
    <w:pPr>
      <w:spacing w:after="360" w:line="320" w:lineRule="atLeast"/>
    </w:pPr>
    <w:rPr>
      <w:rFonts w:asciiTheme="majorHAnsi" w:hAnsiTheme="majorHAnsi"/>
      <w:b/>
      <w:sz w:val="28"/>
    </w:rPr>
  </w:style>
  <w:style w:type="paragraph" w:styleId="Subtitle">
    <w:name w:val="Subtitle"/>
    <w:aliases w:val="KTH Underrubrik"/>
    <w:basedOn w:val="Normal"/>
    <w:next w:val="BodyText"/>
    <w:link w:val="SubtitleChar"/>
    <w:uiPriority w:val="1"/>
    <w:semiHidden/>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SubtitleChar">
    <w:name w:val="Subtitle Char"/>
    <w:aliases w:val="KTH Underrubrik Char"/>
    <w:basedOn w:val="DefaultParagraphFont"/>
    <w:link w:val="Subtitle"/>
    <w:uiPriority w:val="1"/>
    <w:semiHidden/>
    <w:rsid w:val="003F0FA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ListBullet">
    <w:name w:val="List Bullet"/>
    <w:aliases w:val="KTH Punktlista"/>
    <w:basedOn w:val="Normal"/>
    <w:uiPriority w:val="99"/>
    <w:semiHidden/>
    <w:rsid w:val="00922FFA"/>
    <w:pPr>
      <w:numPr>
        <w:numId w:val="10"/>
      </w:numPr>
      <w:contextualSpacing/>
    </w:pPr>
  </w:style>
  <w:style w:type="paragraph" w:styleId="ListBullet2">
    <w:name w:val="List Bullet 2"/>
    <w:aliases w:val="KTH Punktlista 2"/>
    <w:basedOn w:val="Normal"/>
    <w:uiPriority w:val="99"/>
    <w:semiHidden/>
    <w:rsid w:val="003D5E50"/>
    <w:pPr>
      <w:numPr>
        <w:numId w:val="5"/>
      </w:numPr>
      <w:contextualSpacing/>
    </w:pPr>
  </w:style>
  <w:style w:type="paragraph" w:styleId="ListBullet3">
    <w:name w:val="List Bullet 3"/>
    <w:aliases w:val="KTH Punktlista 3"/>
    <w:basedOn w:val="ListBullet"/>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Heading1"/>
    <w:next w:val="BodyText"/>
    <w:uiPriority w:val="6"/>
    <w:qFormat/>
    <w:rsid w:val="003C5C7A"/>
    <w:pPr>
      <w:numPr>
        <w:numId w:val="11"/>
      </w:numPr>
      <w:ind w:left="431" w:hanging="431"/>
    </w:pPr>
  </w:style>
  <w:style w:type="paragraph" w:customStyle="1" w:styleId="KTHnRubrik2">
    <w:name w:val="KTH nRubrik 2"/>
    <w:basedOn w:val="Heading2"/>
    <w:next w:val="BodyText"/>
    <w:uiPriority w:val="6"/>
    <w:qFormat/>
    <w:rsid w:val="003C5C7A"/>
    <w:pPr>
      <w:numPr>
        <w:ilvl w:val="1"/>
        <w:numId w:val="11"/>
      </w:numPr>
      <w:ind w:left="578" w:hanging="578"/>
    </w:pPr>
  </w:style>
  <w:style w:type="paragraph" w:customStyle="1" w:styleId="KTHnRubrik3">
    <w:name w:val="KTH nRubrik 3"/>
    <w:basedOn w:val="Heading3"/>
    <w:next w:val="BodyText"/>
    <w:uiPriority w:val="6"/>
    <w:qFormat/>
    <w:rsid w:val="003C5C7A"/>
    <w:pPr>
      <w:numPr>
        <w:ilvl w:val="2"/>
        <w:numId w:val="11"/>
      </w:numPr>
    </w:pPr>
  </w:style>
  <w:style w:type="paragraph" w:customStyle="1" w:styleId="KTHnRubrik4">
    <w:name w:val="KTH nRubrik 4"/>
    <w:basedOn w:val="Heading4"/>
    <w:next w:val="BodyText"/>
    <w:uiPriority w:val="6"/>
    <w:qFormat/>
    <w:rsid w:val="003C5C7A"/>
    <w:pPr>
      <w:numPr>
        <w:ilvl w:val="3"/>
        <w:numId w:val="11"/>
      </w:numPr>
      <w:ind w:left="862" w:hanging="862"/>
    </w:pPr>
  </w:style>
  <w:style w:type="character" w:customStyle="1" w:styleId="Heading5Char">
    <w:name w:val="Heading 5 Char"/>
    <w:basedOn w:val="DefaultParagraphFont"/>
    <w:link w:val="Heading5"/>
    <w:uiPriority w:val="9"/>
    <w:semiHidden/>
    <w:rsid w:val="00611DEC"/>
    <w:rPr>
      <w:rFonts w:asciiTheme="majorHAnsi" w:eastAsiaTheme="majorEastAsia" w:hAnsiTheme="majorHAnsi" w:cstheme="majorBidi"/>
      <w:color w:val="0C2952" w:themeColor="accent1" w:themeShade="7F"/>
    </w:rPr>
  </w:style>
  <w:style w:type="character" w:customStyle="1" w:styleId="Heading6Char">
    <w:name w:val="Heading 6 Char"/>
    <w:basedOn w:val="DefaultParagraphFont"/>
    <w:link w:val="Heading6"/>
    <w:uiPriority w:val="9"/>
    <w:semiHidden/>
    <w:rsid w:val="00611DEC"/>
    <w:rPr>
      <w:rFonts w:asciiTheme="majorHAnsi" w:eastAsiaTheme="majorEastAsia" w:hAnsiTheme="majorHAnsi" w:cstheme="majorBidi"/>
      <w:i/>
      <w:iCs/>
      <w:color w:val="0C2952" w:themeColor="accent1" w:themeShade="7F"/>
    </w:rPr>
  </w:style>
  <w:style w:type="character" w:customStyle="1" w:styleId="Heading7Char">
    <w:name w:val="Heading 7 Char"/>
    <w:basedOn w:val="DefaultParagraphFont"/>
    <w:link w:val="Heading7"/>
    <w:uiPriority w:val="9"/>
    <w:semiHidden/>
    <w:rsid w:val="00611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D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11DEC"/>
    <w:rPr>
      <w:rFonts w:asciiTheme="majorHAnsi" w:eastAsiaTheme="majorEastAsia" w:hAnsiTheme="majorHAnsi" w:cstheme="majorBidi"/>
      <w:i/>
      <w:iCs/>
      <w:color w:val="404040" w:themeColor="text1" w:themeTint="BF"/>
    </w:rPr>
  </w:style>
  <w:style w:type="paragraph" w:styleId="TOCHeading">
    <w:name w:val="TOC Heading"/>
    <w:basedOn w:val="KTHTitel"/>
    <w:next w:val="Normal"/>
    <w:uiPriority w:val="38"/>
    <w:semiHidden/>
    <w:rsid w:val="009A3428"/>
    <w:pPr>
      <w:spacing w:before="240" w:after="240"/>
    </w:pPr>
  </w:style>
  <w:style w:type="paragraph" w:styleId="Header">
    <w:name w:val="header"/>
    <w:basedOn w:val="Normal"/>
    <w:link w:val="HeaderChar"/>
    <w:uiPriority w:val="8"/>
    <w:rsid w:val="00547786"/>
    <w:pPr>
      <w:tabs>
        <w:tab w:val="center" w:pos="4536"/>
        <w:tab w:val="right" w:pos="9072"/>
      </w:tabs>
      <w:spacing w:after="20"/>
    </w:pPr>
    <w:rPr>
      <w:rFonts w:asciiTheme="majorHAnsi" w:hAnsiTheme="majorHAnsi"/>
      <w:sz w:val="15"/>
    </w:rPr>
  </w:style>
  <w:style w:type="character" w:customStyle="1" w:styleId="HeaderChar">
    <w:name w:val="Header Char"/>
    <w:basedOn w:val="DefaultParagraphFont"/>
    <w:link w:val="Header"/>
    <w:uiPriority w:val="8"/>
    <w:rsid w:val="00547786"/>
    <w:rPr>
      <w:rFonts w:asciiTheme="majorHAnsi" w:hAnsiTheme="majorHAnsi"/>
      <w:sz w:val="15"/>
    </w:rPr>
  </w:style>
  <w:style w:type="character" w:styleId="PageNumber">
    <w:name w:val="page number"/>
    <w:basedOn w:val="DefaultParagraphFont"/>
    <w:uiPriority w:val="8"/>
    <w:rsid w:val="003A221F"/>
    <w:rPr>
      <w:rFonts w:asciiTheme="majorHAnsi" w:hAnsiTheme="majorHAnsi"/>
      <w:sz w:val="15"/>
    </w:rPr>
  </w:style>
  <w:style w:type="paragraph" w:styleId="Footer">
    <w:name w:val="footer"/>
    <w:basedOn w:val="Normal"/>
    <w:link w:val="FooterChar"/>
    <w:uiPriority w:val="8"/>
    <w:rsid w:val="00C87FA2"/>
    <w:pPr>
      <w:tabs>
        <w:tab w:val="center" w:pos="4536"/>
        <w:tab w:val="right" w:pos="9072"/>
      </w:tabs>
      <w:spacing w:line="210" w:lineRule="atLeast"/>
    </w:pPr>
    <w:rPr>
      <w:rFonts w:asciiTheme="majorHAnsi" w:hAnsiTheme="majorHAnsi"/>
      <w:sz w:val="15"/>
    </w:rPr>
  </w:style>
  <w:style w:type="character" w:customStyle="1" w:styleId="FooterChar">
    <w:name w:val="Footer Char"/>
    <w:basedOn w:val="DefaultParagraphFont"/>
    <w:link w:val="Footer"/>
    <w:uiPriority w:val="8"/>
    <w:rsid w:val="00C87FA2"/>
    <w:rPr>
      <w:rFonts w:asciiTheme="majorHAnsi" w:hAnsiTheme="majorHAnsi"/>
      <w:sz w:val="15"/>
    </w:rPr>
  </w:style>
  <w:style w:type="paragraph" w:customStyle="1" w:styleId="HeaderBold">
    <w:name w:val="HeaderBold"/>
    <w:basedOn w:val="Header"/>
    <w:uiPriority w:val="8"/>
    <w:rsid w:val="00547786"/>
    <w:pPr>
      <w:spacing w:before="20"/>
    </w:pPr>
    <w:rPr>
      <w:b/>
    </w:rPr>
  </w:style>
  <w:style w:type="paragraph" w:styleId="TOC1">
    <w:name w:val="toc 1"/>
    <w:basedOn w:val="Normal"/>
    <w:next w:val="Normal"/>
    <w:uiPriority w:val="39"/>
    <w:semiHidden/>
    <w:rsid w:val="001F3547"/>
    <w:pPr>
      <w:spacing w:after="100"/>
    </w:pPr>
  </w:style>
  <w:style w:type="paragraph" w:styleId="TOC2">
    <w:name w:val="toc 2"/>
    <w:basedOn w:val="Normal"/>
    <w:next w:val="Normal"/>
    <w:uiPriority w:val="39"/>
    <w:semiHidden/>
    <w:rsid w:val="001F3547"/>
    <w:pPr>
      <w:spacing w:after="100"/>
      <w:ind w:left="200"/>
    </w:pPr>
  </w:style>
  <w:style w:type="paragraph" w:styleId="TOC3">
    <w:name w:val="toc 3"/>
    <w:basedOn w:val="Normal"/>
    <w:next w:val="Normal"/>
    <w:uiPriority w:val="39"/>
    <w:semiHidden/>
    <w:rsid w:val="001F3547"/>
    <w:pPr>
      <w:spacing w:after="100"/>
      <w:ind w:left="400"/>
    </w:pPr>
  </w:style>
  <w:style w:type="paragraph" w:styleId="EnvelopeAddress">
    <w:name w:val="envelope address"/>
    <w:basedOn w:val="Normal"/>
    <w:uiPriority w:val="7"/>
    <w:semiHidden/>
    <w:rsid w:val="00873303"/>
    <w:rPr>
      <w:rFonts w:ascii="Arial" w:eastAsia="Georgia" w:hAnsi="Arial" w:cs="Arial"/>
    </w:rPr>
  </w:style>
  <w:style w:type="paragraph" w:customStyle="1" w:styleId="FooterBold">
    <w:name w:val="FooterBold"/>
    <w:basedOn w:val="Footer"/>
    <w:uiPriority w:val="8"/>
    <w:rsid w:val="00C87FA2"/>
    <w:pPr>
      <w:spacing w:line="200" w:lineRule="atLeast"/>
    </w:pPr>
    <w:rPr>
      <w:b/>
    </w:rPr>
  </w:style>
  <w:style w:type="table" w:styleId="TableGrid">
    <w:name w:val="Table Grid"/>
    <w:basedOn w:val="TableNorma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494"/>
    <w:rPr>
      <w:rFonts w:ascii="Tahoma" w:hAnsi="Tahoma" w:cs="Tahoma"/>
      <w:sz w:val="16"/>
      <w:szCs w:val="16"/>
    </w:rPr>
  </w:style>
  <w:style w:type="character" w:customStyle="1" w:styleId="BalloonTextChar">
    <w:name w:val="Balloon Text Char"/>
    <w:basedOn w:val="DefaultParagraphFont"/>
    <w:link w:val="BalloonText"/>
    <w:uiPriority w:val="99"/>
    <w:semiHidden/>
    <w:rsid w:val="006A7494"/>
    <w:rPr>
      <w:rFonts w:ascii="Tahoma" w:hAnsi="Tahoma" w:cs="Tahoma"/>
      <w:sz w:val="16"/>
      <w:szCs w:val="16"/>
    </w:rPr>
  </w:style>
  <w:style w:type="paragraph" w:customStyle="1" w:styleId="KTHNummertext">
    <w:name w:val="KTH Nummertext"/>
    <w:basedOn w:val="Normal"/>
    <w:qFormat/>
    <w:rsid w:val="00A54B99"/>
    <w:pPr>
      <w:spacing w:after="240" w:line="260" w:lineRule="atLeast"/>
      <w:ind w:left="567"/>
    </w:pPr>
  </w:style>
  <w:style w:type="paragraph" w:styleId="ListParagraph">
    <w:name w:val="List Paragraph"/>
    <w:basedOn w:val="Normal"/>
    <w:uiPriority w:val="34"/>
    <w:qFormat/>
    <w:rsid w:val="00A54B99"/>
    <w:pPr>
      <w:ind w:left="720"/>
    </w:pPr>
    <w:rPr>
      <w:rFonts w:ascii="Calibri" w:hAnsi="Calibri" w:cs="Times New Roman"/>
      <w:sz w:val="22"/>
      <w:szCs w:val="22"/>
    </w:rPr>
  </w:style>
  <w:style w:type="character" w:styleId="CommentReference">
    <w:name w:val="annotation reference"/>
    <w:basedOn w:val="DefaultParagraphFont"/>
    <w:uiPriority w:val="99"/>
    <w:semiHidden/>
    <w:unhideWhenUsed/>
    <w:rsid w:val="0056280A"/>
    <w:rPr>
      <w:sz w:val="16"/>
      <w:szCs w:val="16"/>
    </w:rPr>
  </w:style>
  <w:style w:type="paragraph" w:styleId="CommentText">
    <w:name w:val="annotation text"/>
    <w:basedOn w:val="Normal"/>
    <w:link w:val="CommentTextChar"/>
    <w:uiPriority w:val="99"/>
    <w:semiHidden/>
    <w:unhideWhenUsed/>
    <w:rsid w:val="0056280A"/>
  </w:style>
  <w:style w:type="character" w:customStyle="1" w:styleId="CommentTextChar">
    <w:name w:val="Comment Text Char"/>
    <w:basedOn w:val="DefaultParagraphFont"/>
    <w:link w:val="CommentText"/>
    <w:uiPriority w:val="99"/>
    <w:semiHidden/>
    <w:rsid w:val="0056280A"/>
  </w:style>
  <w:style w:type="paragraph" w:styleId="CommentSubject">
    <w:name w:val="annotation subject"/>
    <w:basedOn w:val="CommentText"/>
    <w:next w:val="CommentText"/>
    <w:link w:val="CommentSubjectChar"/>
    <w:uiPriority w:val="99"/>
    <w:semiHidden/>
    <w:unhideWhenUsed/>
    <w:rsid w:val="0056280A"/>
    <w:rPr>
      <w:b/>
      <w:bCs/>
    </w:rPr>
  </w:style>
  <w:style w:type="character" w:customStyle="1" w:styleId="CommentSubjectChar">
    <w:name w:val="Comment Subject Char"/>
    <w:basedOn w:val="CommentTextChar"/>
    <w:link w:val="CommentSubject"/>
    <w:uiPriority w:val="99"/>
    <w:semiHidden/>
    <w:rsid w:val="0056280A"/>
    <w:rPr>
      <w:b/>
      <w:bCs/>
    </w:rPr>
  </w:style>
  <w:style w:type="paragraph" w:styleId="PlainText">
    <w:name w:val="Plain Text"/>
    <w:basedOn w:val="Normal"/>
    <w:link w:val="PlainTextChar"/>
    <w:uiPriority w:val="99"/>
    <w:semiHidden/>
    <w:unhideWhenUsed/>
    <w:rsid w:val="0090063F"/>
    <w:rPr>
      <w:rFonts w:ascii="Calibri" w:hAnsi="Calibri"/>
      <w:sz w:val="22"/>
      <w:szCs w:val="21"/>
    </w:rPr>
  </w:style>
  <w:style w:type="character" w:customStyle="1" w:styleId="PlainTextChar">
    <w:name w:val="Plain Text Char"/>
    <w:basedOn w:val="DefaultParagraphFont"/>
    <w:link w:val="PlainText"/>
    <w:uiPriority w:val="99"/>
    <w:semiHidden/>
    <w:rsid w:val="0090063F"/>
    <w:rPr>
      <w:rFonts w:ascii="Calibri" w:hAnsi="Calibri"/>
      <w:sz w:val="22"/>
      <w:szCs w:val="21"/>
    </w:rPr>
  </w:style>
  <w:style w:type="table" w:customStyle="1" w:styleId="Tabellrutnt1">
    <w:name w:val="Tabellrutnät1"/>
    <w:basedOn w:val="TableNormal"/>
    <w:next w:val="TableGrid"/>
    <w:uiPriority w:val="59"/>
    <w:rsid w:val="001D2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2C3B"/>
  </w:style>
  <w:style w:type="paragraph" w:styleId="NormalWeb">
    <w:name w:val="Normal (Web)"/>
    <w:basedOn w:val="Normal"/>
    <w:uiPriority w:val="99"/>
    <w:semiHidden/>
    <w:unhideWhenUsed/>
    <w:rsid w:val="00536894"/>
    <w:pPr>
      <w:spacing w:before="100" w:beforeAutospacing="1" w:after="100" w:afterAutospacing="1"/>
    </w:pPr>
    <w:rPr>
      <w:rFonts w:ascii="Times New Roman" w:eastAsia="Times New Roman" w:hAnsi="Times New Roman" w:cs="Times New Roman"/>
      <w:sz w:val="24"/>
      <w:szCs w:val="24"/>
      <w:lang w:eastAsia="sv-SE"/>
    </w:rPr>
  </w:style>
  <w:style w:type="character" w:styleId="PlaceholderText">
    <w:name w:val="Placeholder Text"/>
    <w:basedOn w:val="DefaultParagraphFont"/>
    <w:uiPriority w:val="99"/>
    <w:semiHidden/>
    <w:rsid w:val="00AC41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97846">
      <w:bodyDiv w:val="1"/>
      <w:marLeft w:val="0"/>
      <w:marRight w:val="0"/>
      <w:marTop w:val="0"/>
      <w:marBottom w:val="0"/>
      <w:divBdr>
        <w:top w:val="none" w:sz="0" w:space="0" w:color="auto"/>
        <w:left w:val="none" w:sz="0" w:space="0" w:color="auto"/>
        <w:bottom w:val="none" w:sz="0" w:space="0" w:color="auto"/>
        <w:right w:val="none" w:sz="0" w:space="0" w:color="auto"/>
      </w:divBdr>
      <w:divsChild>
        <w:div w:id="157548926">
          <w:marLeft w:val="60"/>
          <w:marRight w:val="60"/>
          <w:marTop w:val="60"/>
          <w:marBottom w:val="60"/>
          <w:divBdr>
            <w:top w:val="none" w:sz="0" w:space="0" w:color="auto"/>
            <w:left w:val="none" w:sz="0" w:space="0" w:color="auto"/>
            <w:bottom w:val="none" w:sz="0" w:space="0" w:color="auto"/>
            <w:right w:val="none" w:sz="0" w:space="0" w:color="auto"/>
          </w:divBdr>
        </w:div>
        <w:div w:id="574710034">
          <w:marLeft w:val="60"/>
          <w:marRight w:val="60"/>
          <w:marTop w:val="60"/>
          <w:marBottom w:val="60"/>
          <w:divBdr>
            <w:top w:val="none" w:sz="0" w:space="0" w:color="auto"/>
            <w:left w:val="none" w:sz="0" w:space="0" w:color="auto"/>
            <w:bottom w:val="none" w:sz="0" w:space="0" w:color="auto"/>
            <w:right w:val="none" w:sz="0" w:space="0" w:color="auto"/>
          </w:divBdr>
        </w:div>
      </w:divsChild>
    </w:div>
    <w:div w:id="349915040">
      <w:bodyDiv w:val="1"/>
      <w:marLeft w:val="0"/>
      <w:marRight w:val="0"/>
      <w:marTop w:val="0"/>
      <w:marBottom w:val="0"/>
      <w:divBdr>
        <w:top w:val="none" w:sz="0" w:space="0" w:color="auto"/>
        <w:left w:val="none" w:sz="0" w:space="0" w:color="auto"/>
        <w:bottom w:val="none" w:sz="0" w:space="0" w:color="auto"/>
        <w:right w:val="none" w:sz="0" w:space="0" w:color="auto"/>
      </w:divBdr>
    </w:div>
    <w:div w:id="522132913">
      <w:bodyDiv w:val="1"/>
      <w:marLeft w:val="0"/>
      <w:marRight w:val="0"/>
      <w:marTop w:val="0"/>
      <w:marBottom w:val="0"/>
      <w:divBdr>
        <w:top w:val="none" w:sz="0" w:space="0" w:color="auto"/>
        <w:left w:val="none" w:sz="0" w:space="0" w:color="auto"/>
        <w:bottom w:val="none" w:sz="0" w:space="0" w:color="auto"/>
        <w:right w:val="none" w:sz="0" w:space="0" w:color="auto"/>
      </w:divBdr>
    </w:div>
    <w:div w:id="734399609">
      <w:bodyDiv w:val="1"/>
      <w:marLeft w:val="0"/>
      <w:marRight w:val="0"/>
      <w:marTop w:val="0"/>
      <w:marBottom w:val="0"/>
      <w:divBdr>
        <w:top w:val="none" w:sz="0" w:space="0" w:color="auto"/>
        <w:left w:val="none" w:sz="0" w:space="0" w:color="auto"/>
        <w:bottom w:val="none" w:sz="0" w:space="0" w:color="auto"/>
        <w:right w:val="none" w:sz="0" w:space="0" w:color="auto"/>
      </w:divBdr>
    </w:div>
    <w:div w:id="1045102636">
      <w:bodyDiv w:val="1"/>
      <w:marLeft w:val="0"/>
      <w:marRight w:val="0"/>
      <w:marTop w:val="0"/>
      <w:marBottom w:val="0"/>
      <w:divBdr>
        <w:top w:val="none" w:sz="0" w:space="0" w:color="auto"/>
        <w:left w:val="none" w:sz="0" w:space="0" w:color="auto"/>
        <w:bottom w:val="none" w:sz="0" w:space="0" w:color="auto"/>
        <w:right w:val="none" w:sz="0" w:space="0" w:color="auto"/>
      </w:divBdr>
    </w:div>
    <w:div w:id="1054156050">
      <w:bodyDiv w:val="1"/>
      <w:marLeft w:val="0"/>
      <w:marRight w:val="0"/>
      <w:marTop w:val="0"/>
      <w:marBottom w:val="0"/>
      <w:divBdr>
        <w:top w:val="none" w:sz="0" w:space="0" w:color="auto"/>
        <w:left w:val="none" w:sz="0" w:space="0" w:color="auto"/>
        <w:bottom w:val="none" w:sz="0" w:space="0" w:color="auto"/>
        <w:right w:val="none" w:sz="0" w:space="0" w:color="auto"/>
      </w:divBdr>
      <w:divsChild>
        <w:div w:id="1252198416">
          <w:marLeft w:val="60"/>
          <w:marRight w:val="60"/>
          <w:marTop w:val="60"/>
          <w:marBottom w:val="60"/>
          <w:divBdr>
            <w:top w:val="none" w:sz="0" w:space="0" w:color="auto"/>
            <w:left w:val="none" w:sz="0" w:space="0" w:color="auto"/>
            <w:bottom w:val="none" w:sz="0" w:space="0" w:color="auto"/>
            <w:right w:val="none" w:sz="0" w:space="0" w:color="auto"/>
          </w:divBdr>
        </w:div>
        <w:div w:id="1270352275">
          <w:marLeft w:val="60"/>
          <w:marRight w:val="60"/>
          <w:marTop w:val="60"/>
          <w:marBottom w:val="60"/>
          <w:divBdr>
            <w:top w:val="none" w:sz="0" w:space="0" w:color="auto"/>
            <w:left w:val="none" w:sz="0" w:space="0" w:color="auto"/>
            <w:bottom w:val="none" w:sz="0" w:space="0" w:color="auto"/>
            <w:right w:val="none" w:sz="0" w:space="0" w:color="auto"/>
          </w:divBdr>
        </w:div>
      </w:divsChild>
    </w:div>
    <w:div w:id="1233468928">
      <w:bodyDiv w:val="1"/>
      <w:marLeft w:val="0"/>
      <w:marRight w:val="0"/>
      <w:marTop w:val="0"/>
      <w:marBottom w:val="0"/>
      <w:divBdr>
        <w:top w:val="none" w:sz="0" w:space="0" w:color="auto"/>
        <w:left w:val="none" w:sz="0" w:space="0" w:color="auto"/>
        <w:bottom w:val="none" w:sz="0" w:space="0" w:color="auto"/>
        <w:right w:val="none" w:sz="0" w:space="0" w:color="auto"/>
      </w:divBdr>
    </w:div>
    <w:div w:id="1852331009">
      <w:bodyDiv w:val="1"/>
      <w:marLeft w:val="0"/>
      <w:marRight w:val="0"/>
      <w:marTop w:val="0"/>
      <w:marBottom w:val="0"/>
      <w:divBdr>
        <w:top w:val="none" w:sz="0" w:space="0" w:color="auto"/>
        <w:left w:val="none" w:sz="0" w:space="0" w:color="auto"/>
        <w:bottom w:val="none" w:sz="0" w:space="0" w:color="auto"/>
        <w:right w:val="none" w:sz="0" w:space="0" w:color="auto"/>
      </w:divBdr>
    </w:div>
    <w:div w:id="1924220424">
      <w:bodyDiv w:val="1"/>
      <w:marLeft w:val="0"/>
      <w:marRight w:val="0"/>
      <w:marTop w:val="0"/>
      <w:marBottom w:val="0"/>
      <w:divBdr>
        <w:top w:val="none" w:sz="0" w:space="0" w:color="auto"/>
        <w:left w:val="none" w:sz="0" w:space="0" w:color="auto"/>
        <w:bottom w:val="none" w:sz="0" w:space="0" w:color="auto"/>
        <w:right w:val="none" w:sz="0" w:space="0" w:color="auto"/>
      </w:divBdr>
      <w:divsChild>
        <w:div w:id="1214467531">
          <w:marLeft w:val="547"/>
          <w:marRight w:val="0"/>
          <w:marTop w:val="0"/>
          <w:marBottom w:val="0"/>
          <w:divBdr>
            <w:top w:val="none" w:sz="0" w:space="0" w:color="auto"/>
            <w:left w:val="none" w:sz="0" w:space="0" w:color="auto"/>
            <w:bottom w:val="none" w:sz="0" w:space="0" w:color="auto"/>
            <w:right w:val="none" w:sz="0" w:space="0" w:color="auto"/>
          </w:divBdr>
        </w:div>
      </w:divsChild>
    </w:div>
    <w:div w:id="205619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5C5AF0FADE4D83A295C4DD70C5FA47"/>
        <w:category>
          <w:name w:val="Allmänt"/>
          <w:gallery w:val="placeholder"/>
        </w:category>
        <w:types>
          <w:type w:val="bbPlcHdr"/>
        </w:types>
        <w:behaviors>
          <w:behavior w:val="content"/>
        </w:behaviors>
        <w:guid w:val="{2525099E-E8EA-4BC1-82D0-42F8029D9C6F}"/>
      </w:docPartPr>
      <w:docPartBody>
        <w:p w:rsidR="007C6F83" w:rsidRDefault="00D56E48" w:rsidP="00D56E48">
          <w:pPr>
            <w:pStyle w:val="515C5AF0FADE4D83A295C4DD70C5FA47"/>
          </w:pPr>
          <w:r w:rsidRPr="00F815DC">
            <w:rPr>
              <w:rStyle w:val="PlaceholderText"/>
              <w:lang w:bidi="en-US"/>
            </w:rPr>
            <w:t>Select an item.</w:t>
          </w:r>
        </w:p>
      </w:docPartBody>
    </w:docPart>
    <w:docPart>
      <w:docPartPr>
        <w:name w:val="CE24363C701B45D4B314985B7741B91D"/>
        <w:category>
          <w:name w:val="Allmänt"/>
          <w:gallery w:val="placeholder"/>
        </w:category>
        <w:types>
          <w:type w:val="bbPlcHdr"/>
        </w:types>
        <w:behaviors>
          <w:behavior w:val="content"/>
        </w:behaviors>
        <w:guid w:val="{A65A59D7-1266-4CF0-8D8A-1A961346D22A}"/>
      </w:docPartPr>
      <w:docPartBody>
        <w:p w:rsidR="007C6F83" w:rsidRDefault="00D56E48" w:rsidP="00D56E48">
          <w:pPr>
            <w:pStyle w:val="CE24363C701B45D4B314985B7741B91D"/>
          </w:pPr>
          <w:r w:rsidRPr="00A27B25">
            <w:rPr>
              <w:rStyle w:val="PlaceholderText"/>
              <w:lang w:bidi="en-US"/>
            </w:rPr>
            <w:t>Click or press here to enter date.</w:t>
          </w:r>
        </w:p>
      </w:docPartBody>
    </w:docPart>
    <w:docPart>
      <w:docPartPr>
        <w:name w:val="727502D25B7745ED9DFC42941FF19E04"/>
        <w:category>
          <w:name w:val="Allmänt"/>
          <w:gallery w:val="placeholder"/>
        </w:category>
        <w:types>
          <w:type w:val="bbPlcHdr"/>
        </w:types>
        <w:behaviors>
          <w:behavior w:val="content"/>
        </w:behaviors>
        <w:guid w:val="{6078DC92-1C03-4D70-8B7D-B3C0CB9136F4}"/>
      </w:docPartPr>
      <w:docPartBody>
        <w:p w:rsidR="007C6F83" w:rsidRDefault="00D56E48" w:rsidP="00D56E48">
          <w:pPr>
            <w:pStyle w:val="727502D25B7745ED9DFC42941FF19E04"/>
          </w:pPr>
          <w:r w:rsidRPr="00D336A8">
            <w:rPr>
              <w:rStyle w:val="PlaceholderText"/>
              <w:lang w:bidi="en-US"/>
            </w:rPr>
            <w:t>Enter organisational unit (no abbreviations, do not specify function, group, or people) here.</w:t>
          </w:r>
        </w:p>
      </w:docPartBody>
    </w:docPart>
    <w:docPart>
      <w:docPartPr>
        <w:name w:val="508A9CF44F2C4F99A4FD3C1DF64B0936"/>
        <w:category>
          <w:name w:val="Allmänt"/>
          <w:gallery w:val="placeholder"/>
        </w:category>
        <w:types>
          <w:type w:val="bbPlcHdr"/>
        </w:types>
        <w:behaviors>
          <w:behavior w:val="content"/>
        </w:behaviors>
        <w:guid w:val="{899ADBEA-BA34-413C-8AF6-C076410F99AA}"/>
      </w:docPartPr>
      <w:docPartBody>
        <w:p w:rsidR="007C6F83" w:rsidRDefault="00D56E48" w:rsidP="00D56E48">
          <w:pPr>
            <w:pStyle w:val="508A9CF44F2C4F99A4FD3C1DF64B0936"/>
          </w:pPr>
          <w:r>
            <w:rPr>
              <w:rStyle w:val="PlaceholderText"/>
              <w:lang w:bidi="en-US"/>
            </w:rPr>
            <w:t>[Click here]</w:t>
          </w:r>
        </w:p>
      </w:docPartBody>
    </w:docPart>
    <w:docPart>
      <w:docPartPr>
        <w:name w:val="88EB33CAD9DE4E63A1BD37E04DB436F3"/>
        <w:category>
          <w:name w:val="Allmänt"/>
          <w:gallery w:val="placeholder"/>
        </w:category>
        <w:types>
          <w:type w:val="bbPlcHdr"/>
        </w:types>
        <w:behaviors>
          <w:behavior w:val="content"/>
        </w:behaviors>
        <w:guid w:val="{58AB76B2-6FDB-4DB1-8B00-96C5B1AFB092}"/>
      </w:docPartPr>
      <w:docPartBody>
        <w:p w:rsidR="007C6F83" w:rsidRDefault="00D56E48" w:rsidP="00D56E48">
          <w:pPr>
            <w:pStyle w:val="88EB33CAD9DE4E63A1BD37E04DB436F3"/>
          </w:pPr>
          <w:r w:rsidRPr="00D336A8">
            <w:rPr>
              <w:rStyle w:val="PlaceholderText"/>
              <w:lang w:bidi="en-US"/>
            </w:rPr>
            <w:t>Enter organisational unit (no abbreviations, do not specify function, group, or people)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E48"/>
    <w:rsid w:val="00034BCC"/>
    <w:rsid w:val="00085F24"/>
    <w:rsid w:val="0015516A"/>
    <w:rsid w:val="001957E0"/>
    <w:rsid w:val="002B05DA"/>
    <w:rsid w:val="002D19AF"/>
    <w:rsid w:val="002E1FBB"/>
    <w:rsid w:val="003C3055"/>
    <w:rsid w:val="004E2C78"/>
    <w:rsid w:val="005B27AA"/>
    <w:rsid w:val="005E1514"/>
    <w:rsid w:val="007252A3"/>
    <w:rsid w:val="007C6F83"/>
    <w:rsid w:val="008838D8"/>
    <w:rsid w:val="00894B47"/>
    <w:rsid w:val="008E7F5E"/>
    <w:rsid w:val="009970E6"/>
    <w:rsid w:val="00A464CE"/>
    <w:rsid w:val="00D3098F"/>
    <w:rsid w:val="00D56E48"/>
    <w:rsid w:val="00D904F6"/>
    <w:rsid w:val="00DF37E4"/>
    <w:rsid w:val="00EC620C"/>
    <w:rsid w:val="00F27B8B"/>
    <w:rsid w:val="00F95E4A"/>
    <w:rsid w:val="00FB0E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6E48"/>
    <w:rPr>
      <w:color w:val="808080"/>
    </w:rPr>
  </w:style>
  <w:style w:type="paragraph" w:customStyle="1" w:styleId="515C5AF0FADE4D83A295C4DD70C5FA47">
    <w:name w:val="515C5AF0FADE4D83A295C4DD70C5FA47"/>
    <w:rsid w:val="00D56E48"/>
  </w:style>
  <w:style w:type="paragraph" w:customStyle="1" w:styleId="CE24363C701B45D4B314985B7741B91D">
    <w:name w:val="CE24363C701B45D4B314985B7741B91D"/>
    <w:rsid w:val="00D56E48"/>
  </w:style>
  <w:style w:type="paragraph" w:customStyle="1" w:styleId="727502D25B7745ED9DFC42941FF19E04">
    <w:name w:val="727502D25B7745ED9DFC42941FF19E04"/>
    <w:rsid w:val="00D56E48"/>
  </w:style>
  <w:style w:type="paragraph" w:customStyle="1" w:styleId="508A9CF44F2C4F99A4FD3C1DF64B0936">
    <w:name w:val="508A9CF44F2C4F99A4FD3C1DF64B0936"/>
    <w:rsid w:val="00D56E48"/>
  </w:style>
  <w:style w:type="paragraph" w:customStyle="1" w:styleId="88EB33CAD9DE4E63A1BD37E04DB436F3">
    <w:name w:val="88EB33CAD9DE4E63A1BD37E04DB436F3"/>
    <w:rsid w:val="00D56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71997-608E-4AC9-B884-C8E1A6502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3654</Words>
  <Characters>19368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Kungliga Tekniska Högskolan</Company>
  <LinksUpToDate>false</LinksUpToDate>
  <CharactersWithSpaces>22977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Jannica Häggbom</dc:creator>
  <cp:keywords/>
  <dc:description/>
  <cp:lastModifiedBy>Veine Haglund</cp:lastModifiedBy>
  <cp:revision>3</cp:revision>
  <cp:lastPrinted>2021-02-02T13:00:00Z</cp:lastPrinted>
  <dcterms:created xsi:type="dcterms:W3CDTF">2021-05-21T14:21:00Z</dcterms:created>
  <dcterms:modified xsi:type="dcterms:W3CDTF">2021-05-21T14:22:00Z</dcterms:modified>
</cp:coreProperties>
</file>