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B20" w:rsidRDefault="00675B20" w:rsidP="00675B20">
      <w:pPr>
        <w:widowControl w:val="0"/>
        <w:spacing w:after="0" w:line="100" w:lineRule="atLeast"/>
        <w:jc w:val="right"/>
        <w:rPr>
          <w:rFonts w:cs="Calibri"/>
          <w:sz w:val="4"/>
          <w:szCs w:val="4"/>
          <w:lang w:val="en-US"/>
        </w:rPr>
      </w:pPr>
    </w:p>
    <w:p w:rsidR="00675B20" w:rsidRPr="008F1B18" w:rsidRDefault="00675B20" w:rsidP="00770BE9">
      <w:pPr>
        <w:widowControl w:val="0"/>
        <w:spacing w:after="0" w:line="100" w:lineRule="atLeast"/>
        <w:jc w:val="center"/>
        <w:rPr>
          <w:rFonts w:cs="Calibri"/>
          <w:b/>
          <w:bCs/>
          <w:sz w:val="36"/>
          <w:szCs w:val="36"/>
          <w:lang w:val="en-US"/>
        </w:rPr>
      </w:pPr>
      <w:r>
        <w:rPr>
          <w:rFonts w:cs="Calibri"/>
          <w:b/>
          <w:bCs/>
          <w:sz w:val="36"/>
          <w:szCs w:val="36"/>
          <w:lang w:val="en-US"/>
        </w:rPr>
        <w:t xml:space="preserve">Tripartite Agreement for internship </w:t>
      </w:r>
      <w:r w:rsidR="00770BE9">
        <w:rPr>
          <w:rFonts w:cs="Calibri"/>
          <w:b/>
          <w:bCs/>
          <w:sz w:val="36"/>
          <w:szCs w:val="36"/>
          <w:lang w:val="en-US"/>
        </w:rPr>
        <w:br/>
      </w:r>
      <w:r>
        <w:rPr>
          <w:rFonts w:cs="Calibri"/>
          <w:b/>
          <w:bCs/>
          <w:sz w:val="36"/>
          <w:szCs w:val="36"/>
          <w:lang w:val="en-US"/>
        </w:rPr>
        <w:t>at KTH Royale Institute of Technology</w:t>
      </w:r>
    </w:p>
    <w:p w:rsidR="00675B20" w:rsidRDefault="00675B20" w:rsidP="00675B20">
      <w:pPr>
        <w:widowControl w:val="0"/>
        <w:spacing w:after="0" w:line="100" w:lineRule="atLeast"/>
        <w:rPr>
          <w:rFonts w:cs="Calibri"/>
          <w:b/>
          <w:bCs/>
          <w:lang w:val="en-US"/>
        </w:rPr>
      </w:pPr>
    </w:p>
    <w:p w:rsidR="00675B20" w:rsidRPr="00770BE9" w:rsidRDefault="00675B20" w:rsidP="00770BE9">
      <w:pPr>
        <w:pStyle w:val="Heading1"/>
        <w:rPr>
          <w:lang w:val="en-US"/>
        </w:rPr>
      </w:pPr>
      <w:r w:rsidRPr="00770BE9">
        <w:rPr>
          <w:lang w:val="en-US"/>
        </w:rPr>
        <w:t>Art. 1 The Parties</w:t>
      </w:r>
    </w:p>
    <w:p w:rsidR="00675B20" w:rsidRDefault="00675B20" w:rsidP="00675B20">
      <w:pPr>
        <w:widowControl w:val="0"/>
        <w:spacing w:after="0" w:line="100" w:lineRule="atLeast"/>
        <w:rPr>
          <w:rFonts w:cs="Calibri"/>
          <w:lang w:val="en-US"/>
        </w:rPr>
      </w:pPr>
      <w:r>
        <w:rPr>
          <w:rFonts w:cs="Calibri"/>
          <w:lang w:val="en-US"/>
        </w:rPr>
        <w:t>This Agreement is entered into by and between: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18"/>
      </w:tblGrid>
      <w:tr w:rsidR="0082206A" w:rsidRPr="00B80D0A" w:rsidTr="0082206A">
        <w:tc>
          <w:tcPr>
            <w:tcW w:w="9118" w:type="dxa"/>
          </w:tcPr>
          <w:p w:rsidR="0082206A" w:rsidRPr="0082206A" w:rsidRDefault="0082206A" w:rsidP="0082206A">
            <w:pPr>
              <w:widowControl w:val="0"/>
              <w:spacing w:after="0" w:line="100" w:lineRule="atLeast"/>
              <w:rPr>
                <w:rFonts w:cs="Calibri"/>
                <w:b/>
                <w:lang w:val="en-US"/>
              </w:rPr>
            </w:pPr>
            <w:r w:rsidRPr="0082206A">
              <w:rPr>
                <w:rFonts w:cs="Calibri"/>
                <w:b/>
                <w:lang w:val="en-US"/>
              </w:rPr>
              <w:t xml:space="preserve">The host institution: </w:t>
            </w:r>
          </w:p>
          <w:p w:rsidR="0082206A" w:rsidRPr="00770BE9" w:rsidRDefault="0082206A" w:rsidP="0082206A">
            <w:pPr>
              <w:widowControl w:val="0"/>
              <w:spacing w:after="0" w:line="100" w:lineRule="atLeast"/>
              <w:rPr>
                <w:rFonts w:cs="Calibri"/>
                <w:lang w:val="en-US"/>
              </w:rPr>
            </w:pPr>
            <w:r w:rsidRPr="00770BE9">
              <w:rPr>
                <w:rFonts w:cs="Calibri"/>
                <w:lang w:val="en-US"/>
              </w:rPr>
              <w:t>KTH Royal Institute of Technology</w:t>
            </w:r>
          </w:p>
          <w:p w:rsidR="0082206A" w:rsidRDefault="0082206A" w:rsidP="0082206A">
            <w:pPr>
              <w:widowControl w:val="0"/>
              <w:spacing w:after="0" w:line="100" w:lineRule="atLeast"/>
              <w:rPr>
                <w:rFonts w:cs="Calibri"/>
                <w:lang w:val="en-US"/>
              </w:rPr>
            </w:pPr>
            <w:proofErr w:type="spellStart"/>
            <w:r>
              <w:rPr>
                <w:rFonts w:cs="Calibri"/>
                <w:lang w:val="en-US"/>
              </w:rPr>
              <w:t>Brinellv</w:t>
            </w:r>
            <w:proofErr w:type="spellEnd"/>
            <w:r>
              <w:rPr>
                <w:rFonts w:cs="Calibri"/>
                <w:lang w:val="en-US"/>
              </w:rPr>
              <w:t>. 8, 100 44 Stockholm, Sweden</w:t>
            </w:r>
          </w:p>
          <w:p w:rsidR="0082206A" w:rsidRDefault="0082206A" w:rsidP="0082206A">
            <w:pPr>
              <w:widowControl w:val="0"/>
              <w:spacing w:after="0" w:line="100" w:lineRule="atLeast"/>
              <w:rPr>
                <w:rFonts w:cs="Calibri"/>
                <w:shd w:val="clear" w:color="auto" w:fill="FFFF00"/>
                <w:lang w:val="en-US"/>
              </w:rPr>
            </w:pPr>
            <w:r>
              <w:rPr>
                <w:rFonts w:cs="Calibri"/>
                <w:lang w:val="en-US"/>
              </w:rPr>
              <w:t xml:space="preserve">Represented by </w:t>
            </w:r>
            <w:r>
              <w:rPr>
                <w:rFonts w:cs="Calibri"/>
                <w:shd w:val="clear" w:color="auto" w:fill="FFFF00"/>
                <w:lang w:val="en-US"/>
              </w:rPr>
              <w:t>Name of the Supervisor</w:t>
            </w:r>
          </w:p>
          <w:p w:rsidR="0082206A" w:rsidRDefault="0082206A" w:rsidP="0082206A">
            <w:pPr>
              <w:widowControl w:val="0"/>
              <w:spacing w:after="0" w:line="100" w:lineRule="atLeast"/>
              <w:rPr>
                <w:rFonts w:cs="Calibri"/>
                <w:shd w:val="clear" w:color="auto" w:fill="FFFF00"/>
                <w:lang w:val="en-US"/>
              </w:rPr>
            </w:pPr>
            <w:r>
              <w:rPr>
                <w:rFonts w:cs="Calibri"/>
                <w:shd w:val="clear" w:color="auto" w:fill="FFFF00"/>
                <w:lang w:val="en-US"/>
              </w:rPr>
              <w:t xml:space="preserve">Department: ex: KET - </w:t>
            </w:r>
            <w:r w:rsidRPr="00770BE9">
              <w:rPr>
                <w:rFonts w:cs="Calibri"/>
                <w:shd w:val="clear" w:color="auto" w:fill="FFFF00"/>
                <w:lang w:val="en-US"/>
              </w:rPr>
              <w:t>Applied Electrochemistry</w:t>
            </w:r>
          </w:p>
          <w:p w:rsidR="0082206A" w:rsidRPr="00770BE9" w:rsidRDefault="0082206A" w:rsidP="0082206A">
            <w:pPr>
              <w:widowControl w:val="0"/>
              <w:spacing w:after="0" w:line="100" w:lineRule="atLeast"/>
              <w:rPr>
                <w:rFonts w:cs="Calibri"/>
                <w:lang w:val="en-US"/>
              </w:rPr>
            </w:pPr>
            <w:r w:rsidRPr="00DB1233">
              <w:rPr>
                <w:rFonts w:cs="Calibri"/>
                <w:highlight w:val="yellow"/>
                <w:lang w:val="en-US"/>
              </w:rPr>
              <w:t>School</w:t>
            </w:r>
            <w:r w:rsidR="00DB1233" w:rsidRPr="00DB1233">
              <w:rPr>
                <w:rFonts w:cs="Calibri"/>
                <w:highlight w:val="yellow"/>
                <w:lang w:val="en-US"/>
              </w:rPr>
              <w:t>: ex School</w:t>
            </w:r>
            <w:r w:rsidRPr="00DB1233">
              <w:rPr>
                <w:rFonts w:cs="Calibri"/>
                <w:highlight w:val="yellow"/>
                <w:lang w:val="en-US"/>
              </w:rPr>
              <w:t xml:space="preserve"> of Engineering Sciences in Chemistry, Biotechnology and Health (CBH)</w:t>
            </w:r>
          </w:p>
          <w:p w:rsidR="0082206A" w:rsidRDefault="0082206A" w:rsidP="00675B20">
            <w:pPr>
              <w:widowControl w:val="0"/>
              <w:spacing w:after="0" w:line="100" w:lineRule="atLeast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Hereafter referred to as “KTH”</w:t>
            </w:r>
          </w:p>
          <w:p w:rsidR="0082206A" w:rsidRDefault="0082206A" w:rsidP="00675B20">
            <w:pPr>
              <w:widowControl w:val="0"/>
              <w:spacing w:after="0" w:line="100" w:lineRule="atLeast"/>
              <w:rPr>
                <w:rFonts w:cs="Calibri"/>
                <w:lang w:val="en-US"/>
              </w:rPr>
            </w:pPr>
          </w:p>
        </w:tc>
      </w:tr>
    </w:tbl>
    <w:p w:rsidR="00675B20" w:rsidRDefault="00675B20" w:rsidP="0082206A">
      <w:pPr>
        <w:widowControl w:val="0"/>
        <w:spacing w:after="0" w:line="100" w:lineRule="atLeast"/>
        <w:rPr>
          <w:rFonts w:cs="Calibri"/>
          <w:lang w:val="en-US"/>
        </w:rPr>
      </w:pPr>
      <w:r>
        <w:rPr>
          <w:rFonts w:cs="Calibri"/>
          <w:bCs/>
          <w:lang w:val="en-US"/>
        </w:rPr>
        <w:t>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18"/>
      </w:tblGrid>
      <w:tr w:rsidR="0082206A" w:rsidRPr="00B80D0A" w:rsidTr="0082206A">
        <w:tc>
          <w:tcPr>
            <w:tcW w:w="9118" w:type="dxa"/>
          </w:tcPr>
          <w:p w:rsidR="0082206A" w:rsidRPr="00770BE9" w:rsidRDefault="0082206A" w:rsidP="0082206A">
            <w:pPr>
              <w:widowControl w:val="0"/>
              <w:spacing w:after="0" w:line="100" w:lineRule="atLeast"/>
              <w:rPr>
                <w:rFonts w:cs="Calibri"/>
                <w:b/>
                <w:lang w:val="en-US"/>
              </w:rPr>
            </w:pPr>
            <w:r w:rsidRPr="00770BE9">
              <w:rPr>
                <w:rFonts w:cs="Calibri"/>
                <w:b/>
                <w:lang w:val="en-US"/>
              </w:rPr>
              <w:t xml:space="preserve">The </w:t>
            </w:r>
            <w:r>
              <w:rPr>
                <w:rFonts w:cs="Calibri"/>
                <w:b/>
                <w:lang w:val="en-US"/>
              </w:rPr>
              <w:t>sending</w:t>
            </w:r>
            <w:r w:rsidRPr="00770BE9">
              <w:rPr>
                <w:rFonts w:cs="Calibri"/>
                <w:b/>
                <w:lang w:val="en-US"/>
              </w:rPr>
              <w:t xml:space="preserve"> institution:</w:t>
            </w:r>
          </w:p>
          <w:p w:rsidR="0082206A" w:rsidRDefault="0082206A" w:rsidP="0082206A">
            <w:pPr>
              <w:widowControl w:val="0"/>
              <w:spacing w:after="0" w:line="100" w:lineRule="atLeast"/>
              <w:rPr>
                <w:rFonts w:cs="Calibri"/>
                <w:i/>
                <w:shd w:val="clear" w:color="auto" w:fill="FFFF00"/>
                <w:lang w:val="en-US"/>
              </w:rPr>
            </w:pPr>
            <w:r>
              <w:rPr>
                <w:rFonts w:cs="Calibri"/>
                <w:i/>
                <w:shd w:val="clear" w:color="auto" w:fill="FFFF00"/>
                <w:lang w:val="en-US"/>
              </w:rPr>
              <w:t>Name of the Institution</w:t>
            </w:r>
          </w:p>
          <w:p w:rsidR="0082206A" w:rsidRDefault="0082206A" w:rsidP="0082206A">
            <w:pPr>
              <w:widowControl w:val="0"/>
              <w:spacing w:after="0" w:line="100" w:lineRule="atLeast"/>
              <w:rPr>
                <w:rFonts w:cs="Calibri"/>
                <w:lang w:val="en-US"/>
              </w:rPr>
            </w:pPr>
            <w:r>
              <w:rPr>
                <w:rFonts w:cs="Calibri"/>
                <w:i/>
                <w:shd w:val="clear" w:color="auto" w:fill="FFFF00"/>
                <w:lang w:val="en-US"/>
              </w:rPr>
              <w:t>Address of the Institution</w:t>
            </w:r>
            <w:r>
              <w:rPr>
                <w:rFonts w:cs="Calibri"/>
                <w:lang w:val="en-US"/>
              </w:rPr>
              <w:t>,</w:t>
            </w:r>
          </w:p>
          <w:p w:rsidR="0082206A" w:rsidRDefault="0082206A" w:rsidP="0082206A">
            <w:pPr>
              <w:widowControl w:val="0"/>
              <w:spacing w:after="0" w:line="100" w:lineRule="atLeast"/>
              <w:rPr>
                <w:rFonts w:cs="Calibri"/>
                <w:shd w:val="clear" w:color="auto" w:fill="FFFF00"/>
                <w:lang w:val="en-US"/>
              </w:rPr>
            </w:pPr>
            <w:r>
              <w:rPr>
                <w:rFonts w:cs="Calibri"/>
                <w:lang w:val="en-US"/>
              </w:rPr>
              <w:t xml:space="preserve">Represented by </w:t>
            </w:r>
            <w:r w:rsidRPr="00770BE9">
              <w:rPr>
                <w:rFonts w:cs="Calibri"/>
                <w:shd w:val="clear" w:color="auto" w:fill="FFFF00"/>
                <w:lang w:val="en-US"/>
              </w:rPr>
              <w:t>Name and title</w:t>
            </w:r>
          </w:p>
          <w:p w:rsidR="0082206A" w:rsidRPr="0082206A" w:rsidRDefault="0082206A" w:rsidP="0082206A">
            <w:pPr>
              <w:widowControl w:val="0"/>
              <w:spacing w:after="0" w:line="100" w:lineRule="atLeast"/>
              <w:rPr>
                <w:rFonts w:cs="Calibri"/>
                <w:i/>
                <w:shd w:val="clear" w:color="auto" w:fill="FFFF00"/>
                <w:lang w:val="en-US"/>
              </w:rPr>
            </w:pPr>
          </w:p>
        </w:tc>
      </w:tr>
    </w:tbl>
    <w:p w:rsidR="00675B20" w:rsidRDefault="00675B20" w:rsidP="0082206A">
      <w:pPr>
        <w:widowControl w:val="0"/>
        <w:spacing w:after="0" w:line="100" w:lineRule="atLeast"/>
        <w:rPr>
          <w:rFonts w:cs="Calibri"/>
          <w:bCs/>
          <w:lang w:val="en-US"/>
        </w:rPr>
      </w:pPr>
      <w:r>
        <w:rPr>
          <w:rFonts w:cs="Calibri"/>
          <w:bCs/>
          <w:lang w:val="en-US"/>
        </w:rPr>
        <w:t>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18"/>
      </w:tblGrid>
      <w:tr w:rsidR="0082206A" w:rsidTr="0082206A">
        <w:tc>
          <w:tcPr>
            <w:tcW w:w="9118" w:type="dxa"/>
          </w:tcPr>
          <w:p w:rsidR="0082206A" w:rsidRDefault="0082206A" w:rsidP="0082206A">
            <w:pPr>
              <w:widowControl w:val="0"/>
              <w:spacing w:after="0" w:line="100" w:lineRule="atLeast"/>
              <w:rPr>
                <w:rFonts w:cs="Calibri"/>
                <w:shd w:val="clear" w:color="auto" w:fill="FFFF00"/>
                <w:lang w:val="en-US"/>
              </w:rPr>
            </w:pPr>
            <w:r w:rsidRPr="00542112">
              <w:rPr>
                <w:rFonts w:cs="Calibri"/>
                <w:b/>
                <w:lang w:val="en-US"/>
              </w:rPr>
              <w:t>The Intern:</w:t>
            </w:r>
            <w:r>
              <w:rPr>
                <w:rFonts w:cs="Calibri"/>
                <w:lang w:val="en-US"/>
              </w:rPr>
              <w:br/>
            </w:r>
            <w:r>
              <w:rPr>
                <w:rFonts w:cs="Calibri"/>
                <w:shd w:val="clear" w:color="auto" w:fill="FFFF00"/>
                <w:lang w:val="en-US"/>
              </w:rPr>
              <w:t>Name</w:t>
            </w:r>
            <w:r>
              <w:rPr>
                <w:rFonts w:cs="Calibri"/>
                <w:shd w:val="clear" w:color="auto" w:fill="FFFF00"/>
                <w:lang w:val="en-US"/>
              </w:rPr>
              <w:br/>
              <w:t>Date of birth (</w:t>
            </w:r>
            <w:proofErr w:type="spellStart"/>
            <w:r>
              <w:rPr>
                <w:rFonts w:cs="Calibri"/>
                <w:shd w:val="clear" w:color="auto" w:fill="FFFF00"/>
                <w:lang w:val="en-US"/>
              </w:rPr>
              <w:t>dd</w:t>
            </w:r>
            <w:proofErr w:type="spellEnd"/>
            <w:r>
              <w:rPr>
                <w:rFonts w:cs="Calibri"/>
                <w:shd w:val="clear" w:color="auto" w:fill="FFFF00"/>
                <w:lang w:val="en-US"/>
              </w:rPr>
              <w:t>/mm/</w:t>
            </w:r>
            <w:proofErr w:type="spellStart"/>
            <w:r>
              <w:rPr>
                <w:rFonts w:cs="Calibri"/>
                <w:shd w:val="clear" w:color="auto" w:fill="FFFF00"/>
                <w:lang w:val="en-US"/>
              </w:rPr>
              <w:t>yyyy</w:t>
            </w:r>
            <w:proofErr w:type="spellEnd"/>
            <w:r>
              <w:rPr>
                <w:rFonts w:cs="Calibri"/>
                <w:shd w:val="clear" w:color="auto" w:fill="FFFF00"/>
                <w:lang w:val="en-US"/>
              </w:rPr>
              <w:t xml:space="preserve">): </w:t>
            </w:r>
            <w:r>
              <w:rPr>
                <w:rFonts w:cs="Calibri"/>
                <w:shd w:val="clear" w:color="auto" w:fill="FFFF00"/>
                <w:lang w:val="en-US"/>
              </w:rPr>
              <w:br/>
              <w:t xml:space="preserve">Address: </w:t>
            </w:r>
            <w:r>
              <w:rPr>
                <w:rFonts w:cs="Calibri"/>
                <w:shd w:val="clear" w:color="auto" w:fill="FFFF00"/>
                <w:lang w:val="en-US"/>
              </w:rPr>
              <w:br/>
              <w:t xml:space="preserve">Telephone: </w:t>
            </w:r>
          </w:p>
          <w:p w:rsidR="0082206A" w:rsidRDefault="0082206A" w:rsidP="0082206A">
            <w:pPr>
              <w:widowControl w:val="0"/>
              <w:spacing w:after="0" w:line="100" w:lineRule="atLeast"/>
              <w:rPr>
                <w:rFonts w:cs="Calibri"/>
                <w:lang w:val="en-US"/>
              </w:rPr>
            </w:pPr>
            <w:r>
              <w:rPr>
                <w:rFonts w:cs="Calibri"/>
                <w:shd w:val="clear" w:color="auto" w:fill="FFFF00"/>
                <w:lang w:val="en-US"/>
              </w:rPr>
              <w:t>E-mail:</w:t>
            </w:r>
            <w:r>
              <w:rPr>
                <w:rFonts w:cs="Calibri"/>
                <w:lang w:val="en-US"/>
              </w:rPr>
              <w:t xml:space="preserve"> </w:t>
            </w:r>
          </w:p>
          <w:p w:rsidR="0082206A" w:rsidRDefault="0082206A" w:rsidP="0082206A">
            <w:pPr>
              <w:widowControl w:val="0"/>
              <w:spacing w:after="0" w:line="100" w:lineRule="atLeast"/>
              <w:rPr>
                <w:rFonts w:cs="Calibri"/>
                <w:bCs/>
                <w:lang w:val="en-US"/>
              </w:rPr>
            </w:pPr>
          </w:p>
        </w:tc>
      </w:tr>
    </w:tbl>
    <w:p w:rsidR="00675B20" w:rsidRPr="0082206A" w:rsidRDefault="00675B20" w:rsidP="00675B20">
      <w:pPr>
        <w:widowControl w:val="0"/>
        <w:spacing w:after="0" w:line="100" w:lineRule="atLeast"/>
        <w:rPr>
          <w:rFonts w:cs="Calibri"/>
          <w:bCs/>
          <w:lang w:val="en-US"/>
        </w:rPr>
      </w:pPr>
    </w:p>
    <w:p w:rsidR="00675B20" w:rsidRDefault="00675B20" w:rsidP="00675B20">
      <w:pPr>
        <w:rPr>
          <w:rFonts w:cs="Calibri"/>
          <w:lang w:val="en-US"/>
        </w:rPr>
      </w:pPr>
      <w:r>
        <w:rPr>
          <w:rFonts w:cs="Calibri"/>
          <w:b/>
          <w:bCs/>
          <w:lang w:val="en-US"/>
        </w:rPr>
        <w:t xml:space="preserve">Art.2 </w:t>
      </w:r>
      <w:r w:rsidR="00542112">
        <w:rPr>
          <w:rFonts w:cs="Calibri"/>
          <w:b/>
          <w:bCs/>
          <w:lang w:val="en-US"/>
        </w:rPr>
        <w:t>The sending institution</w:t>
      </w:r>
    </w:p>
    <w:p w:rsidR="00542112" w:rsidRDefault="00542112" w:rsidP="00542112">
      <w:pPr>
        <w:widowControl w:val="0"/>
        <w:spacing w:after="0" w:line="100" w:lineRule="atLeast"/>
        <w:jc w:val="both"/>
        <w:rPr>
          <w:rFonts w:cs="Calibri"/>
          <w:b/>
          <w:bCs/>
          <w:lang w:val="en-US"/>
        </w:rPr>
      </w:pPr>
      <w:r>
        <w:rPr>
          <w:rFonts w:cs="Calibri"/>
          <w:b/>
          <w:bCs/>
          <w:lang w:val="en-US"/>
        </w:rPr>
        <w:t>Choose one:</w:t>
      </w:r>
    </w:p>
    <w:p w:rsidR="00542112" w:rsidRDefault="000F2700" w:rsidP="00542112">
      <w:pPr>
        <w:widowControl w:val="0"/>
        <w:spacing w:after="0" w:line="100" w:lineRule="atLeast"/>
        <w:rPr>
          <w:rFonts w:cs="Calibri"/>
          <w:bCs/>
          <w:lang w:val="en-US"/>
        </w:rPr>
      </w:pPr>
      <w:sdt>
        <w:sdtPr>
          <w:rPr>
            <w:rFonts w:cs="Calibri"/>
            <w:bCs/>
            <w:lang w:val="en-US"/>
          </w:rPr>
          <w:id w:val="-587918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112">
            <w:rPr>
              <w:rFonts w:ascii="MS Gothic" w:eastAsia="MS Gothic" w:hAnsi="MS Gothic" w:cs="Calibri" w:hint="eastAsia"/>
              <w:bCs/>
              <w:lang w:val="en-US"/>
            </w:rPr>
            <w:t>☐</w:t>
          </w:r>
        </w:sdtContent>
      </w:sdt>
      <w:r w:rsidR="00542112">
        <w:rPr>
          <w:rFonts w:cs="Calibri"/>
          <w:bCs/>
          <w:lang w:val="en-US"/>
        </w:rPr>
        <w:t xml:space="preserve"> </w:t>
      </w:r>
      <w:r w:rsidR="00542112" w:rsidRPr="00542112">
        <w:rPr>
          <w:rFonts w:cs="Calibri"/>
          <w:bCs/>
          <w:lang w:val="en-US"/>
        </w:rPr>
        <w:t>The traineeship is embedded in the curriculum</w:t>
      </w:r>
      <w:r w:rsidR="0082206A">
        <w:rPr>
          <w:rFonts w:cs="Calibri"/>
          <w:bCs/>
          <w:lang w:val="en-US"/>
        </w:rPr>
        <w:t xml:space="preserve"> at the sending institution</w:t>
      </w:r>
    </w:p>
    <w:p w:rsidR="00542112" w:rsidRPr="00542112" w:rsidRDefault="000F2700" w:rsidP="00542112">
      <w:pPr>
        <w:widowControl w:val="0"/>
        <w:spacing w:after="0" w:line="100" w:lineRule="atLeast"/>
        <w:rPr>
          <w:rFonts w:cs="Calibri"/>
          <w:bCs/>
          <w:lang w:val="en-US"/>
        </w:rPr>
      </w:pPr>
      <w:sdt>
        <w:sdtPr>
          <w:rPr>
            <w:rFonts w:cs="Calibri"/>
            <w:bCs/>
            <w:lang w:val="en-US"/>
          </w:rPr>
          <w:id w:val="-1987306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112">
            <w:rPr>
              <w:rFonts w:ascii="MS Gothic" w:eastAsia="MS Gothic" w:hAnsi="MS Gothic" w:cs="Calibri" w:hint="eastAsia"/>
              <w:bCs/>
              <w:lang w:val="en-US"/>
            </w:rPr>
            <w:t>☐</w:t>
          </w:r>
        </w:sdtContent>
      </w:sdt>
      <w:r w:rsidR="00542112">
        <w:rPr>
          <w:rFonts w:cs="Calibri"/>
          <w:bCs/>
          <w:lang w:val="en-US"/>
        </w:rPr>
        <w:t xml:space="preserve"> </w:t>
      </w:r>
      <w:r w:rsidR="00542112" w:rsidRPr="00542112">
        <w:rPr>
          <w:rFonts w:cs="Calibri"/>
          <w:bCs/>
          <w:lang w:val="en-US"/>
        </w:rPr>
        <w:t>The traineeship is voluntary</w:t>
      </w:r>
      <w:r w:rsidR="0082206A">
        <w:rPr>
          <w:rFonts w:cs="Calibri"/>
          <w:bCs/>
          <w:lang w:val="en-US"/>
        </w:rPr>
        <w:t xml:space="preserve"> (not part of a </w:t>
      </w:r>
      <w:proofErr w:type="spellStart"/>
      <w:r w:rsidR="0082206A">
        <w:rPr>
          <w:rFonts w:cs="Calibri"/>
          <w:bCs/>
          <w:lang w:val="en-US"/>
        </w:rPr>
        <w:t>programme</w:t>
      </w:r>
      <w:proofErr w:type="spellEnd"/>
      <w:r w:rsidR="0082206A">
        <w:rPr>
          <w:rFonts w:cs="Calibri"/>
          <w:bCs/>
          <w:lang w:val="en-US"/>
        </w:rPr>
        <w:t>)</w:t>
      </w:r>
    </w:p>
    <w:p w:rsidR="00542112" w:rsidRPr="00542112" w:rsidRDefault="000F2700" w:rsidP="00542112">
      <w:pPr>
        <w:widowControl w:val="0"/>
        <w:spacing w:after="0" w:line="100" w:lineRule="atLeast"/>
        <w:rPr>
          <w:rFonts w:cs="Calibri"/>
          <w:bCs/>
          <w:lang w:val="en-US"/>
        </w:rPr>
      </w:pPr>
      <w:sdt>
        <w:sdtPr>
          <w:rPr>
            <w:rFonts w:cs="Calibri"/>
            <w:bCs/>
            <w:lang w:val="en-US"/>
          </w:rPr>
          <w:id w:val="-348568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112">
            <w:rPr>
              <w:rFonts w:ascii="MS Gothic" w:eastAsia="MS Gothic" w:hAnsi="MS Gothic" w:cs="Calibri" w:hint="eastAsia"/>
              <w:bCs/>
              <w:lang w:val="en-US"/>
            </w:rPr>
            <w:t>☐</w:t>
          </w:r>
        </w:sdtContent>
      </w:sdt>
      <w:r w:rsidR="00542112">
        <w:rPr>
          <w:rFonts w:cs="Calibri"/>
          <w:bCs/>
          <w:lang w:val="en-US"/>
        </w:rPr>
        <w:t xml:space="preserve"> </w:t>
      </w:r>
      <w:r w:rsidR="00542112" w:rsidRPr="00542112">
        <w:rPr>
          <w:rFonts w:cs="Calibri"/>
          <w:bCs/>
          <w:lang w:val="en-US"/>
        </w:rPr>
        <w:t>The traineeship is carried out by a recent graduate</w:t>
      </w:r>
      <w:r w:rsidR="0082206A">
        <w:rPr>
          <w:rFonts w:cs="Calibri"/>
          <w:bCs/>
          <w:lang w:val="en-US"/>
        </w:rPr>
        <w:t xml:space="preserve"> (max 12 months after last examination)</w:t>
      </w:r>
    </w:p>
    <w:p w:rsidR="00542112" w:rsidRDefault="00542112" w:rsidP="00542112">
      <w:pPr>
        <w:suppressAutoHyphens w:val="0"/>
        <w:spacing w:after="0" w:line="240" w:lineRule="auto"/>
        <w:rPr>
          <w:rFonts w:cs="Calibri"/>
          <w:b/>
          <w:bCs/>
          <w:lang w:val="en-US"/>
        </w:rPr>
      </w:pPr>
      <w:r>
        <w:rPr>
          <w:rFonts w:cs="Calibri"/>
          <w:b/>
          <w:bCs/>
          <w:lang w:val="en-US"/>
        </w:rPr>
        <w:t xml:space="preserve"> </w:t>
      </w:r>
    </w:p>
    <w:p w:rsidR="00542112" w:rsidRPr="00542112" w:rsidRDefault="00542112" w:rsidP="00542112">
      <w:pPr>
        <w:suppressAutoHyphens w:val="0"/>
        <w:spacing w:after="0" w:line="240" w:lineRule="auto"/>
        <w:rPr>
          <w:rFonts w:cs="Calibri"/>
          <w:bCs/>
          <w:lang w:val="en-US"/>
        </w:rPr>
      </w:pPr>
      <w:r>
        <w:rPr>
          <w:rFonts w:cs="Calibri"/>
          <w:b/>
          <w:bCs/>
          <w:lang w:val="en-US"/>
        </w:rPr>
        <w:t>The Traineeship rewards credits</w:t>
      </w:r>
      <w:r w:rsidR="0082206A">
        <w:rPr>
          <w:rFonts w:cs="Calibri"/>
          <w:b/>
          <w:bCs/>
          <w:lang w:val="en-US"/>
        </w:rPr>
        <w:t xml:space="preserve"> at the sending institution</w:t>
      </w:r>
      <w:proofErr w:type="gramStart"/>
      <w:r>
        <w:rPr>
          <w:rFonts w:cs="Calibri"/>
          <w:b/>
          <w:bCs/>
          <w:lang w:val="en-US"/>
        </w:rPr>
        <w:t>:</w:t>
      </w:r>
      <w:proofErr w:type="gramEnd"/>
      <w:r>
        <w:rPr>
          <w:rFonts w:cs="Calibri"/>
          <w:b/>
          <w:bCs/>
          <w:lang w:val="en-US"/>
        </w:rPr>
        <w:br/>
      </w:r>
      <w:sdt>
        <w:sdtPr>
          <w:rPr>
            <w:rFonts w:cs="Calibri"/>
            <w:bCs/>
            <w:lang w:val="en-US"/>
          </w:rPr>
          <w:id w:val="-963494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2112">
            <w:rPr>
              <w:rFonts w:ascii="MS Gothic" w:eastAsia="MS Gothic" w:hAnsi="MS Gothic" w:cs="Calibri" w:hint="eastAsia"/>
              <w:bCs/>
              <w:lang w:val="en-US"/>
            </w:rPr>
            <w:t>☐</w:t>
          </w:r>
        </w:sdtContent>
      </w:sdt>
      <w:r w:rsidRPr="00542112">
        <w:rPr>
          <w:rFonts w:cs="Calibri"/>
          <w:bCs/>
          <w:lang w:val="en-US"/>
        </w:rPr>
        <w:t xml:space="preserve"> Yes</w:t>
      </w:r>
    </w:p>
    <w:p w:rsidR="003F2C8A" w:rsidRDefault="000F2700" w:rsidP="003F2C8A">
      <w:pPr>
        <w:suppressAutoHyphens w:val="0"/>
        <w:spacing w:after="0" w:line="240" w:lineRule="auto"/>
        <w:rPr>
          <w:rFonts w:cs="Calibri"/>
          <w:b/>
          <w:bCs/>
          <w:lang w:val="en-US"/>
        </w:rPr>
      </w:pPr>
      <w:sdt>
        <w:sdtPr>
          <w:rPr>
            <w:rFonts w:cs="Calibri"/>
            <w:bCs/>
            <w:lang w:val="en-US"/>
          </w:rPr>
          <w:id w:val="-927036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F71">
            <w:rPr>
              <w:rFonts w:ascii="MS Gothic" w:eastAsia="MS Gothic" w:hAnsi="MS Gothic" w:cs="Calibri" w:hint="eastAsia"/>
              <w:bCs/>
              <w:lang w:val="en-US"/>
            </w:rPr>
            <w:t>☐</w:t>
          </w:r>
        </w:sdtContent>
      </w:sdt>
      <w:r w:rsidR="00542112" w:rsidRPr="00542112">
        <w:rPr>
          <w:rFonts w:cs="Calibri"/>
          <w:bCs/>
          <w:lang w:val="en-US"/>
        </w:rPr>
        <w:t xml:space="preserve"> No</w:t>
      </w:r>
    </w:p>
    <w:p w:rsidR="003F2C8A" w:rsidRDefault="003F2C8A" w:rsidP="003F2C8A">
      <w:pPr>
        <w:suppressAutoHyphens w:val="0"/>
        <w:spacing w:after="0" w:line="240" w:lineRule="auto"/>
        <w:rPr>
          <w:rFonts w:cs="Calibri"/>
          <w:b/>
          <w:bCs/>
          <w:lang w:val="en-US"/>
        </w:rPr>
      </w:pPr>
    </w:p>
    <w:p w:rsidR="003F2C8A" w:rsidRDefault="003F2C8A" w:rsidP="003F2C8A">
      <w:pPr>
        <w:suppressAutoHyphens w:val="0"/>
        <w:spacing w:after="0" w:line="240" w:lineRule="auto"/>
        <w:rPr>
          <w:rFonts w:cs="Calibri"/>
          <w:b/>
          <w:bCs/>
          <w:lang w:val="en-US"/>
        </w:rPr>
      </w:pPr>
    </w:p>
    <w:p w:rsidR="003F2C8A" w:rsidRDefault="003F2C8A" w:rsidP="003F2C8A">
      <w:pPr>
        <w:suppressAutoHyphens w:val="0"/>
        <w:spacing w:after="0" w:line="240" w:lineRule="auto"/>
        <w:rPr>
          <w:rFonts w:cs="Calibri"/>
          <w:b/>
          <w:bCs/>
          <w:lang w:val="en-US"/>
        </w:rPr>
      </w:pPr>
    </w:p>
    <w:p w:rsidR="003F2C8A" w:rsidRDefault="003F2C8A" w:rsidP="003F2C8A">
      <w:pPr>
        <w:suppressAutoHyphens w:val="0"/>
        <w:spacing w:after="0" w:line="240" w:lineRule="auto"/>
        <w:rPr>
          <w:rFonts w:cs="Calibri"/>
          <w:b/>
          <w:bCs/>
          <w:lang w:val="en-US"/>
        </w:rPr>
      </w:pPr>
    </w:p>
    <w:p w:rsidR="003F2C8A" w:rsidRDefault="003F2C8A" w:rsidP="003F2C8A">
      <w:pPr>
        <w:suppressAutoHyphens w:val="0"/>
        <w:spacing w:after="0" w:line="240" w:lineRule="auto"/>
        <w:rPr>
          <w:rFonts w:cs="Calibri"/>
          <w:b/>
          <w:bCs/>
          <w:lang w:val="en-US"/>
        </w:rPr>
      </w:pPr>
    </w:p>
    <w:p w:rsidR="00675B20" w:rsidRPr="003F2C8A" w:rsidRDefault="00675B20" w:rsidP="003F2C8A">
      <w:pPr>
        <w:suppressAutoHyphens w:val="0"/>
        <w:spacing w:after="0" w:line="240" w:lineRule="auto"/>
        <w:rPr>
          <w:rFonts w:cs="Calibri"/>
          <w:bCs/>
          <w:lang w:val="en-US"/>
        </w:rPr>
      </w:pPr>
      <w:r>
        <w:rPr>
          <w:rFonts w:cs="Calibri"/>
          <w:b/>
          <w:bCs/>
          <w:lang w:val="en-US"/>
        </w:rPr>
        <w:lastRenderedPageBreak/>
        <w:t>Art. 3 Content of internship</w:t>
      </w:r>
    </w:p>
    <w:p w:rsidR="00542112" w:rsidRDefault="00542112" w:rsidP="00675B20">
      <w:pPr>
        <w:widowControl w:val="0"/>
        <w:spacing w:after="0" w:line="100" w:lineRule="atLeast"/>
        <w:rPr>
          <w:rFonts w:cs="Calibri"/>
          <w:bCs/>
          <w:lang w:val="en-US"/>
        </w:rPr>
      </w:pPr>
    </w:p>
    <w:p w:rsidR="0082206A" w:rsidRDefault="0082206A" w:rsidP="00675B20">
      <w:pPr>
        <w:widowControl w:val="0"/>
        <w:spacing w:after="0" w:line="100" w:lineRule="atLeast"/>
        <w:rPr>
          <w:rFonts w:cs="Calibri"/>
          <w:bCs/>
          <w:lang w:val="en-US"/>
        </w:rPr>
      </w:pPr>
      <w:r>
        <w:rPr>
          <w:rFonts w:cs="Calibri"/>
          <w:bCs/>
          <w:lang w:val="en-US"/>
        </w:rPr>
        <w:t>Period of the Mobility: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18"/>
      </w:tblGrid>
      <w:tr w:rsidR="0082206A" w:rsidRPr="00B80D0A" w:rsidTr="0082206A">
        <w:tc>
          <w:tcPr>
            <w:tcW w:w="9118" w:type="dxa"/>
          </w:tcPr>
          <w:p w:rsidR="0082206A" w:rsidRDefault="0082206A" w:rsidP="0082206A">
            <w:pPr>
              <w:widowControl w:val="0"/>
              <w:spacing w:after="0" w:line="100" w:lineRule="atLeast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 xml:space="preserve">Start: </w:t>
            </w:r>
            <w:r w:rsidRPr="0082206A">
              <w:rPr>
                <w:rFonts w:cs="Calibri"/>
                <w:shd w:val="clear" w:color="auto" w:fill="FFFF00"/>
                <w:lang w:val="en-US"/>
              </w:rPr>
              <w:t>DD/MM/YYYY</w:t>
            </w:r>
          </w:p>
          <w:p w:rsidR="0082206A" w:rsidRDefault="0082206A" w:rsidP="00675B20">
            <w:pPr>
              <w:widowControl w:val="0"/>
              <w:spacing w:after="0" w:line="100" w:lineRule="atLeast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 xml:space="preserve">End: </w:t>
            </w:r>
            <w:r w:rsidRPr="0082206A">
              <w:rPr>
                <w:rFonts w:cs="Calibri"/>
                <w:shd w:val="clear" w:color="auto" w:fill="FFFF00"/>
                <w:lang w:val="en-US"/>
              </w:rPr>
              <w:t>DD/MM/YYYY</w:t>
            </w:r>
          </w:p>
        </w:tc>
      </w:tr>
    </w:tbl>
    <w:p w:rsidR="0082206A" w:rsidRPr="0082206A" w:rsidRDefault="0082206A" w:rsidP="00675B20">
      <w:pPr>
        <w:widowControl w:val="0"/>
        <w:spacing w:after="0" w:line="100" w:lineRule="atLeast"/>
        <w:rPr>
          <w:lang w:val="en-US"/>
        </w:rPr>
      </w:pPr>
    </w:p>
    <w:p w:rsidR="00675B20" w:rsidRDefault="00675B20" w:rsidP="00675B20">
      <w:pPr>
        <w:widowControl w:val="0"/>
        <w:spacing w:after="0" w:line="100" w:lineRule="atLeast"/>
        <w:rPr>
          <w:rFonts w:cs="Calibri"/>
          <w:bCs/>
          <w:lang w:val="en-US"/>
        </w:rPr>
      </w:pPr>
      <w:r>
        <w:rPr>
          <w:rFonts w:cs="Calibri"/>
          <w:bCs/>
          <w:lang w:val="en-US"/>
        </w:rPr>
        <w:t>Title of internship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118"/>
      </w:tblGrid>
      <w:tr w:rsidR="00675B20" w:rsidTr="00B6226B">
        <w:tc>
          <w:tcPr>
            <w:tcW w:w="9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5B20" w:rsidRPr="0082206A" w:rsidRDefault="00675B20" w:rsidP="00B6226B">
            <w:pPr>
              <w:widowControl w:val="0"/>
              <w:spacing w:after="0" w:line="100" w:lineRule="atLeast"/>
              <w:rPr>
                <w:rFonts w:cs="Calibri"/>
                <w:shd w:val="clear" w:color="auto" w:fill="FFFF00"/>
                <w:lang w:val="en-US"/>
              </w:rPr>
            </w:pPr>
            <w:r w:rsidRPr="0082206A">
              <w:rPr>
                <w:rFonts w:cs="Calibri"/>
                <w:shd w:val="clear" w:color="auto" w:fill="FFFF00"/>
                <w:lang w:val="en-US"/>
              </w:rPr>
              <w:t>To be completed</w:t>
            </w:r>
          </w:p>
        </w:tc>
      </w:tr>
    </w:tbl>
    <w:p w:rsidR="00675B20" w:rsidRDefault="00675B20" w:rsidP="00675B20">
      <w:pPr>
        <w:widowControl w:val="0"/>
        <w:spacing w:after="0" w:line="100" w:lineRule="atLeast"/>
        <w:rPr>
          <w:rFonts w:cs="Calibri"/>
          <w:lang w:val="en-US"/>
        </w:rPr>
      </w:pPr>
    </w:p>
    <w:p w:rsidR="00675B20" w:rsidRDefault="0082206A" w:rsidP="00675B20">
      <w:pPr>
        <w:widowControl w:val="0"/>
        <w:spacing w:after="0" w:line="100" w:lineRule="atLeast"/>
        <w:rPr>
          <w:rFonts w:cs="Calibri"/>
          <w:lang w:val="en-US"/>
        </w:rPr>
      </w:pPr>
      <w:r>
        <w:rPr>
          <w:rFonts w:cs="Calibri"/>
          <w:lang w:val="en-US"/>
        </w:rPr>
        <w:t>Project description</w:t>
      </w:r>
      <w:r w:rsidR="00675B20">
        <w:rPr>
          <w:rFonts w:cs="Calibri"/>
          <w:lang w:val="en-US"/>
        </w:rPr>
        <w:t>: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118"/>
      </w:tblGrid>
      <w:tr w:rsidR="00675B20" w:rsidRPr="00B80D0A" w:rsidTr="00B6226B">
        <w:tc>
          <w:tcPr>
            <w:tcW w:w="10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5B20" w:rsidRDefault="00675B20" w:rsidP="00B6226B">
            <w:pPr>
              <w:widowControl w:val="0"/>
              <w:spacing w:after="0" w:line="100" w:lineRule="atLeast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 xml:space="preserve"> </w:t>
            </w:r>
            <w:r w:rsidR="0082206A" w:rsidRPr="0082206A">
              <w:rPr>
                <w:rFonts w:cs="Calibri"/>
                <w:shd w:val="clear" w:color="auto" w:fill="FFFF00"/>
                <w:lang w:val="en-US"/>
              </w:rPr>
              <w:t>To be completed: (Including the scientific question, the methods, and the expected outcome)</w:t>
            </w:r>
          </w:p>
          <w:p w:rsidR="00675B20" w:rsidRDefault="00675B20" w:rsidP="00B6226B">
            <w:pPr>
              <w:widowControl w:val="0"/>
              <w:spacing w:after="0" w:line="100" w:lineRule="atLeast"/>
              <w:rPr>
                <w:rFonts w:cs="Calibri"/>
                <w:lang w:val="en-US"/>
              </w:rPr>
            </w:pPr>
          </w:p>
          <w:p w:rsidR="00675B20" w:rsidRDefault="00675B20" w:rsidP="00B6226B">
            <w:pPr>
              <w:widowControl w:val="0"/>
              <w:spacing w:after="0" w:line="100" w:lineRule="atLeast"/>
              <w:rPr>
                <w:rFonts w:cs="Calibri"/>
                <w:lang w:val="en-US"/>
              </w:rPr>
            </w:pPr>
          </w:p>
          <w:p w:rsidR="00675B20" w:rsidRDefault="00675B20" w:rsidP="00B6226B">
            <w:pPr>
              <w:widowControl w:val="0"/>
              <w:spacing w:after="0" w:line="100" w:lineRule="atLeast"/>
              <w:rPr>
                <w:rFonts w:cs="Calibri"/>
                <w:lang w:val="en-US"/>
              </w:rPr>
            </w:pPr>
          </w:p>
          <w:p w:rsidR="00675B20" w:rsidRDefault="00675B20" w:rsidP="00B6226B">
            <w:pPr>
              <w:widowControl w:val="0"/>
              <w:spacing w:after="0" w:line="100" w:lineRule="atLeast"/>
              <w:rPr>
                <w:rFonts w:cs="Calibri"/>
                <w:lang w:val="en-US"/>
              </w:rPr>
            </w:pPr>
          </w:p>
          <w:p w:rsidR="00675B20" w:rsidRDefault="00675B20" w:rsidP="00B6226B">
            <w:pPr>
              <w:widowControl w:val="0"/>
              <w:spacing w:after="0" w:line="100" w:lineRule="atLeast"/>
              <w:rPr>
                <w:rFonts w:cs="Calibri"/>
                <w:lang w:val="en-US"/>
              </w:rPr>
            </w:pPr>
          </w:p>
        </w:tc>
      </w:tr>
    </w:tbl>
    <w:p w:rsidR="001328E3" w:rsidRDefault="00675B20" w:rsidP="00675B20">
      <w:pPr>
        <w:widowControl w:val="0"/>
        <w:spacing w:after="0" w:line="100" w:lineRule="atLeast"/>
        <w:rPr>
          <w:rFonts w:cs="Calibri"/>
          <w:lang w:val="en-US"/>
        </w:rPr>
      </w:pPr>
      <w:r>
        <w:rPr>
          <w:rFonts w:cs="Calibri"/>
          <w:lang w:val="en-US"/>
        </w:rPr>
        <w:t xml:space="preserve">            </w:t>
      </w:r>
    </w:p>
    <w:p w:rsidR="001328E3" w:rsidRDefault="001328E3" w:rsidP="00675B20">
      <w:pPr>
        <w:widowControl w:val="0"/>
        <w:spacing w:after="0" w:line="100" w:lineRule="atLeast"/>
        <w:rPr>
          <w:rFonts w:cs="Calibri"/>
          <w:lang w:val="en-US"/>
        </w:rPr>
      </w:pPr>
      <w:r>
        <w:rPr>
          <w:rFonts w:cs="Calibri"/>
          <w:lang w:val="en-US"/>
        </w:rPr>
        <w:t xml:space="preserve">The internship is done on a full-time basis and </w:t>
      </w:r>
      <w:r w:rsidR="00BD6E21">
        <w:rPr>
          <w:rFonts w:cs="Calibri"/>
          <w:lang w:val="en-US"/>
        </w:rPr>
        <w:t>corresponds</w:t>
      </w:r>
      <w:r w:rsidR="00FD09A3">
        <w:rPr>
          <w:rFonts w:cs="Calibri"/>
          <w:lang w:val="en-US"/>
        </w:rPr>
        <w:t xml:space="preserve"> to 40 hours per </w:t>
      </w:r>
      <w:r>
        <w:rPr>
          <w:rFonts w:cs="Calibri"/>
          <w:lang w:val="en-US"/>
        </w:rPr>
        <w:t>week.</w:t>
      </w:r>
    </w:p>
    <w:p w:rsidR="00675B20" w:rsidRDefault="00675B20" w:rsidP="00675B20">
      <w:pPr>
        <w:widowControl w:val="0"/>
        <w:spacing w:after="0" w:line="100" w:lineRule="atLeast"/>
        <w:rPr>
          <w:rFonts w:cs="Calibri"/>
          <w:lang w:val="en-US"/>
        </w:rPr>
      </w:pPr>
      <w:r>
        <w:rPr>
          <w:rFonts w:cs="Calibri"/>
          <w:lang w:val="en-US"/>
        </w:rPr>
        <w:br/>
      </w:r>
      <w:r>
        <w:rPr>
          <w:rFonts w:cs="Calibri"/>
          <w:b/>
          <w:bCs/>
          <w:lang w:val="en-US"/>
        </w:rPr>
        <w:t xml:space="preserve">Art. 4 Terms and conditions of </w:t>
      </w:r>
      <w:r w:rsidR="00E65275">
        <w:rPr>
          <w:rFonts w:cs="Calibri"/>
          <w:b/>
          <w:bCs/>
          <w:lang w:val="en-US"/>
        </w:rPr>
        <w:t xml:space="preserve">the </w:t>
      </w:r>
      <w:r>
        <w:rPr>
          <w:rFonts w:cs="Calibri"/>
          <w:b/>
          <w:bCs/>
          <w:lang w:val="en-US"/>
        </w:rPr>
        <w:t>internship</w:t>
      </w:r>
      <w:r>
        <w:rPr>
          <w:rFonts w:cs="Calibri"/>
          <w:lang w:val="en-US"/>
        </w:rPr>
        <w:br/>
      </w:r>
    </w:p>
    <w:p w:rsidR="00542112" w:rsidRPr="00542112" w:rsidRDefault="00542112" w:rsidP="00542112">
      <w:pPr>
        <w:widowControl w:val="0"/>
        <w:spacing w:after="0" w:line="100" w:lineRule="atLeast"/>
        <w:rPr>
          <w:rFonts w:cs="Calibri"/>
          <w:lang w:val="en-US"/>
        </w:rPr>
      </w:pPr>
      <w:r w:rsidRPr="00542112">
        <w:rPr>
          <w:rFonts w:cs="Calibri"/>
          <w:lang w:val="en-US"/>
        </w:rPr>
        <w:t xml:space="preserve">This opportunity is </w:t>
      </w:r>
      <w:r w:rsidR="0082206A">
        <w:rPr>
          <w:rFonts w:cs="Calibri"/>
          <w:lang w:val="en-US"/>
        </w:rPr>
        <w:t xml:space="preserve">only </w:t>
      </w:r>
      <w:r w:rsidRPr="00542112">
        <w:rPr>
          <w:rFonts w:cs="Calibri"/>
          <w:lang w:val="en-US"/>
        </w:rPr>
        <w:t xml:space="preserve">open </w:t>
      </w:r>
      <w:r w:rsidR="00D51C08">
        <w:rPr>
          <w:rFonts w:cs="Calibri"/>
          <w:lang w:val="en-US"/>
        </w:rPr>
        <w:t>to</w:t>
      </w:r>
      <w:r w:rsidRPr="00542112">
        <w:rPr>
          <w:rFonts w:cs="Calibri"/>
          <w:lang w:val="en-US"/>
        </w:rPr>
        <w:t xml:space="preserve"> students registered in a higher education</w:t>
      </w:r>
      <w:r w:rsidR="0082206A">
        <w:rPr>
          <w:rFonts w:cs="Calibri"/>
          <w:lang w:val="en-US"/>
        </w:rPr>
        <w:t xml:space="preserve"> institution.</w:t>
      </w:r>
    </w:p>
    <w:p w:rsidR="00542112" w:rsidRPr="00542112" w:rsidRDefault="001328E3" w:rsidP="001328E3">
      <w:pPr>
        <w:widowControl w:val="0"/>
        <w:spacing w:after="0" w:line="100" w:lineRule="atLeast"/>
        <w:jc w:val="both"/>
        <w:rPr>
          <w:rFonts w:cs="Calibri"/>
          <w:lang w:val="en-US"/>
        </w:rPr>
      </w:pPr>
      <w:r>
        <w:rPr>
          <w:rFonts w:cs="Calibri"/>
          <w:lang w:val="en-US"/>
        </w:rPr>
        <w:t>The internship</w:t>
      </w:r>
      <w:r w:rsidR="00542112" w:rsidRPr="00542112">
        <w:rPr>
          <w:rFonts w:cs="Calibri"/>
          <w:lang w:val="en-US"/>
        </w:rPr>
        <w:t xml:space="preserve"> must be relevant </w:t>
      </w:r>
      <w:r w:rsidR="00D51C08">
        <w:rPr>
          <w:rFonts w:cs="Calibri"/>
          <w:lang w:val="en-US"/>
        </w:rPr>
        <w:t>to</w:t>
      </w:r>
      <w:r w:rsidR="00542112" w:rsidRPr="00542112">
        <w:rPr>
          <w:rFonts w:cs="Calibri"/>
          <w:lang w:val="en-US"/>
        </w:rPr>
        <w:t xml:space="preserve"> </w:t>
      </w:r>
      <w:r>
        <w:rPr>
          <w:rFonts w:cs="Calibri"/>
          <w:lang w:val="en-US"/>
        </w:rPr>
        <w:t>the</w:t>
      </w:r>
      <w:r w:rsidR="00542112" w:rsidRPr="00542112">
        <w:rPr>
          <w:rFonts w:cs="Calibri"/>
          <w:lang w:val="en-US"/>
        </w:rPr>
        <w:t xml:space="preserve"> degree-related learning and personal development needs and, wherever possible, be integrated </w:t>
      </w:r>
      <w:r w:rsidR="00D51C08">
        <w:rPr>
          <w:rFonts w:cs="Calibri"/>
          <w:lang w:val="en-US"/>
        </w:rPr>
        <w:t>into</w:t>
      </w:r>
      <w:r w:rsidR="00542112" w:rsidRPr="00542112">
        <w:rPr>
          <w:rFonts w:cs="Calibri"/>
          <w:lang w:val="en-US"/>
        </w:rPr>
        <w:t xml:space="preserve"> </w:t>
      </w:r>
      <w:r>
        <w:rPr>
          <w:rFonts w:cs="Calibri"/>
          <w:lang w:val="en-US"/>
        </w:rPr>
        <w:t>the</w:t>
      </w:r>
      <w:r w:rsidR="00542112" w:rsidRPr="00542112">
        <w:rPr>
          <w:rFonts w:cs="Calibri"/>
          <w:lang w:val="en-US"/>
        </w:rPr>
        <w:t xml:space="preserve"> study </w:t>
      </w:r>
      <w:proofErr w:type="spellStart"/>
      <w:r w:rsidR="00542112" w:rsidRPr="00542112">
        <w:rPr>
          <w:rFonts w:cs="Calibri"/>
          <w:lang w:val="en-US"/>
        </w:rPr>
        <w:t>programme</w:t>
      </w:r>
      <w:proofErr w:type="spellEnd"/>
      <w:r w:rsidR="00542112" w:rsidRPr="00542112">
        <w:rPr>
          <w:rFonts w:cs="Calibri"/>
          <w:lang w:val="en-US"/>
        </w:rPr>
        <w:t>.</w:t>
      </w:r>
    </w:p>
    <w:p w:rsidR="00675B20" w:rsidRPr="001328E3" w:rsidRDefault="00675B20" w:rsidP="001328E3">
      <w:pPr>
        <w:widowControl w:val="0"/>
        <w:spacing w:after="0" w:line="100" w:lineRule="atLeast"/>
        <w:jc w:val="both"/>
        <w:rPr>
          <w:rFonts w:cs="Calibri"/>
          <w:lang w:val="en-US"/>
        </w:rPr>
      </w:pPr>
    </w:p>
    <w:p w:rsidR="00675B20" w:rsidRDefault="00675B20" w:rsidP="001328E3">
      <w:pPr>
        <w:widowControl w:val="0"/>
        <w:spacing w:after="0" w:line="100" w:lineRule="atLeast"/>
        <w:jc w:val="both"/>
        <w:rPr>
          <w:rFonts w:cs="Calibri"/>
          <w:lang w:val="en-US"/>
        </w:rPr>
      </w:pPr>
      <w:r>
        <w:rPr>
          <w:rFonts w:cs="Calibri"/>
          <w:lang w:val="en-US"/>
        </w:rPr>
        <w:t xml:space="preserve">Any interruption or extension of the internship or any change of location requires an amendment to this agreement, signed by all parties. </w:t>
      </w:r>
    </w:p>
    <w:p w:rsidR="00675B20" w:rsidRDefault="00675B20" w:rsidP="001328E3">
      <w:pPr>
        <w:widowControl w:val="0"/>
        <w:spacing w:after="0" w:line="100" w:lineRule="atLeast"/>
        <w:jc w:val="both"/>
        <w:rPr>
          <w:rFonts w:cs="Calibri"/>
          <w:lang w:val="en-US"/>
        </w:rPr>
      </w:pPr>
    </w:p>
    <w:p w:rsidR="001328E3" w:rsidRDefault="00DB1233" w:rsidP="001328E3">
      <w:pPr>
        <w:widowControl w:val="0"/>
        <w:spacing w:after="0" w:line="100" w:lineRule="atLeast"/>
        <w:jc w:val="both"/>
        <w:rPr>
          <w:rFonts w:cs="Calibri"/>
          <w:lang w:val="en-US"/>
        </w:rPr>
      </w:pPr>
      <w:r>
        <w:rPr>
          <w:rFonts w:cs="Calibri"/>
          <w:lang w:val="en-US"/>
        </w:rPr>
        <w:t xml:space="preserve">The student </w:t>
      </w:r>
      <w:r w:rsidR="008D6A8F">
        <w:rPr>
          <w:rFonts w:cs="Calibri"/>
          <w:lang w:val="en-US"/>
        </w:rPr>
        <w:t>has</w:t>
      </w:r>
      <w:r>
        <w:rPr>
          <w:rFonts w:cs="Calibri"/>
          <w:lang w:val="en-US"/>
        </w:rPr>
        <w:t xml:space="preserve"> received a degree from higher education within two years before the application or </w:t>
      </w:r>
      <w:r w:rsidR="008D6A8F">
        <w:rPr>
          <w:rFonts w:cs="Calibri"/>
          <w:lang w:val="en-US"/>
        </w:rPr>
        <w:t>is</w:t>
      </w:r>
      <w:r>
        <w:rPr>
          <w:rFonts w:cs="Calibri"/>
          <w:lang w:val="en-US"/>
        </w:rPr>
        <w:t xml:space="preserve"> pursuing an educational </w:t>
      </w:r>
      <w:proofErr w:type="spellStart"/>
      <w:r>
        <w:rPr>
          <w:rFonts w:cs="Calibri"/>
          <w:lang w:val="en-US"/>
        </w:rPr>
        <w:t>programme</w:t>
      </w:r>
      <w:proofErr w:type="spellEnd"/>
      <w:r>
        <w:rPr>
          <w:rFonts w:cs="Calibri"/>
          <w:lang w:val="en-US"/>
        </w:rPr>
        <w:t xml:space="preserve"> that leads to such a degree.</w:t>
      </w:r>
    </w:p>
    <w:p w:rsidR="00AC3099" w:rsidRDefault="00AC3099" w:rsidP="001328E3">
      <w:pPr>
        <w:widowControl w:val="0"/>
        <w:spacing w:after="0" w:line="100" w:lineRule="atLeast"/>
        <w:jc w:val="both"/>
        <w:rPr>
          <w:rFonts w:cs="Calibri"/>
          <w:lang w:val="en-US"/>
        </w:rPr>
      </w:pPr>
    </w:p>
    <w:p w:rsidR="00AC3099" w:rsidRPr="00AC3099" w:rsidRDefault="00D559AF" w:rsidP="00AC3099">
      <w:pPr>
        <w:widowControl w:val="0"/>
        <w:spacing w:after="0" w:line="100" w:lineRule="atLeast"/>
        <w:rPr>
          <w:rFonts w:cs="Calibri"/>
          <w:lang w:val="en-US"/>
        </w:rPr>
      </w:pPr>
      <w:r w:rsidRPr="00B80D0A">
        <w:rPr>
          <w:rFonts w:cs="Calibri"/>
          <w:lang w:val="en-US"/>
        </w:rPr>
        <w:t>The student, or the</w:t>
      </w:r>
      <w:r w:rsidR="00AC3099" w:rsidRPr="00B80D0A">
        <w:rPr>
          <w:rFonts w:cs="Calibri"/>
          <w:lang w:val="en-US"/>
        </w:rPr>
        <w:t xml:space="preserve"> home university, shall ensure that the student </w:t>
      </w:r>
      <w:r w:rsidR="008D6A8F" w:rsidRPr="00B80D0A">
        <w:rPr>
          <w:rFonts w:cs="Calibri"/>
          <w:lang w:val="en-US"/>
        </w:rPr>
        <w:t>has</w:t>
      </w:r>
      <w:r w:rsidR="00AC3099" w:rsidRPr="00B80D0A">
        <w:rPr>
          <w:rFonts w:cs="Calibri"/>
          <w:lang w:val="en-US"/>
        </w:rPr>
        <w:t xml:space="preserve"> </w:t>
      </w:r>
      <w:r w:rsidR="0046193F" w:rsidRPr="00B80D0A">
        <w:rPr>
          <w:rFonts w:cs="Calibri"/>
          <w:lang w:val="en-US"/>
        </w:rPr>
        <w:t xml:space="preserve">a </w:t>
      </w:r>
      <w:r w:rsidR="00AC3099" w:rsidRPr="00B80D0A">
        <w:rPr>
          <w:rFonts w:cs="Calibri"/>
          <w:lang w:val="en-US"/>
        </w:rPr>
        <w:t>comprehensive health insurance a</w:t>
      </w:r>
      <w:r w:rsidR="0046193F" w:rsidRPr="00B80D0A">
        <w:rPr>
          <w:rFonts w:cs="Calibri"/>
          <w:lang w:val="en-US"/>
        </w:rPr>
        <w:t>nd personal property insurance,</w:t>
      </w:r>
      <w:r w:rsidR="00AC3099" w:rsidRPr="00B80D0A">
        <w:rPr>
          <w:rFonts w:cs="Calibri"/>
          <w:lang w:val="en-US"/>
        </w:rPr>
        <w:t xml:space="preserve"> before leaving the country.</w:t>
      </w:r>
    </w:p>
    <w:p w:rsidR="001328E3" w:rsidRDefault="001328E3" w:rsidP="001328E3">
      <w:pPr>
        <w:widowControl w:val="0"/>
        <w:spacing w:after="0" w:line="100" w:lineRule="atLeast"/>
        <w:jc w:val="both"/>
        <w:rPr>
          <w:rFonts w:cs="Calibri"/>
          <w:lang w:val="en-US"/>
        </w:rPr>
      </w:pPr>
    </w:p>
    <w:p w:rsidR="001328E3" w:rsidRDefault="001328E3" w:rsidP="001328E3">
      <w:pPr>
        <w:widowControl w:val="0"/>
        <w:spacing w:after="0" w:line="100" w:lineRule="atLeast"/>
        <w:jc w:val="both"/>
        <w:rPr>
          <w:rFonts w:cs="Calibri"/>
          <w:lang w:val="en-US"/>
        </w:rPr>
      </w:pPr>
      <w:r w:rsidRPr="001328E3">
        <w:rPr>
          <w:rFonts w:cs="Calibri"/>
          <w:lang w:val="en-US"/>
        </w:rPr>
        <w:t xml:space="preserve">Swedish employment laws are applicable. The intern should comply with </w:t>
      </w:r>
      <w:r w:rsidR="00654C16">
        <w:rPr>
          <w:rFonts w:cs="Calibri"/>
          <w:lang w:val="en-US"/>
        </w:rPr>
        <w:t xml:space="preserve">the </w:t>
      </w:r>
      <w:r w:rsidRPr="001328E3">
        <w:rPr>
          <w:rFonts w:cs="Calibri"/>
          <w:lang w:val="en-US"/>
        </w:rPr>
        <w:t>KTH rules and regulations as well as its professional practices. Should the intern fail to do so, KTH may put an end to the</w:t>
      </w:r>
      <w:r>
        <w:rPr>
          <w:rFonts w:cs="Calibri"/>
          <w:lang w:val="en-US"/>
        </w:rPr>
        <w:t xml:space="preserve"> </w:t>
      </w:r>
      <w:r w:rsidRPr="001328E3">
        <w:rPr>
          <w:rFonts w:cs="Calibri"/>
          <w:lang w:val="en-US"/>
        </w:rPr>
        <w:t>internship.</w:t>
      </w:r>
    </w:p>
    <w:p w:rsidR="00675B20" w:rsidRDefault="00675B20" w:rsidP="001328E3">
      <w:pPr>
        <w:widowControl w:val="0"/>
        <w:spacing w:after="0" w:line="100" w:lineRule="atLeast"/>
        <w:jc w:val="both"/>
        <w:rPr>
          <w:rFonts w:cs="Calibri"/>
          <w:lang w:val="en-US"/>
        </w:rPr>
      </w:pPr>
    </w:p>
    <w:p w:rsidR="00675B20" w:rsidRDefault="00675B20" w:rsidP="00675B20">
      <w:pPr>
        <w:widowControl w:val="0"/>
        <w:spacing w:after="0" w:line="100" w:lineRule="atLeast"/>
        <w:rPr>
          <w:rFonts w:cs="Calibri"/>
          <w:b/>
          <w:bCs/>
          <w:lang w:val="en-US"/>
        </w:rPr>
      </w:pPr>
      <w:r>
        <w:rPr>
          <w:rFonts w:cs="Calibri"/>
          <w:b/>
          <w:bCs/>
          <w:lang w:val="en-US"/>
        </w:rPr>
        <w:t>A</w:t>
      </w:r>
      <w:r w:rsidR="001328E3">
        <w:rPr>
          <w:rFonts w:cs="Calibri"/>
          <w:b/>
          <w:bCs/>
          <w:lang w:val="en-US"/>
        </w:rPr>
        <w:t>rt. 5</w:t>
      </w:r>
      <w:r>
        <w:rPr>
          <w:rFonts w:cs="Calibri"/>
          <w:b/>
          <w:bCs/>
          <w:lang w:val="en-US"/>
        </w:rPr>
        <w:t xml:space="preserve"> Duty of confidentiality </w:t>
      </w:r>
    </w:p>
    <w:p w:rsidR="00675B20" w:rsidRDefault="00675B20" w:rsidP="00675B20">
      <w:pPr>
        <w:widowControl w:val="0"/>
        <w:spacing w:after="0" w:line="100" w:lineRule="atLeast"/>
        <w:rPr>
          <w:rFonts w:cs="Calibri"/>
          <w:b/>
          <w:bCs/>
          <w:lang w:val="en-US"/>
        </w:rPr>
      </w:pPr>
    </w:p>
    <w:p w:rsidR="00675B20" w:rsidRDefault="00675B20" w:rsidP="00675B20">
      <w:pPr>
        <w:widowControl w:val="0"/>
        <w:spacing w:after="0" w:line="100" w:lineRule="atLeast"/>
        <w:jc w:val="both"/>
        <w:rPr>
          <w:rFonts w:cs="Calibri"/>
          <w:lang w:val="en-US"/>
        </w:rPr>
      </w:pPr>
      <w:r>
        <w:rPr>
          <w:rFonts w:cs="Calibri"/>
          <w:lang w:val="en-US"/>
        </w:rPr>
        <w:t xml:space="preserve">The intern is bound to confidentiality. He/she undertakes not to use under any circumstances the information gathered or obtained as the subject of a publication </w:t>
      </w:r>
      <w:r w:rsidR="00472F43">
        <w:rPr>
          <w:rFonts w:cs="Calibri"/>
          <w:lang w:val="en-US"/>
        </w:rPr>
        <w:t xml:space="preserve">or </w:t>
      </w:r>
      <w:r>
        <w:rPr>
          <w:rFonts w:cs="Calibri"/>
          <w:lang w:val="en-US"/>
        </w:rPr>
        <w:t>communication to thi</w:t>
      </w:r>
      <w:r w:rsidR="00EF5DA8">
        <w:rPr>
          <w:rFonts w:cs="Calibri"/>
          <w:lang w:val="en-US"/>
        </w:rPr>
        <w:t xml:space="preserve">rd parties without obtaining </w:t>
      </w:r>
      <w:r w:rsidR="00DA65D6">
        <w:rPr>
          <w:rFonts w:cs="Calibri"/>
          <w:lang w:val="en-US"/>
        </w:rPr>
        <w:t xml:space="preserve">the </w:t>
      </w:r>
      <w:r>
        <w:rPr>
          <w:rFonts w:cs="Calibri"/>
          <w:lang w:val="en-US"/>
        </w:rPr>
        <w:t xml:space="preserve">prior consent of </w:t>
      </w:r>
      <w:r w:rsidR="001328E3">
        <w:rPr>
          <w:rFonts w:cs="Calibri"/>
          <w:lang w:val="en-US"/>
        </w:rPr>
        <w:t>KTH</w:t>
      </w:r>
      <w:r>
        <w:rPr>
          <w:rFonts w:cs="Calibri"/>
          <w:lang w:val="en-US"/>
        </w:rPr>
        <w:t xml:space="preserve">. </w:t>
      </w:r>
    </w:p>
    <w:p w:rsidR="00675B20" w:rsidRDefault="00675B20" w:rsidP="00675B20">
      <w:pPr>
        <w:widowControl w:val="0"/>
        <w:spacing w:after="0" w:line="100" w:lineRule="atLeast"/>
        <w:jc w:val="both"/>
        <w:rPr>
          <w:rFonts w:cs="Calibri"/>
          <w:lang w:val="en-US"/>
        </w:rPr>
      </w:pPr>
    </w:p>
    <w:p w:rsidR="00AB5D2D" w:rsidRDefault="00675B20" w:rsidP="001328E3">
      <w:pPr>
        <w:widowControl w:val="0"/>
        <w:spacing w:after="0" w:line="100" w:lineRule="atLeast"/>
        <w:jc w:val="both"/>
        <w:rPr>
          <w:rFonts w:cs="Calibri"/>
          <w:lang w:val="en-US"/>
        </w:rPr>
      </w:pPr>
      <w:r>
        <w:rPr>
          <w:rFonts w:cs="Calibri"/>
          <w:lang w:val="en-US"/>
        </w:rPr>
        <w:t xml:space="preserve">The student undertakes not to keep, remove, or make copies of any document or software, of any nature whatsoever, belonging to </w:t>
      </w:r>
      <w:r w:rsidR="001328E3">
        <w:rPr>
          <w:rFonts w:cs="Calibri"/>
          <w:lang w:val="en-US"/>
        </w:rPr>
        <w:t>KTH</w:t>
      </w:r>
      <w:r>
        <w:rPr>
          <w:rFonts w:cs="Calibri"/>
          <w:lang w:val="en-US"/>
        </w:rPr>
        <w:t xml:space="preserve"> without the latter's written consent.</w:t>
      </w:r>
    </w:p>
    <w:p w:rsidR="00B80D0A" w:rsidRDefault="00B80D0A" w:rsidP="001328E3">
      <w:pPr>
        <w:widowControl w:val="0"/>
        <w:spacing w:after="0" w:line="100" w:lineRule="atLeast"/>
        <w:jc w:val="both"/>
        <w:rPr>
          <w:rFonts w:cs="Calibri"/>
          <w:lang w:val="en-US"/>
        </w:rPr>
      </w:pPr>
    </w:p>
    <w:p w:rsidR="00B80D0A" w:rsidRDefault="00B80D0A" w:rsidP="001328E3">
      <w:pPr>
        <w:widowControl w:val="0"/>
        <w:spacing w:after="0" w:line="100" w:lineRule="atLeast"/>
        <w:jc w:val="both"/>
        <w:rPr>
          <w:rFonts w:cs="Calibri"/>
          <w:lang w:val="en-US"/>
        </w:rPr>
      </w:pPr>
    </w:p>
    <w:p w:rsidR="00B80D0A" w:rsidRDefault="00B80D0A" w:rsidP="001328E3">
      <w:pPr>
        <w:widowControl w:val="0"/>
        <w:spacing w:after="0" w:line="100" w:lineRule="atLeast"/>
        <w:jc w:val="both"/>
        <w:rPr>
          <w:rFonts w:cs="Calibri"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992"/>
        <w:gridCol w:w="2410"/>
        <w:gridCol w:w="1417"/>
        <w:gridCol w:w="1043"/>
      </w:tblGrid>
      <w:tr w:rsidR="00B80D0A" w:rsidTr="0034118F">
        <w:trPr>
          <w:trHeight w:val="416"/>
        </w:trPr>
        <w:tc>
          <w:tcPr>
            <w:tcW w:w="1413" w:type="dxa"/>
            <w:vAlign w:val="center"/>
          </w:tcPr>
          <w:p w:rsidR="00B80D0A" w:rsidRPr="00D51F2B" w:rsidRDefault="00B80D0A" w:rsidP="0034118F">
            <w:pPr>
              <w:widowControl w:val="0"/>
              <w:spacing w:after="0" w:line="100" w:lineRule="atLeast"/>
              <w:jc w:val="center"/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 w:rsidRPr="00D51F2B">
              <w:rPr>
                <w:rFonts w:cs="Calibri"/>
                <w:b/>
                <w:bCs/>
                <w:sz w:val="20"/>
                <w:szCs w:val="20"/>
                <w:lang w:val="en-US"/>
              </w:rPr>
              <w:lastRenderedPageBreak/>
              <w:t>Commitment</w:t>
            </w:r>
          </w:p>
        </w:tc>
        <w:tc>
          <w:tcPr>
            <w:tcW w:w="1843" w:type="dxa"/>
            <w:vAlign w:val="center"/>
          </w:tcPr>
          <w:p w:rsidR="00B80D0A" w:rsidRPr="00D51F2B" w:rsidRDefault="00B80D0A" w:rsidP="0034118F">
            <w:pPr>
              <w:widowControl w:val="0"/>
              <w:spacing w:after="0" w:line="100" w:lineRule="atLeast"/>
              <w:jc w:val="center"/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 w:rsidRPr="00D51F2B">
              <w:rPr>
                <w:rFonts w:cs="Calibri"/>
                <w:b/>
                <w:bCs/>
                <w:sz w:val="20"/>
                <w:szCs w:val="20"/>
                <w:lang w:val="en-US"/>
              </w:rPr>
              <w:t>Name</w:t>
            </w:r>
          </w:p>
        </w:tc>
        <w:tc>
          <w:tcPr>
            <w:tcW w:w="992" w:type="dxa"/>
            <w:vAlign w:val="center"/>
          </w:tcPr>
          <w:p w:rsidR="00B80D0A" w:rsidRPr="00D51F2B" w:rsidRDefault="00B80D0A" w:rsidP="0034118F">
            <w:pPr>
              <w:widowControl w:val="0"/>
              <w:spacing w:after="0" w:line="100" w:lineRule="atLeast"/>
              <w:jc w:val="center"/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 w:rsidRPr="00D51F2B">
              <w:rPr>
                <w:rFonts w:cs="Calibri"/>
                <w:b/>
                <w:bCs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2410" w:type="dxa"/>
            <w:vAlign w:val="center"/>
          </w:tcPr>
          <w:p w:rsidR="00B80D0A" w:rsidRPr="00D51F2B" w:rsidRDefault="00B80D0A" w:rsidP="0034118F">
            <w:pPr>
              <w:widowControl w:val="0"/>
              <w:spacing w:after="0" w:line="100" w:lineRule="atLeast"/>
              <w:jc w:val="center"/>
              <w:rPr>
                <w:rFonts w:eastAsiaTheme="minorEastAsia" w:cs="Calibri"/>
                <w:b/>
                <w:bCs/>
                <w:sz w:val="20"/>
                <w:szCs w:val="20"/>
                <w:lang w:val="en-US" w:eastAsia="zh-CN"/>
              </w:rPr>
            </w:pPr>
            <w:r w:rsidRPr="00D51F2B">
              <w:rPr>
                <w:rFonts w:eastAsiaTheme="minorEastAsia" w:cs="Calibri" w:hint="eastAsia"/>
                <w:b/>
                <w:bCs/>
                <w:sz w:val="20"/>
                <w:szCs w:val="20"/>
                <w:lang w:val="en-US" w:eastAsia="zh-CN"/>
              </w:rPr>
              <w:t>E</w:t>
            </w:r>
            <w:r w:rsidRPr="00D51F2B">
              <w:rPr>
                <w:rFonts w:eastAsiaTheme="minorEastAsia" w:cs="Calibri"/>
                <w:b/>
                <w:bCs/>
                <w:sz w:val="20"/>
                <w:szCs w:val="20"/>
                <w:lang w:val="en-US" w:eastAsia="zh-CN"/>
              </w:rPr>
              <w:t>mail</w:t>
            </w:r>
          </w:p>
        </w:tc>
        <w:tc>
          <w:tcPr>
            <w:tcW w:w="1417" w:type="dxa"/>
            <w:vAlign w:val="center"/>
          </w:tcPr>
          <w:p w:rsidR="00B80D0A" w:rsidRPr="00D51F2B" w:rsidRDefault="00B80D0A" w:rsidP="0034118F">
            <w:pPr>
              <w:widowControl w:val="0"/>
              <w:spacing w:after="0" w:line="100" w:lineRule="atLeast"/>
              <w:jc w:val="center"/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 w:rsidRPr="00D51F2B">
              <w:rPr>
                <w:rFonts w:cs="Calibri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tc>
          <w:tcPr>
            <w:tcW w:w="1043" w:type="dxa"/>
            <w:vAlign w:val="center"/>
          </w:tcPr>
          <w:p w:rsidR="00B80D0A" w:rsidRPr="00D51F2B" w:rsidRDefault="00B80D0A" w:rsidP="0034118F">
            <w:pPr>
              <w:widowControl w:val="0"/>
              <w:spacing w:after="0" w:line="100" w:lineRule="atLeast"/>
              <w:jc w:val="center"/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 w:rsidRPr="00D51F2B">
              <w:rPr>
                <w:rFonts w:cs="Calibri"/>
                <w:b/>
                <w:bCs/>
                <w:sz w:val="20"/>
                <w:szCs w:val="20"/>
                <w:lang w:val="en-US"/>
              </w:rPr>
              <w:t>Signature</w:t>
            </w:r>
          </w:p>
        </w:tc>
      </w:tr>
      <w:tr w:rsidR="00B80D0A" w:rsidTr="0034118F">
        <w:trPr>
          <w:trHeight w:val="557"/>
        </w:trPr>
        <w:tc>
          <w:tcPr>
            <w:tcW w:w="1413" w:type="dxa"/>
            <w:vAlign w:val="center"/>
          </w:tcPr>
          <w:p w:rsidR="00B80D0A" w:rsidRPr="00D51F2B" w:rsidRDefault="00B80D0A" w:rsidP="0034118F">
            <w:pPr>
              <w:widowControl w:val="0"/>
              <w:spacing w:after="0" w:line="100" w:lineRule="atLeast"/>
              <w:jc w:val="center"/>
              <w:rPr>
                <w:rFonts w:eastAsiaTheme="minorEastAsia" w:cs="Calibri"/>
                <w:sz w:val="20"/>
                <w:szCs w:val="20"/>
                <w:lang w:val="en-GB" w:eastAsia="zh-CN"/>
              </w:rPr>
            </w:pPr>
            <w:r w:rsidRPr="00D51F2B">
              <w:rPr>
                <w:rFonts w:eastAsiaTheme="minorEastAsia" w:cs="Calibri"/>
                <w:sz w:val="20"/>
                <w:szCs w:val="20"/>
                <w:lang w:val="en-GB" w:eastAsia="zh-CN"/>
              </w:rPr>
              <w:t>The intern</w:t>
            </w:r>
          </w:p>
        </w:tc>
        <w:tc>
          <w:tcPr>
            <w:tcW w:w="1843" w:type="dxa"/>
            <w:vAlign w:val="center"/>
          </w:tcPr>
          <w:p w:rsidR="00B80D0A" w:rsidRPr="00D51F2B" w:rsidRDefault="00B80D0A" w:rsidP="0034118F">
            <w:pPr>
              <w:widowControl w:val="0"/>
              <w:spacing w:after="0" w:line="100" w:lineRule="atLeast"/>
              <w:jc w:val="center"/>
              <w:rPr>
                <w:rFonts w:eastAsiaTheme="minorEastAsia" w:cs="Calibri"/>
                <w:sz w:val="20"/>
                <w:szCs w:val="20"/>
                <w:lang w:val="en-GB" w:eastAsia="zh-CN"/>
              </w:rPr>
            </w:pPr>
          </w:p>
        </w:tc>
        <w:tc>
          <w:tcPr>
            <w:tcW w:w="992" w:type="dxa"/>
            <w:vAlign w:val="center"/>
          </w:tcPr>
          <w:p w:rsidR="00B80D0A" w:rsidRPr="00D51F2B" w:rsidRDefault="00B80D0A" w:rsidP="0034118F">
            <w:pPr>
              <w:widowControl w:val="0"/>
              <w:spacing w:after="0" w:line="100" w:lineRule="atLeast"/>
              <w:jc w:val="center"/>
              <w:rPr>
                <w:rFonts w:eastAsiaTheme="minorEastAsia" w:cs="Calibri"/>
                <w:sz w:val="20"/>
                <w:szCs w:val="20"/>
                <w:lang w:val="en-GB" w:eastAsia="zh-CN"/>
              </w:rPr>
            </w:pPr>
            <w:r>
              <w:rPr>
                <w:rFonts w:eastAsiaTheme="minorEastAsia" w:cs="Calibri"/>
                <w:sz w:val="20"/>
                <w:szCs w:val="20"/>
                <w:lang w:val="en-GB" w:eastAsia="zh-CN"/>
              </w:rPr>
              <w:t>Trainee</w:t>
            </w:r>
          </w:p>
        </w:tc>
        <w:tc>
          <w:tcPr>
            <w:tcW w:w="2410" w:type="dxa"/>
            <w:vAlign w:val="center"/>
          </w:tcPr>
          <w:p w:rsidR="00B80D0A" w:rsidRPr="00D51F2B" w:rsidRDefault="00B80D0A" w:rsidP="0034118F">
            <w:pPr>
              <w:widowControl w:val="0"/>
              <w:spacing w:after="0" w:line="100" w:lineRule="atLeast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B80D0A" w:rsidRPr="00D51F2B" w:rsidRDefault="00B80D0A" w:rsidP="0034118F">
            <w:pPr>
              <w:widowControl w:val="0"/>
              <w:spacing w:after="0" w:line="100" w:lineRule="atLeast"/>
              <w:jc w:val="center"/>
              <w:rPr>
                <w:rFonts w:eastAsiaTheme="minorEastAsia" w:cs="Calibri"/>
                <w:sz w:val="20"/>
                <w:szCs w:val="20"/>
                <w:lang w:val="en-GB" w:eastAsia="zh-CN"/>
              </w:rPr>
            </w:pPr>
          </w:p>
        </w:tc>
        <w:tc>
          <w:tcPr>
            <w:tcW w:w="1043" w:type="dxa"/>
            <w:vAlign w:val="center"/>
          </w:tcPr>
          <w:p w:rsidR="00B80D0A" w:rsidRPr="00D51F2B" w:rsidRDefault="00B80D0A" w:rsidP="0034118F">
            <w:pPr>
              <w:widowControl w:val="0"/>
              <w:spacing w:after="0" w:line="100" w:lineRule="atLeast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B80D0A" w:rsidTr="0034118F">
        <w:trPr>
          <w:trHeight w:val="986"/>
        </w:trPr>
        <w:tc>
          <w:tcPr>
            <w:tcW w:w="1413" w:type="dxa"/>
            <w:vAlign w:val="center"/>
          </w:tcPr>
          <w:p w:rsidR="00B80D0A" w:rsidRPr="00D51F2B" w:rsidRDefault="00B80D0A" w:rsidP="0034118F">
            <w:pPr>
              <w:widowControl w:val="0"/>
              <w:spacing w:after="0" w:line="100" w:lineRule="atLeast"/>
              <w:jc w:val="center"/>
              <w:rPr>
                <w:rFonts w:cs="Calibri"/>
                <w:sz w:val="20"/>
                <w:szCs w:val="20"/>
                <w:lang w:val="en-GB"/>
              </w:rPr>
            </w:pPr>
            <w:r w:rsidRPr="00E22163">
              <w:rPr>
                <w:rFonts w:cs="Calibri"/>
                <w:sz w:val="20"/>
                <w:szCs w:val="20"/>
                <w:lang w:val="en-GB"/>
              </w:rPr>
              <w:t>Responsible person at the sending institution</w:t>
            </w:r>
          </w:p>
        </w:tc>
        <w:tc>
          <w:tcPr>
            <w:tcW w:w="1843" w:type="dxa"/>
            <w:vAlign w:val="center"/>
          </w:tcPr>
          <w:p w:rsidR="00B80D0A" w:rsidRPr="00D51F2B" w:rsidRDefault="00B80D0A" w:rsidP="0034118F">
            <w:pPr>
              <w:widowControl w:val="0"/>
              <w:spacing w:after="0" w:line="100" w:lineRule="atLeast"/>
              <w:jc w:val="center"/>
              <w:rPr>
                <w:rFonts w:eastAsiaTheme="minorEastAsia" w:cs="Calibri"/>
                <w:sz w:val="20"/>
                <w:szCs w:val="20"/>
                <w:lang w:val="en-GB" w:eastAsia="zh-CN"/>
              </w:rPr>
            </w:pPr>
          </w:p>
        </w:tc>
        <w:tc>
          <w:tcPr>
            <w:tcW w:w="992" w:type="dxa"/>
            <w:vAlign w:val="center"/>
          </w:tcPr>
          <w:p w:rsidR="00B80D0A" w:rsidRPr="00D51F2B" w:rsidRDefault="00B80D0A" w:rsidP="0034118F">
            <w:pPr>
              <w:widowControl w:val="0"/>
              <w:spacing w:after="0" w:line="100" w:lineRule="atLeast"/>
              <w:jc w:val="center"/>
              <w:rPr>
                <w:rFonts w:eastAsiaTheme="minorEastAsia" w:cs="Calibri"/>
                <w:sz w:val="20"/>
                <w:szCs w:val="20"/>
                <w:lang w:val="en-GB" w:eastAsia="zh-CN"/>
              </w:rPr>
            </w:pP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 w:rsidR="00B80D0A" w:rsidRPr="00D51F2B" w:rsidRDefault="00B80D0A" w:rsidP="0034118F">
            <w:pPr>
              <w:widowControl w:val="0"/>
              <w:spacing w:after="0" w:line="100" w:lineRule="atLeast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B80D0A" w:rsidRPr="00D51F2B" w:rsidRDefault="00B80D0A" w:rsidP="0034118F">
            <w:pPr>
              <w:widowControl w:val="0"/>
              <w:spacing w:after="0" w:line="100" w:lineRule="atLeast"/>
              <w:jc w:val="center"/>
              <w:rPr>
                <w:rFonts w:eastAsiaTheme="minorEastAsia" w:cs="Calibri"/>
                <w:sz w:val="20"/>
                <w:szCs w:val="20"/>
                <w:lang w:val="en-GB" w:eastAsia="zh-CN"/>
              </w:rPr>
            </w:pPr>
          </w:p>
        </w:tc>
        <w:tc>
          <w:tcPr>
            <w:tcW w:w="1043" w:type="dxa"/>
            <w:vAlign w:val="center"/>
          </w:tcPr>
          <w:p w:rsidR="00B80D0A" w:rsidRPr="00D51F2B" w:rsidRDefault="00B80D0A" w:rsidP="0034118F">
            <w:pPr>
              <w:widowControl w:val="0"/>
              <w:spacing w:after="0" w:line="100" w:lineRule="atLeast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B80D0A" w:rsidTr="0034118F">
        <w:trPr>
          <w:trHeight w:val="1008"/>
        </w:trPr>
        <w:tc>
          <w:tcPr>
            <w:tcW w:w="1413" w:type="dxa"/>
            <w:vAlign w:val="center"/>
          </w:tcPr>
          <w:p w:rsidR="00B80D0A" w:rsidRPr="00D51F2B" w:rsidRDefault="00B80D0A" w:rsidP="0034118F">
            <w:pPr>
              <w:widowControl w:val="0"/>
              <w:spacing w:after="0" w:line="100" w:lineRule="atLeast"/>
              <w:jc w:val="center"/>
              <w:rPr>
                <w:rFonts w:cs="Calibri"/>
                <w:sz w:val="20"/>
                <w:szCs w:val="20"/>
                <w:lang w:val="en-GB"/>
              </w:rPr>
            </w:pPr>
            <w:r w:rsidRPr="00D51F2B">
              <w:rPr>
                <w:rFonts w:cs="Calibri"/>
                <w:sz w:val="20"/>
                <w:szCs w:val="20"/>
                <w:lang w:val="en-GB"/>
              </w:rPr>
              <w:t>Supervisor at the receiving organisation</w:t>
            </w:r>
          </w:p>
        </w:tc>
        <w:tc>
          <w:tcPr>
            <w:tcW w:w="1843" w:type="dxa"/>
            <w:vAlign w:val="center"/>
          </w:tcPr>
          <w:p w:rsidR="00B80D0A" w:rsidRPr="00D51F2B" w:rsidRDefault="00B80D0A" w:rsidP="0034118F">
            <w:pPr>
              <w:widowControl w:val="0"/>
              <w:spacing w:after="0" w:line="100" w:lineRule="atLeast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B80D0A" w:rsidRPr="00D51F2B" w:rsidRDefault="00B80D0A" w:rsidP="0034118F">
            <w:pPr>
              <w:widowControl w:val="0"/>
              <w:spacing w:after="0" w:line="100" w:lineRule="atLeast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  <w:vAlign w:val="center"/>
          </w:tcPr>
          <w:p w:rsidR="00B80D0A" w:rsidRPr="00D51F2B" w:rsidRDefault="00B80D0A" w:rsidP="0034118F">
            <w:pPr>
              <w:widowControl w:val="0"/>
              <w:spacing w:after="0" w:line="100" w:lineRule="atLeast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B80D0A" w:rsidRPr="00E22163" w:rsidRDefault="00B80D0A" w:rsidP="0034118F">
            <w:pPr>
              <w:widowControl w:val="0"/>
              <w:spacing w:after="0" w:line="100" w:lineRule="atLeast"/>
              <w:jc w:val="center"/>
              <w:rPr>
                <w:rFonts w:eastAsiaTheme="minorEastAsia" w:cs="Calibri"/>
                <w:sz w:val="20"/>
                <w:szCs w:val="20"/>
                <w:lang w:val="en-GB" w:eastAsia="zh-CN"/>
              </w:rPr>
            </w:pPr>
          </w:p>
        </w:tc>
        <w:tc>
          <w:tcPr>
            <w:tcW w:w="1043" w:type="dxa"/>
            <w:vAlign w:val="center"/>
          </w:tcPr>
          <w:p w:rsidR="00B80D0A" w:rsidRPr="00D51F2B" w:rsidRDefault="00B80D0A" w:rsidP="0034118F">
            <w:pPr>
              <w:widowControl w:val="0"/>
              <w:spacing w:after="0" w:line="100" w:lineRule="atLeast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</w:tr>
    </w:tbl>
    <w:p w:rsidR="00B80D0A" w:rsidRPr="001328E3" w:rsidRDefault="00B80D0A" w:rsidP="001328E3">
      <w:pPr>
        <w:widowControl w:val="0"/>
        <w:spacing w:after="0" w:line="100" w:lineRule="atLeast"/>
        <w:jc w:val="both"/>
        <w:rPr>
          <w:rFonts w:cs="Calibri"/>
          <w:lang w:val="en-US"/>
        </w:rPr>
      </w:pPr>
    </w:p>
    <w:sectPr w:rsidR="00B80D0A" w:rsidRPr="001328E3" w:rsidSect="0082206A">
      <w:footerReference w:type="default" r:id="rId10"/>
      <w:headerReference w:type="first" r:id="rId11"/>
      <w:footerReference w:type="first" r:id="rId12"/>
      <w:pgSz w:w="11906" w:h="16838" w:code="9"/>
      <w:pgMar w:top="2381" w:right="1304" w:bottom="1474" w:left="1474" w:header="652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700" w:rsidRDefault="000F2700" w:rsidP="00AB37AC">
      <w:r>
        <w:separator/>
      </w:r>
    </w:p>
  </w:endnote>
  <w:endnote w:type="continuationSeparator" w:id="0">
    <w:p w:rsidR="000F2700" w:rsidRDefault="000F2700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:rsidTr="007A0DF9">
      <w:tc>
        <w:tcPr>
          <w:tcW w:w="7994" w:type="dxa"/>
        </w:tcPr>
        <w:p w:rsidR="006A7494" w:rsidRDefault="006A7494" w:rsidP="007A0DF9">
          <w:pPr>
            <w:pStyle w:val="Footer"/>
          </w:pPr>
        </w:p>
      </w:tc>
      <w:tc>
        <w:tcPr>
          <w:tcW w:w="1134" w:type="dxa"/>
          <w:vAlign w:val="bottom"/>
        </w:tcPr>
        <w:p w:rsidR="006A7494" w:rsidRPr="009E4316" w:rsidRDefault="006A7494" w:rsidP="007A0DF9">
          <w:pPr>
            <w:pStyle w:val="Footer"/>
            <w:jc w:val="right"/>
            <w:rPr>
              <w:rStyle w:val="PageNumber"/>
            </w:rPr>
          </w:pP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PAGE </w:instrText>
          </w:r>
          <w:r w:rsidRPr="009E4316">
            <w:rPr>
              <w:rStyle w:val="PageNumber"/>
            </w:rPr>
            <w:fldChar w:fldCharType="separate"/>
          </w:r>
          <w:r w:rsidR="00B80D0A">
            <w:rPr>
              <w:rStyle w:val="PageNumber"/>
              <w:noProof/>
            </w:rPr>
            <w:t>3</w:t>
          </w:r>
          <w:r w:rsidRPr="009E4316">
            <w:rPr>
              <w:rStyle w:val="PageNumber"/>
            </w:rPr>
            <w:fldChar w:fldCharType="end"/>
          </w:r>
          <w:r w:rsidRPr="009E4316">
            <w:rPr>
              <w:rStyle w:val="PageNumber"/>
            </w:rPr>
            <w:t xml:space="preserve"> (</w:t>
          </w: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NUMPAGES </w:instrText>
          </w:r>
          <w:r w:rsidRPr="009E4316">
            <w:rPr>
              <w:rStyle w:val="PageNumber"/>
            </w:rPr>
            <w:fldChar w:fldCharType="separate"/>
          </w:r>
          <w:r w:rsidR="00B80D0A">
            <w:rPr>
              <w:rStyle w:val="PageNumber"/>
              <w:noProof/>
            </w:rPr>
            <w:t>3</w:t>
          </w:r>
          <w:r w:rsidRPr="009E4316">
            <w:rPr>
              <w:rStyle w:val="PageNumber"/>
            </w:rPr>
            <w:fldChar w:fldCharType="end"/>
          </w:r>
          <w:r w:rsidRPr="009E4316">
            <w:rPr>
              <w:rStyle w:val="PageNumber"/>
            </w:rPr>
            <w:t>)</w:t>
          </w:r>
        </w:p>
      </w:tc>
    </w:tr>
  </w:tbl>
  <w:p w:rsidR="006A7494" w:rsidRPr="00DB69BA" w:rsidRDefault="006A7494" w:rsidP="006A7494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:rsidTr="007A0DF9">
      <w:tc>
        <w:tcPr>
          <w:tcW w:w="7994" w:type="dxa"/>
        </w:tcPr>
        <w:p w:rsidR="006A7494" w:rsidRDefault="006A7494" w:rsidP="007A0DF9">
          <w:pPr>
            <w:pStyle w:val="Footer"/>
          </w:pPr>
        </w:p>
      </w:tc>
      <w:tc>
        <w:tcPr>
          <w:tcW w:w="1134" w:type="dxa"/>
          <w:vAlign w:val="bottom"/>
        </w:tcPr>
        <w:p w:rsidR="006A7494" w:rsidRPr="009E4316" w:rsidRDefault="006A7494" w:rsidP="007A0DF9">
          <w:pPr>
            <w:pStyle w:val="Footer"/>
            <w:jc w:val="right"/>
            <w:rPr>
              <w:rStyle w:val="PageNumber"/>
            </w:rPr>
          </w:pP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PAGE </w:instrText>
          </w:r>
          <w:r w:rsidRPr="009E4316">
            <w:rPr>
              <w:rStyle w:val="PageNumber"/>
            </w:rPr>
            <w:fldChar w:fldCharType="separate"/>
          </w:r>
          <w:r w:rsidR="00B80D0A">
            <w:rPr>
              <w:rStyle w:val="PageNumber"/>
              <w:noProof/>
            </w:rPr>
            <w:t>1</w:t>
          </w:r>
          <w:r w:rsidRPr="009E4316">
            <w:rPr>
              <w:rStyle w:val="PageNumber"/>
            </w:rPr>
            <w:fldChar w:fldCharType="end"/>
          </w:r>
          <w:r w:rsidRPr="009E4316">
            <w:rPr>
              <w:rStyle w:val="PageNumber"/>
            </w:rPr>
            <w:t xml:space="preserve"> (</w:t>
          </w: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NUMPAGES </w:instrText>
          </w:r>
          <w:r w:rsidRPr="009E4316">
            <w:rPr>
              <w:rStyle w:val="PageNumber"/>
            </w:rPr>
            <w:fldChar w:fldCharType="separate"/>
          </w:r>
          <w:r w:rsidR="00B80D0A">
            <w:rPr>
              <w:rStyle w:val="PageNumber"/>
              <w:noProof/>
            </w:rPr>
            <w:t>3</w:t>
          </w:r>
          <w:r w:rsidRPr="009E4316">
            <w:rPr>
              <w:rStyle w:val="PageNumber"/>
            </w:rPr>
            <w:fldChar w:fldCharType="end"/>
          </w:r>
          <w:r w:rsidRPr="009E4316">
            <w:rPr>
              <w:rStyle w:val="PageNumber"/>
            </w:rPr>
            <w:t>)</w:t>
          </w:r>
        </w:p>
      </w:tc>
    </w:tr>
  </w:tbl>
  <w:p w:rsidR="006A7494" w:rsidRPr="00DB69BA" w:rsidRDefault="006A7494" w:rsidP="006A749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700" w:rsidRDefault="000F2700" w:rsidP="00AB37AC">
      <w:r>
        <w:separator/>
      </w:r>
    </w:p>
  </w:footnote>
  <w:footnote w:type="continuationSeparator" w:id="0">
    <w:p w:rsidR="000F2700" w:rsidRDefault="000F2700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853" w:type="dxa"/>
      <w:tblInd w:w="-7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21"/>
      <w:gridCol w:w="1956"/>
      <w:gridCol w:w="226"/>
      <w:gridCol w:w="1962"/>
      <w:gridCol w:w="226"/>
      <w:gridCol w:w="1962"/>
    </w:tblGrid>
    <w:tr w:rsidR="006A7494" w:rsidTr="00770BE9">
      <w:trPr>
        <w:trHeight w:val="238"/>
      </w:trPr>
      <w:tc>
        <w:tcPr>
          <w:tcW w:w="3521" w:type="dxa"/>
          <w:vMerge w:val="restart"/>
        </w:tcPr>
        <w:p w:rsidR="006A7494" w:rsidRDefault="006A7494" w:rsidP="007A0DF9">
          <w:pPr>
            <w:pStyle w:val="Header"/>
            <w:spacing w:before="60"/>
            <w:rPr>
              <w:b/>
            </w:rPr>
          </w:pPr>
          <w:r>
            <w:rPr>
              <w:noProof/>
              <w:lang w:val="sv-SE" w:eastAsia="sv-SE"/>
            </w:rPr>
            <w:drawing>
              <wp:inline distT="0" distB="0" distL="0" distR="0" wp14:anchorId="3CB40958" wp14:editId="61D74EF5">
                <wp:extent cx="954000" cy="954000"/>
                <wp:effectExtent l="0" t="0" r="0" b="0"/>
                <wp:docPr id="1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TH_Logga1_Or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40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770BE9" w:rsidP="00770BE9">
          <w:pPr>
            <w:pStyle w:val="HeaderBold"/>
            <w:jc w:val="right"/>
          </w:pPr>
          <w:r>
            <w:fldChar w:fldCharType="begin"/>
          </w:r>
          <w:r>
            <w:instrText xml:space="preserve"> TIME \@ "dd/MM/yyyy" </w:instrText>
          </w:r>
          <w:r>
            <w:fldChar w:fldCharType="separate"/>
          </w:r>
          <w:r w:rsidR="00B80D0A">
            <w:rPr>
              <w:noProof/>
            </w:rPr>
            <w:t>12/01/2024</w:t>
          </w:r>
          <w:r>
            <w:fldChar w:fldCharType="end"/>
          </w:r>
        </w:p>
      </w:tc>
    </w:tr>
    <w:tr w:rsidR="006A7494" w:rsidTr="00770BE9"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</w:tr>
    <w:tr w:rsidR="006A7494" w:rsidTr="00770BE9">
      <w:trPr>
        <w:trHeight w:val="238"/>
      </w:trPr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70BE9"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</w:tr>
    <w:tr w:rsidR="006A7494" w:rsidTr="00770BE9">
      <w:trPr>
        <w:trHeight w:val="238"/>
      </w:trPr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70BE9"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</w:tr>
    <w:tr w:rsidR="006A7494" w:rsidTr="00770BE9">
      <w:trPr>
        <w:trHeight w:val="60"/>
      </w:trPr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70BE9"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</w:tr>
  </w:tbl>
  <w:p w:rsidR="00A011CC" w:rsidRPr="00B75534" w:rsidRDefault="00A011CC" w:rsidP="00A011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1D48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C20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A34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7B415E6"/>
    <w:multiLevelType w:val="multilevel"/>
    <w:tmpl w:val="A98025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5A53384"/>
    <w:multiLevelType w:val="multilevel"/>
    <w:tmpl w:val="0164D9A6"/>
    <w:lvl w:ilvl="0">
      <w:start w:val="5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B4D14AE"/>
    <w:multiLevelType w:val="hybridMultilevel"/>
    <w:tmpl w:val="2DA8DC40"/>
    <w:lvl w:ilvl="0" w:tplc="E8F49202">
      <w:start w:val="1"/>
      <w:numFmt w:val="bullet"/>
      <w:pStyle w:val="List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9"/>
  </w:num>
  <w:num w:numId="12">
    <w:abstractNumId w:val="7"/>
    <w:lvlOverride w:ilvl="0">
      <w:lvl w:ilvl="0">
        <w:start w:val="1"/>
        <w:numFmt w:val="decimal"/>
        <w:pStyle w:val="KTH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KTH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KTH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6D3"/>
    <w:rsid w:val="0001579F"/>
    <w:rsid w:val="00037A26"/>
    <w:rsid w:val="000B0C96"/>
    <w:rsid w:val="000B4D37"/>
    <w:rsid w:val="000F0D78"/>
    <w:rsid w:val="000F2700"/>
    <w:rsid w:val="001328E3"/>
    <w:rsid w:val="001621F9"/>
    <w:rsid w:val="0018642A"/>
    <w:rsid w:val="001A24A8"/>
    <w:rsid w:val="001F3547"/>
    <w:rsid w:val="002179BC"/>
    <w:rsid w:val="002749BA"/>
    <w:rsid w:val="002A115A"/>
    <w:rsid w:val="002E47D4"/>
    <w:rsid w:val="00310604"/>
    <w:rsid w:val="00326A21"/>
    <w:rsid w:val="00354E81"/>
    <w:rsid w:val="00362A26"/>
    <w:rsid w:val="00383258"/>
    <w:rsid w:val="003A221F"/>
    <w:rsid w:val="003B55F6"/>
    <w:rsid w:val="003C5C7A"/>
    <w:rsid w:val="003D5E50"/>
    <w:rsid w:val="003F0FAA"/>
    <w:rsid w:val="003F2C8A"/>
    <w:rsid w:val="003F35E7"/>
    <w:rsid w:val="0046193F"/>
    <w:rsid w:val="00472F43"/>
    <w:rsid w:val="00484AB4"/>
    <w:rsid w:val="00485978"/>
    <w:rsid w:val="004A3440"/>
    <w:rsid w:val="00516DE4"/>
    <w:rsid w:val="00523FF5"/>
    <w:rsid w:val="00542112"/>
    <w:rsid w:val="00547786"/>
    <w:rsid w:val="00547E65"/>
    <w:rsid w:val="0057553D"/>
    <w:rsid w:val="00590974"/>
    <w:rsid w:val="005B4F71"/>
    <w:rsid w:val="00611DEC"/>
    <w:rsid w:val="00636500"/>
    <w:rsid w:val="00654C16"/>
    <w:rsid w:val="006574CC"/>
    <w:rsid w:val="00675B20"/>
    <w:rsid w:val="00692949"/>
    <w:rsid w:val="006A7494"/>
    <w:rsid w:val="006B2C26"/>
    <w:rsid w:val="006C3154"/>
    <w:rsid w:val="00730430"/>
    <w:rsid w:val="00770BE9"/>
    <w:rsid w:val="007835A7"/>
    <w:rsid w:val="00792464"/>
    <w:rsid w:val="007B03F4"/>
    <w:rsid w:val="007F3C19"/>
    <w:rsid w:val="007F67AA"/>
    <w:rsid w:val="0082206A"/>
    <w:rsid w:val="00825507"/>
    <w:rsid w:val="008408F1"/>
    <w:rsid w:val="00863257"/>
    <w:rsid w:val="00873303"/>
    <w:rsid w:val="008815CA"/>
    <w:rsid w:val="008822FA"/>
    <w:rsid w:val="008C3046"/>
    <w:rsid w:val="008D6A8F"/>
    <w:rsid w:val="008E4593"/>
    <w:rsid w:val="00916344"/>
    <w:rsid w:val="00922FFA"/>
    <w:rsid w:val="009361E7"/>
    <w:rsid w:val="00981197"/>
    <w:rsid w:val="009A3428"/>
    <w:rsid w:val="009A59C3"/>
    <w:rsid w:val="00A011CC"/>
    <w:rsid w:val="00A37248"/>
    <w:rsid w:val="00A506FD"/>
    <w:rsid w:val="00A5141D"/>
    <w:rsid w:val="00A77340"/>
    <w:rsid w:val="00A833EA"/>
    <w:rsid w:val="00AA3946"/>
    <w:rsid w:val="00AB37AC"/>
    <w:rsid w:val="00AB5D2D"/>
    <w:rsid w:val="00AC3099"/>
    <w:rsid w:val="00AE299D"/>
    <w:rsid w:val="00AF0371"/>
    <w:rsid w:val="00B02309"/>
    <w:rsid w:val="00B411DA"/>
    <w:rsid w:val="00B5121A"/>
    <w:rsid w:val="00B80D0A"/>
    <w:rsid w:val="00B90528"/>
    <w:rsid w:val="00BC64D7"/>
    <w:rsid w:val="00BD10EE"/>
    <w:rsid w:val="00BD6E21"/>
    <w:rsid w:val="00C06690"/>
    <w:rsid w:val="00C46B7C"/>
    <w:rsid w:val="00C65034"/>
    <w:rsid w:val="00C87FA2"/>
    <w:rsid w:val="00D2245B"/>
    <w:rsid w:val="00D32A84"/>
    <w:rsid w:val="00D51C08"/>
    <w:rsid w:val="00D559AF"/>
    <w:rsid w:val="00DA65D6"/>
    <w:rsid w:val="00DB1233"/>
    <w:rsid w:val="00DE06D3"/>
    <w:rsid w:val="00E179F1"/>
    <w:rsid w:val="00E61ED9"/>
    <w:rsid w:val="00E65275"/>
    <w:rsid w:val="00EB07F4"/>
    <w:rsid w:val="00EB1D22"/>
    <w:rsid w:val="00EF1D64"/>
    <w:rsid w:val="00EF5DA8"/>
    <w:rsid w:val="00F57388"/>
    <w:rsid w:val="00F91257"/>
    <w:rsid w:val="00F94E56"/>
    <w:rsid w:val="00FA2711"/>
    <w:rsid w:val="00FC5FBC"/>
    <w:rsid w:val="00FD09A3"/>
    <w:rsid w:val="00FD714E"/>
    <w:rsid w:val="00FE3A70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FB17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75B20"/>
    <w:pPr>
      <w:suppressAutoHyphens/>
      <w:spacing w:after="200" w:line="276" w:lineRule="auto"/>
    </w:pPr>
    <w:rPr>
      <w:rFonts w:ascii="Calibri" w:eastAsia="Droid Sans Fallback" w:hAnsi="Calibri"/>
      <w:sz w:val="22"/>
      <w:szCs w:val="22"/>
      <w:lang w:val="fr-FR" w:eastAsia="fr-FR"/>
    </w:rPr>
  </w:style>
  <w:style w:type="paragraph" w:styleId="Heading1">
    <w:name w:val="heading 1"/>
    <w:aliases w:val="KTH Rubrik 1"/>
    <w:basedOn w:val="Normal"/>
    <w:next w:val="BodyText"/>
    <w:link w:val="Heading1Char"/>
    <w:uiPriority w:val="3"/>
    <w:qFormat/>
    <w:rsid w:val="003C5C7A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2">
    <w:name w:val="heading 2"/>
    <w:aliases w:val="KTH Rubrik 2"/>
    <w:basedOn w:val="Normal"/>
    <w:next w:val="BodyText"/>
    <w:link w:val="Heading2Char"/>
    <w:uiPriority w:val="3"/>
    <w:qFormat/>
    <w:rsid w:val="003C5C7A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aliases w:val="KTH Rubrik 3"/>
    <w:basedOn w:val="Normal"/>
    <w:next w:val="BodyText"/>
    <w:link w:val="Heading3Char"/>
    <w:uiPriority w:val="3"/>
    <w:qFormat/>
    <w:rsid w:val="003C5C7A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aliases w:val="KTH Rubrik 4"/>
    <w:basedOn w:val="Normal"/>
    <w:next w:val="BodyText"/>
    <w:link w:val="Heading4Char"/>
    <w:uiPriority w:val="3"/>
    <w:qFormat/>
    <w:rsid w:val="003C5C7A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0C2952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KTH Brödtext"/>
    <w:basedOn w:val="Normal"/>
    <w:link w:val="BodyTextChar"/>
    <w:qFormat/>
    <w:rsid w:val="003C5C7A"/>
    <w:pPr>
      <w:spacing w:after="240" w:line="260" w:lineRule="atLeast"/>
    </w:pPr>
  </w:style>
  <w:style w:type="character" w:customStyle="1" w:styleId="BodyTextChar">
    <w:name w:val="Body Text Char"/>
    <w:aliases w:val="KTH Brödtext Char"/>
    <w:basedOn w:val="DefaultParagraphFont"/>
    <w:link w:val="BodyText"/>
    <w:rsid w:val="00E61ED9"/>
  </w:style>
  <w:style w:type="paragraph" w:styleId="BodyText2">
    <w:name w:val="Body Text 2"/>
    <w:aliases w:val="KTH Brödtext 2"/>
    <w:basedOn w:val="BodyText"/>
    <w:link w:val="BodyText2Char"/>
    <w:uiPriority w:val="4"/>
    <w:rsid w:val="003C5C7A"/>
    <w:pPr>
      <w:ind w:firstLine="357"/>
    </w:pPr>
  </w:style>
  <w:style w:type="character" w:customStyle="1" w:styleId="BodyText2Char">
    <w:name w:val="Body Text 2 Char"/>
    <w:aliases w:val="KTH Brödtext 2 Char"/>
    <w:basedOn w:val="DefaultParagraphFont"/>
    <w:link w:val="BodyText2"/>
    <w:uiPriority w:val="4"/>
    <w:rsid w:val="00E61ED9"/>
  </w:style>
  <w:style w:type="character" w:customStyle="1" w:styleId="Heading1Char">
    <w:name w:val="Heading 1 Char"/>
    <w:aliases w:val="KTH Rubrik 1 Char"/>
    <w:basedOn w:val="DefaultParagraphFont"/>
    <w:link w:val="Heading1"/>
    <w:uiPriority w:val="3"/>
    <w:rsid w:val="003C5C7A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Heading2Char">
    <w:name w:val="Heading 2 Char"/>
    <w:aliases w:val="KTH Rubrik 2 Char"/>
    <w:basedOn w:val="DefaultParagraphFont"/>
    <w:link w:val="Heading2"/>
    <w:uiPriority w:val="3"/>
    <w:rsid w:val="003C5C7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aliases w:val="KTH Rubrik 3 Char"/>
    <w:basedOn w:val="DefaultParagraphFont"/>
    <w:link w:val="Heading3"/>
    <w:uiPriority w:val="3"/>
    <w:rsid w:val="003C5C7A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aliases w:val="KTH Rubrik 4 Char"/>
    <w:basedOn w:val="DefaultParagraphFont"/>
    <w:link w:val="Heading4"/>
    <w:uiPriority w:val="3"/>
    <w:rsid w:val="003C5C7A"/>
    <w:rPr>
      <w:rFonts w:asciiTheme="majorHAnsi" w:eastAsiaTheme="majorEastAsia" w:hAnsiTheme="majorHAnsi" w:cstheme="majorBidi"/>
      <w:bCs/>
      <w:i/>
      <w:iCs/>
    </w:rPr>
  </w:style>
  <w:style w:type="paragraph" w:styleId="Title">
    <w:name w:val="Title"/>
    <w:aliases w:val="KTH Rubrik"/>
    <w:basedOn w:val="Normal"/>
    <w:next w:val="Subtitle"/>
    <w:link w:val="TitleChar"/>
    <w:uiPriority w:val="1"/>
    <w:semiHidden/>
    <w:rsid w:val="0057553D"/>
    <w:pPr>
      <w:spacing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aliases w:val="KTH Rubrik Char"/>
    <w:basedOn w:val="DefaultParagraphFont"/>
    <w:link w:val="Title"/>
    <w:uiPriority w:val="1"/>
    <w:semiHidden/>
    <w:rsid w:val="003F0FAA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odyText"/>
    <w:uiPriority w:val="2"/>
    <w:qFormat/>
    <w:rsid w:val="003F35E7"/>
    <w:pPr>
      <w:spacing w:after="360" w:line="320" w:lineRule="atLeast"/>
    </w:pPr>
    <w:rPr>
      <w:rFonts w:asciiTheme="majorHAnsi" w:hAnsiTheme="majorHAnsi"/>
      <w:b/>
      <w:sz w:val="28"/>
    </w:rPr>
  </w:style>
  <w:style w:type="paragraph" w:styleId="Subtitle">
    <w:name w:val="Subtitle"/>
    <w:aliases w:val="KTH Underrubrik"/>
    <w:basedOn w:val="Normal"/>
    <w:next w:val="BodyText"/>
    <w:link w:val="SubtitleChar"/>
    <w:uiPriority w:val="1"/>
    <w:semiHidden/>
    <w:rsid w:val="00A77340"/>
    <w:pPr>
      <w:numPr>
        <w:ilvl w:val="1"/>
      </w:numPr>
      <w:spacing w:after="480" w:line="380" w:lineRule="atLeast"/>
    </w:pPr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character" w:customStyle="1" w:styleId="SubtitleChar">
    <w:name w:val="Subtitle Char"/>
    <w:aliases w:val="KTH Underrubrik Char"/>
    <w:basedOn w:val="DefaultParagraphFont"/>
    <w:link w:val="Subtitle"/>
    <w:uiPriority w:val="1"/>
    <w:semiHidden/>
    <w:rsid w:val="003F0FAA"/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981197"/>
    <w:pPr>
      <w:numPr>
        <w:numId w:val="4"/>
      </w:numPr>
      <w:spacing w:before="120" w:after="120" w:line="260" w:lineRule="atLeast"/>
      <w:ind w:left="714" w:hanging="357"/>
    </w:p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4"/>
      </w:numPr>
      <w:spacing w:before="80" w:after="80" w:line="260" w:lineRule="atLeast"/>
      <w:ind w:left="1434" w:hanging="357"/>
    </w:p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4"/>
      </w:numPr>
      <w:spacing w:before="40" w:after="40" w:line="260" w:lineRule="atLeast"/>
      <w:ind w:left="2336" w:hanging="357"/>
    </w:pPr>
  </w:style>
  <w:style w:type="paragraph" w:styleId="ListBullet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ListBullet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ListBullet3">
    <w:name w:val="List Bullet 3"/>
    <w:aliases w:val="KTH Punktlista 3"/>
    <w:basedOn w:val="ListBullet"/>
    <w:uiPriority w:val="99"/>
    <w:semiHidden/>
    <w:rsid w:val="00922FFA"/>
    <w:pPr>
      <w:numPr>
        <w:ilvl w:val="2"/>
        <w:numId w:val="8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6C3154"/>
    <w:pPr>
      <w:numPr>
        <w:numId w:val="1"/>
      </w:numPr>
      <w:spacing w:before="120" w:after="120" w:line="260" w:lineRule="atLeast"/>
      <w:ind w:left="714" w:hanging="357"/>
    </w:p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"/>
      </w:numPr>
      <w:spacing w:before="80" w:after="80" w:line="260" w:lineRule="atLeast"/>
      <w:ind w:left="1434" w:hanging="357"/>
    </w:p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"/>
      </w:numPr>
      <w:spacing w:before="40" w:after="40" w:line="260" w:lineRule="atLeast"/>
      <w:ind w:left="2336" w:hanging="357"/>
    </w:pPr>
  </w:style>
  <w:style w:type="paragraph" w:customStyle="1" w:styleId="KTHnRubrik1">
    <w:name w:val="KTH nRubrik 1"/>
    <w:basedOn w:val="Heading1"/>
    <w:next w:val="BodyText"/>
    <w:uiPriority w:val="6"/>
    <w:qFormat/>
    <w:rsid w:val="003C5C7A"/>
    <w:pPr>
      <w:numPr>
        <w:numId w:val="11"/>
      </w:numPr>
      <w:ind w:left="431" w:hanging="431"/>
    </w:pPr>
  </w:style>
  <w:style w:type="paragraph" w:customStyle="1" w:styleId="KTHnRubrik2">
    <w:name w:val="KTH nRubrik 2"/>
    <w:basedOn w:val="Heading2"/>
    <w:next w:val="BodyText"/>
    <w:uiPriority w:val="6"/>
    <w:qFormat/>
    <w:rsid w:val="003C5C7A"/>
    <w:pPr>
      <w:numPr>
        <w:ilvl w:val="1"/>
        <w:numId w:val="11"/>
      </w:numPr>
      <w:ind w:left="578" w:hanging="578"/>
    </w:pPr>
  </w:style>
  <w:style w:type="paragraph" w:customStyle="1" w:styleId="KTHnRubrik3">
    <w:name w:val="KTH nRubrik 3"/>
    <w:basedOn w:val="Heading3"/>
    <w:next w:val="BodyText"/>
    <w:uiPriority w:val="6"/>
    <w:qFormat/>
    <w:rsid w:val="003C5C7A"/>
    <w:pPr>
      <w:numPr>
        <w:ilvl w:val="2"/>
        <w:numId w:val="11"/>
      </w:numPr>
    </w:pPr>
  </w:style>
  <w:style w:type="paragraph" w:customStyle="1" w:styleId="KTHnRubrik4">
    <w:name w:val="KTH nRubrik 4"/>
    <w:basedOn w:val="Heading4"/>
    <w:next w:val="BodyText"/>
    <w:uiPriority w:val="6"/>
    <w:qFormat/>
    <w:rsid w:val="003C5C7A"/>
    <w:pPr>
      <w:numPr>
        <w:ilvl w:val="3"/>
        <w:numId w:val="11"/>
      </w:numPr>
      <w:ind w:left="862" w:hanging="862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11DEC"/>
    <w:rPr>
      <w:rFonts w:asciiTheme="majorHAnsi" w:eastAsiaTheme="majorEastAsia" w:hAnsiTheme="majorHAnsi" w:cstheme="majorBidi"/>
      <w:color w:val="0C295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DEC"/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Heading">
    <w:name w:val="TOC Heading"/>
    <w:basedOn w:val="KTHTitel"/>
    <w:next w:val="Normal"/>
    <w:uiPriority w:val="38"/>
    <w:semiHidden/>
    <w:rsid w:val="009A3428"/>
    <w:pPr>
      <w:spacing w:before="240" w:after="240"/>
    </w:pPr>
  </w:style>
  <w:style w:type="paragraph" w:styleId="Header">
    <w:name w:val="header"/>
    <w:basedOn w:val="Normal"/>
    <w:link w:val="Header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HeaderChar">
    <w:name w:val="Header Char"/>
    <w:basedOn w:val="DefaultParagraphFont"/>
    <w:link w:val="Header"/>
    <w:uiPriority w:val="8"/>
    <w:rsid w:val="00547786"/>
    <w:rPr>
      <w:rFonts w:asciiTheme="majorHAnsi" w:hAnsiTheme="majorHAnsi"/>
      <w:sz w:val="15"/>
    </w:rPr>
  </w:style>
  <w:style w:type="character" w:styleId="PageNumber">
    <w:name w:val="page number"/>
    <w:basedOn w:val="DefaultParagraphFont"/>
    <w:uiPriority w:val="8"/>
    <w:rsid w:val="003A221F"/>
    <w:rPr>
      <w:rFonts w:asciiTheme="majorHAnsi" w:hAnsiTheme="majorHAnsi"/>
      <w:sz w:val="15"/>
    </w:rPr>
  </w:style>
  <w:style w:type="paragraph" w:styleId="Footer">
    <w:name w:val="footer"/>
    <w:basedOn w:val="Normal"/>
    <w:link w:val="FooterChar"/>
    <w:uiPriority w:val="8"/>
    <w:rsid w:val="00C87FA2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sz w:val="15"/>
    </w:rPr>
  </w:style>
  <w:style w:type="character" w:customStyle="1" w:styleId="FooterChar">
    <w:name w:val="Footer Char"/>
    <w:basedOn w:val="DefaultParagraphFont"/>
    <w:link w:val="Footer"/>
    <w:uiPriority w:val="8"/>
    <w:rsid w:val="00C87FA2"/>
    <w:rPr>
      <w:rFonts w:asciiTheme="majorHAnsi" w:hAnsiTheme="majorHAnsi"/>
      <w:sz w:val="15"/>
    </w:rPr>
  </w:style>
  <w:style w:type="paragraph" w:customStyle="1" w:styleId="HeaderBold">
    <w:name w:val="HeaderBold"/>
    <w:basedOn w:val="Header"/>
    <w:uiPriority w:val="8"/>
    <w:rsid w:val="00547786"/>
    <w:pPr>
      <w:spacing w:before="20"/>
    </w:pPr>
    <w:rPr>
      <w:b/>
    </w:rPr>
  </w:style>
  <w:style w:type="paragraph" w:styleId="TOC1">
    <w:name w:val="toc 1"/>
    <w:basedOn w:val="Normal"/>
    <w:next w:val="Normal"/>
    <w:uiPriority w:val="39"/>
    <w:semiHidden/>
    <w:rsid w:val="001F3547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1F3547"/>
    <w:pPr>
      <w:spacing w:after="100"/>
      <w:ind w:left="200"/>
    </w:pPr>
  </w:style>
  <w:style w:type="paragraph" w:styleId="TOC3">
    <w:name w:val="toc 3"/>
    <w:basedOn w:val="Normal"/>
    <w:next w:val="Normal"/>
    <w:uiPriority w:val="39"/>
    <w:semiHidden/>
    <w:rsid w:val="001F3547"/>
    <w:pPr>
      <w:spacing w:after="100"/>
      <w:ind w:left="400"/>
    </w:pPr>
  </w:style>
  <w:style w:type="paragraph" w:styleId="EnvelopeAddress">
    <w:name w:val="envelope address"/>
    <w:basedOn w:val="Normal"/>
    <w:uiPriority w:val="7"/>
    <w:semiHidden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Footer"/>
    <w:uiPriority w:val="8"/>
    <w:rsid w:val="00C87FA2"/>
    <w:pPr>
      <w:spacing w:line="200" w:lineRule="atLeast"/>
    </w:pPr>
    <w:rPr>
      <w:b/>
    </w:rPr>
  </w:style>
  <w:style w:type="table" w:styleId="TableGrid">
    <w:name w:val="Table Grid"/>
    <w:basedOn w:val="TableNormal"/>
    <w:uiPriority w:val="59"/>
    <w:rsid w:val="006A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94"/>
    <w:rPr>
      <w:rFonts w:ascii="Tahoma" w:hAnsi="Tahoma" w:cs="Tahoma"/>
      <w:sz w:val="16"/>
      <w:szCs w:val="16"/>
    </w:rPr>
  </w:style>
  <w:style w:type="character" w:customStyle="1" w:styleId="Internetlink">
    <w:name w:val="Internetlink"/>
    <w:basedOn w:val="DefaultParagraphFont"/>
    <w:rsid w:val="00675B20"/>
    <w:rPr>
      <w:color w:val="0000FF"/>
      <w:u w:val="single"/>
    </w:rPr>
  </w:style>
  <w:style w:type="paragraph" w:styleId="ListParagraph">
    <w:name w:val="List Paragraph"/>
    <w:basedOn w:val="Normal"/>
    <w:rsid w:val="00675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5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ug.kth.se\dfs\home\g\r\grenot\appdata\xp.V2\Desktop\Kansli\00-Mall\00%20KTH_Grundmall.dotx" TargetMode="External"/></Relationships>
</file>

<file path=word/theme/theme1.xml><?xml version="1.0" encoding="utf-8"?>
<a:theme xmlns:a="http://schemas.openxmlformats.org/drawingml/2006/main" name="Office-tema">
  <a:themeElements>
    <a:clrScheme name="KTH">
      <a:dk1>
        <a:sysClr val="windowText" lastClr="000000"/>
      </a:dk1>
      <a:lt1>
        <a:sysClr val="window" lastClr="FFFFFF"/>
      </a:lt1>
      <a:dk2>
        <a:srgbClr val="1954A6"/>
      </a:dk2>
      <a:lt2>
        <a:srgbClr val="E3E5E3"/>
      </a:lt2>
      <a:accent1>
        <a:srgbClr val="1954A6"/>
      </a:accent1>
      <a:accent2>
        <a:srgbClr val="24A0D8"/>
      </a:accent2>
      <a:accent3>
        <a:srgbClr val="B0C92B"/>
      </a:accent3>
      <a:accent4>
        <a:srgbClr val="D85497"/>
      </a:accent4>
      <a:accent5>
        <a:srgbClr val="E4363E"/>
      </a:accent5>
      <a:accent6>
        <a:srgbClr val="FAB919"/>
      </a:accent6>
      <a:hlink>
        <a:srgbClr val="0000FF"/>
      </a:hlink>
      <a:folHlink>
        <a:srgbClr val="800080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2B7371D8E4D845AB2141135A9D5464" ma:contentTypeVersion="10" ma:contentTypeDescription="Skapa ett nytt dokument." ma:contentTypeScope="" ma:versionID="f7821a5d7417d3c575fdb7053af8fe65">
  <xsd:schema xmlns:xsd="http://www.w3.org/2001/XMLSchema" xmlns:xs="http://www.w3.org/2001/XMLSchema" xmlns:p="http://schemas.microsoft.com/office/2006/metadata/properties" xmlns:ns3="2a4c2698-1ad2-4419-a691-7293414a1206" xmlns:ns4="68d613f7-1f7a-40bc-b91e-f6165451e0c5" targetNamespace="http://schemas.microsoft.com/office/2006/metadata/properties" ma:root="true" ma:fieldsID="89e5885946491c7c62ab7369693775cc" ns3:_="" ns4:_="">
    <xsd:import namespace="2a4c2698-1ad2-4419-a691-7293414a1206"/>
    <xsd:import namespace="68d613f7-1f7a-40bc-b91e-f6165451e0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c2698-1ad2-4419-a691-7293414a1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613f7-1f7a-40bc-b91e-f6165451e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2F0681-DB72-40A1-83B9-199FDC16B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4c2698-1ad2-4419-a691-7293414a1206"/>
    <ds:schemaRef ds:uri="68d613f7-1f7a-40bc-b91e-f6165451e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36D7E0-86ED-4E6F-A54D-E46D859AB3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50B32F-AF68-45A3-AD58-03559F64A9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 KTH_Grundmall.dotx</Template>
  <TotalTime>0</TotalTime>
  <Pages>3</Pages>
  <Words>465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2023-01-19T13:32:00Z</dcterms:created>
  <dcterms:modified xsi:type="dcterms:W3CDTF">2024-01-12T13:56:00Z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0x010100A82B7371D8E4D845AB2141135A9D5464</vt:lpwstr>
  </property>
  <property fmtid="{D5CDD505-2E9C-101B-9397-08002B2CF9AE}" pid="3" name="GrammarlyDocumentId">
    <vt:lpwstr>78e4090c88f497f8c8962b008ee9ff84bc7e7f2757ad3ddde6f8521b3f2ed38d</vt:lpwstr>
  </property>
</Properties>
</file>