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EB10" w14:textId="264D4FE9" w:rsidR="00256521" w:rsidRDefault="00A17BDF" w:rsidP="001D4F73">
      <w:pPr>
        <w:pStyle w:val="Rubrik"/>
        <w:rPr>
          <w:color w:val="0F4761" w:themeColor="accent1" w:themeShade="BF"/>
          <w:sz w:val="40"/>
          <w:szCs w:val="40"/>
        </w:rPr>
      </w:pPr>
      <w:r>
        <w:t>Tillgänglighetsredogörelse för Grade Varbi</w:t>
      </w:r>
      <w:r w:rsidR="00256521">
        <w:br w:type="page"/>
      </w:r>
    </w:p>
    <w:p w14:paraId="31DBA355" w14:textId="1F603356" w:rsidR="00EA6578" w:rsidRDefault="003F1105">
      <w:pPr>
        <w:pStyle w:val="Innehll1"/>
        <w:tabs>
          <w:tab w:val="right" w:leader="dot" w:pos="9062"/>
        </w:tabs>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"1-4" \h \z \u </w:instrText>
      </w:r>
      <w:r>
        <w:fldChar w:fldCharType="separate"/>
      </w:r>
      <w:hyperlink w:anchor="_Toc197347716" w:history="1">
        <w:r w:rsidR="00EA6578" w:rsidRPr="00EE6D9F">
          <w:rPr>
            <w:rStyle w:val="Hyperlnk"/>
            <w:noProof/>
          </w:rPr>
          <w:t>Inledning</w:t>
        </w:r>
        <w:r w:rsidR="00EA6578">
          <w:rPr>
            <w:noProof/>
            <w:webHidden/>
          </w:rPr>
          <w:tab/>
        </w:r>
        <w:r w:rsidR="00EA6578">
          <w:rPr>
            <w:noProof/>
            <w:webHidden/>
          </w:rPr>
          <w:fldChar w:fldCharType="begin"/>
        </w:r>
        <w:r w:rsidR="00EA6578">
          <w:rPr>
            <w:noProof/>
            <w:webHidden/>
          </w:rPr>
          <w:instrText xml:space="preserve"> PAGEREF _Toc197347716 \h </w:instrText>
        </w:r>
        <w:r w:rsidR="00EA6578">
          <w:rPr>
            <w:noProof/>
            <w:webHidden/>
          </w:rPr>
        </w:r>
        <w:r w:rsidR="00EA6578">
          <w:rPr>
            <w:noProof/>
            <w:webHidden/>
          </w:rPr>
          <w:fldChar w:fldCharType="separate"/>
        </w:r>
        <w:r w:rsidR="00EA6578">
          <w:rPr>
            <w:noProof/>
            <w:webHidden/>
          </w:rPr>
          <w:t>3</w:t>
        </w:r>
        <w:r w:rsidR="00EA6578">
          <w:rPr>
            <w:noProof/>
            <w:webHidden/>
          </w:rPr>
          <w:fldChar w:fldCharType="end"/>
        </w:r>
      </w:hyperlink>
    </w:p>
    <w:p w14:paraId="5215C600" w14:textId="5C3B8467" w:rsidR="00EA6578" w:rsidRDefault="00EA6578">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197347717" w:history="1">
        <w:r w:rsidRPr="00EE6D9F">
          <w:rPr>
            <w:rStyle w:val="Hyperlnk"/>
            <w:noProof/>
          </w:rPr>
          <w:t>Aktuella lagar och regler</w:t>
        </w:r>
        <w:r>
          <w:rPr>
            <w:noProof/>
            <w:webHidden/>
          </w:rPr>
          <w:tab/>
        </w:r>
        <w:r>
          <w:rPr>
            <w:noProof/>
            <w:webHidden/>
          </w:rPr>
          <w:fldChar w:fldCharType="begin"/>
        </w:r>
        <w:r>
          <w:rPr>
            <w:noProof/>
            <w:webHidden/>
          </w:rPr>
          <w:instrText xml:space="preserve"> PAGEREF _Toc197347717 \h </w:instrText>
        </w:r>
        <w:r>
          <w:rPr>
            <w:noProof/>
            <w:webHidden/>
          </w:rPr>
        </w:r>
        <w:r>
          <w:rPr>
            <w:noProof/>
            <w:webHidden/>
          </w:rPr>
          <w:fldChar w:fldCharType="separate"/>
        </w:r>
        <w:r>
          <w:rPr>
            <w:noProof/>
            <w:webHidden/>
          </w:rPr>
          <w:t>3</w:t>
        </w:r>
        <w:r>
          <w:rPr>
            <w:noProof/>
            <w:webHidden/>
          </w:rPr>
          <w:fldChar w:fldCharType="end"/>
        </w:r>
      </w:hyperlink>
    </w:p>
    <w:p w14:paraId="2859CAD7" w14:textId="57C5F00B" w:rsidR="00EA6578" w:rsidRDefault="00EA6578">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197347718" w:history="1">
        <w:r w:rsidRPr="00EE6D9F">
          <w:rPr>
            <w:rStyle w:val="Hyperlnk"/>
            <w:noProof/>
          </w:rPr>
          <w:t>Grade Varbis arbete</w:t>
        </w:r>
        <w:r>
          <w:rPr>
            <w:noProof/>
            <w:webHidden/>
          </w:rPr>
          <w:tab/>
        </w:r>
        <w:r>
          <w:rPr>
            <w:noProof/>
            <w:webHidden/>
          </w:rPr>
          <w:fldChar w:fldCharType="begin"/>
        </w:r>
        <w:r>
          <w:rPr>
            <w:noProof/>
            <w:webHidden/>
          </w:rPr>
          <w:instrText xml:space="preserve"> PAGEREF _Toc197347718 \h </w:instrText>
        </w:r>
        <w:r>
          <w:rPr>
            <w:noProof/>
            <w:webHidden/>
          </w:rPr>
        </w:r>
        <w:r>
          <w:rPr>
            <w:noProof/>
            <w:webHidden/>
          </w:rPr>
          <w:fldChar w:fldCharType="separate"/>
        </w:r>
        <w:r>
          <w:rPr>
            <w:noProof/>
            <w:webHidden/>
          </w:rPr>
          <w:t>3</w:t>
        </w:r>
        <w:r>
          <w:rPr>
            <w:noProof/>
            <w:webHidden/>
          </w:rPr>
          <w:fldChar w:fldCharType="end"/>
        </w:r>
      </w:hyperlink>
    </w:p>
    <w:p w14:paraId="17C74F9B" w14:textId="35B65DC1" w:rsidR="00EA6578" w:rsidRDefault="00EA6578">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97347719" w:history="1">
        <w:r w:rsidRPr="00EE6D9F">
          <w:rPr>
            <w:rStyle w:val="Hyperlnk"/>
            <w:rFonts w:eastAsia="Arial"/>
            <w:noProof/>
          </w:rPr>
          <w:t>Vårt externa webbgränssnitt</w:t>
        </w:r>
        <w:r>
          <w:rPr>
            <w:noProof/>
            <w:webHidden/>
          </w:rPr>
          <w:tab/>
        </w:r>
        <w:r>
          <w:rPr>
            <w:noProof/>
            <w:webHidden/>
          </w:rPr>
          <w:fldChar w:fldCharType="begin"/>
        </w:r>
        <w:r>
          <w:rPr>
            <w:noProof/>
            <w:webHidden/>
          </w:rPr>
          <w:instrText xml:space="preserve"> PAGEREF _Toc197347719 \h </w:instrText>
        </w:r>
        <w:r>
          <w:rPr>
            <w:noProof/>
            <w:webHidden/>
          </w:rPr>
        </w:r>
        <w:r>
          <w:rPr>
            <w:noProof/>
            <w:webHidden/>
          </w:rPr>
          <w:fldChar w:fldCharType="separate"/>
        </w:r>
        <w:r>
          <w:rPr>
            <w:noProof/>
            <w:webHidden/>
          </w:rPr>
          <w:t>4</w:t>
        </w:r>
        <w:r>
          <w:rPr>
            <w:noProof/>
            <w:webHidden/>
          </w:rPr>
          <w:fldChar w:fldCharType="end"/>
        </w:r>
      </w:hyperlink>
    </w:p>
    <w:p w14:paraId="5445BB4F" w14:textId="67287FEE" w:rsidR="00EA6578" w:rsidRDefault="00EA6578">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197347720" w:history="1">
        <w:r w:rsidRPr="00EE6D9F">
          <w:rPr>
            <w:rStyle w:val="Hyperlnk"/>
            <w:rFonts w:eastAsia="Arial"/>
            <w:noProof/>
          </w:rPr>
          <w:t>Nuvarande tillgänglighet</w:t>
        </w:r>
        <w:r>
          <w:rPr>
            <w:noProof/>
            <w:webHidden/>
          </w:rPr>
          <w:tab/>
        </w:r>
        <w:r>
          <w:rPr>
            <w:noProof/>
            <w:webHidden/>
          </w:rPr>
          <w:fldChar w:fldCharType="begin"/>
        </w:r>
        <w:r>
          <w:rPr>
            <w:noProof/>
            <w:webHidden/>
          </w:rPr>
          <w:instrText xml:space="preserve"> PAGEREF _Toc197347720 \h </w:instrText>
        </w:r>
        <w:r>
          <w:rPr>
            <w:noProof/>
            <w:webHidden/>
          </w:rPr>
        </w:r>
        <w:r>
          <w:rPr>
            <w:noProof/>
            <w:webHidden/>
          </w:rPr>
          <w:fldChar w:fldCharType="separate"/>
        </w:r>
        <w:r>
          <w:rPr>
            <w:noProof/>
            <w:webHidden/>
          </w:rPr>
          <w:t>4</w:t>
        </w:r>
        <w:r>
          <w:rPr>
            <w:noProof/>
            <w:webHidden/>
          </w:rPr>
          <w:fldChar w:fldCharType="end"/>
        </w:r>
      </w:hyperlink>
    </w:p>
    <w:p w14:paraId="122FA2EA" w14:textId="39AD0BB8" w:rsidR="00EA6578" w:rsidRDefault="00EA6578">
      <w:pPr>
        <w:pStyle w:val="Innehll3"/>
        <w:tabs>
          <w:tab w:val="right" w:leader="dot" w:pos="9062"/>
        </w:tabs>
        <w:rPr>
          <w:rFonts w:asciiTheme="minorHAnsi" w:eastAsiaTheme="minorEastAsia" w:hAnsiTheme="minorHAnsi" w:cstheme="minorBidi"/>
          <w:noProof/>
          <w:kern w:val="2"/>
          <w:sz w:val="24"/>
          <w:szCs w:val="24"/>
          <w14:ligatures w14:val="standardContextual"/>
        </w:rPr>
      </w:pPr>
      <w:hyperlink w:anchor="_Toc197347721" w:history="1">
        <w:r w:rsidRPr="00EE6D9F">
          <w:rPr>
            <w:rStyle w:val="Hyperlnk"/>
            <w:rFonts w:eastAsia="Arial"/>
            <w:noProof/>
          </w:rPr>
          <w:t>Brister i det externa webbgränssnittet</w:t>
        </w:r>
        <w:r>
          <w:rPr>
            <w:noProof/>
            <w:webHidden/>
          </w:rPr>
          <w:tab/>
        </w:r>
        <w:r>
          <w:rPr>
            <w:noProof/>
            <w:webHidden/>
          </w:rPr>
          <w:fldChar w:fldCharType="begin"/>
        </w:r>
        <w:r>
          <w:rPr>
            <w:noProof/>
            <w:webHidden/>
          </w:rPr>
          <w:instrText xml:space="preserve"> PAGEREF _Toc197347721 \h </w:instrText>
        </w:r>
        <w:r>
          <w:rPr>
            <w:noProof/>
            <w:webHidden/>
          </w:rPr>
        </w:r>
        <w:r>
          <w:rPr>
            <w:noProof/>
            <w:webHidden/>
          </w:rPr>
          <w:fldChar w:fldCharType="separate"/>
        </w:r>
        <w:r>
          <w:rPr>
            <w:noProof/>
            <w:webHidden/>
          </w:rPr>
          <w:t>4</w:t>
        </w:r>
        <w:r>
          <w:rPr>
            <w:noProof/>
            <w:webHidden/>
          </w:rPr>
          <w:fldChar w:fldCharType="end"/>
        </w:r>
      </w:hyperlink>
    </w:p>
    <w:p w14:paraId="48899CFC" w14:textId="62534B1B"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2" w:history="1">
        <w:r w:rsidRPr="00EE6D9F">
          <w:rPr>
            <w:rStyle w:val="Hyperlnk"/>
            <w:rFonts w:eastAsia="Arial"/>
            <w:noProof/>
          </w:rPr>
          <w:t>Vissa sidtitlar är intetsägande</w:t>
        </w:r>
        <w:r>
          <w:rPr>
            <w:noProof/>
            <w:webHidden/>
          </w:rPr>
          <w:tab/>
        </w:r>
        <w:r>
          <w:rPr>
            <w:noProof/>
            <w:webHidden/>
          </w:rPr>
          <w:fldChar w:fldCharType="begin"/>
        </w:r>
        <w:r>
          <w:rPr>
            <w:noProof/>
            <w:webHidden/>
          </w:rPr>
          <w:instrText xml:space="preserve"> PAGEREF _Toc197347722 \h </w:instrText>
        </w:r>
        <w:r>
          <w:rPr>
            <w:noProof/>
            <w:webHidden/>
          </w:rPr>
        </w:r>
        <w:r>
          <w:rPr>
            <w:noProof/>
            <w:webHidden/>
          </w:rPr>
          <w:fldChar w:fldCharType="separate"/>
        </w:r>
        <w:r>
          <w:rPr>
            <w:noProof/>
            <w:webHidden/>
          </w:rPr>
          <w:t>4</w:t>
        </w:r>
        <w:r>
          <w:rPr>
            <w:noProof/>
            <w:webHidden/>
          </w:rPr>
          <w:fldChar w:fldCharType="end"/>
        </w:r>
      </w:hyperlink>
    </w:p>
    <w:p w14:paraId="62584F4E" w14:textId="24F6BE4E"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3" w:history="1">
        <w:r w:rsidRPr="00EE6D9F">
          <w:rPr>
            <w:rStyle w:val="Hyperlnk"/>
            <w:rFonts w:eastAsia="Arial"/>
            <w:noProof/>
          </w:rPr>
          <w:t>Syftet med alla formulärfält framgår inte i koden</w:t>
        </w:r>
        <w:r>
          <w:rPr>
            <w:noProof/>
            <w:webHidden/>
          </w:rPr>
          <w:tab/>
        </w:r>
        <w:r>
          <w:rPr>
            <w:noProof/>
            <w:webHidden/>
          </w:rPr>
          <w:fldChar w:fldCharType="begin"/>
        </w:r>
        <w:r>
          <w:rPr>
            <w:noProof/>
            <w:webHidden/>
          </w:rPr>
          <w:instrText xml:space="preserve"> PAGEREF _Toc197347723 \h </w:instrText>
        </w:r>
        <w:r>
          <w:rPr>
            <w:noProof/>
            <w:webHidden/>
          </w:rPr>
        </w:r>
        <w:r>
          <w:rPr>
            <w:noProof/>
            <w:webHidden/>
          </w:rPr>
          <w:fldChar w:fldCharType="separate"/>
        </w:r>
        <w:r>
          <w:rPr>
            <w:noProof/>
            <w:webHidden/>
          </w:rPr>
          <w:t>4</w:t>
        </w:r>
        <w:r>
          <w:rPr>
            <w:noProof/>
            <w:webHidden/>
          </w:rPr>
          <w:fldChar w:fldCharType="end"/>
        </w:r>
      </w:hyperlink>
    </w:p>
    <w:p w14:paraId="70E7426B" w14:textId="7B8E2D9E"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4" w:history="1">
        <w:r w:rsidRPr="00EE6D9F">
          <w:rPr>
            <w:rStyle w:val="Hyperlnk"/>
            <w:rFonts w:ascii="Arial" w:eastAsia="Arial" w:hAnsi="Arial" w:cs="Arial"/>
            <w:noProof/>
          </w:rPr>
          <w:t>Relationen till obligatoriska fält är inte helt korrekt uppmärkt</w:t>
        </w:r>
        <w:r>
          <w:rPr>
            <w:noProof/>
            <w:webHidden/>
          </w:rPr>
          <w:tab/>
        </w:r>
        <w:r>
          <w:rPr>
            <w:noProof/>
            <w:webHidden/>
          </w:rPr>
          <w:fldChar w:fldCharType="begin"/>
        </w:r>
        <w:r>
          <w:rPr>
            <w:noProof/>
            <w:webHidden/>
          </w:rPr>
          <w:instrText xml:space="preserve"> PAGEREF _Toc197347724 \h </w:instrText>
        </w:r>
        <w:r>
          <w:rPr>
            <w:noProof/>
            <w:webHidden/>
          </w:rPr>
        </w:r>
        <w:r>
          <w:rPr>
            <w:noProof/>
            <w:webHidden/>
          </w:rPr>
          <w:fldChar w:fldCharType="separate"/>
        </w:r>
        <w:r>
          <w:rPr>
            <w:noProof/>
            <w:webHidden/>
          </w:rPr>
          <w:t>4</w:t>
        </w:r>
        <w:r>
          <w:rPr>
            <w:noProof/>
            <w:webHidden/>
          </w:rPr>
          <w:fldChar w:fldCharType="end"/>
        </w:r>
      </w:hyperlink>
    </w:p>
    <w:p w14:paraId="72EBEFF7" w14:textId="22BAC6B8"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5" w:history="1">
        <w:r w:rsidRPr="00EE6D9F">
          <w:rPr>
            <w:rStyle w:val="Hyperlnk"/>
            <w:rFonts w:eastAsia="Arial"/>
            <w:noProof/>
          </w:rPr>
          <w:t>Språktabellen i ansökningsformuläret är inte korrekt uppmärkt</w:t>
        </w:r>
        <w:r>
          <w:rPr>
            <w:noProof/>
            <w:webHidden/>
          </w:rPr>
          <w:tab/>
        </w:r>
        <w:r>
          <w:rPr>
            <w:noProof/>
            <w:webHidden/>
          </w:rPr>
          <w:fldChar w:fldCharType="begin"/>
        </w:r>
        <w:r>
          <w:rPr>
            <w:noProof/>
            <w:webHidden/>
          </w:rPr>
          <w:instrText xml:space="preserve"> PAGEREF _Toc197347725 \h </w:instrText>
        </w:r>
        <w:r>
          <w:rPr>
            <w:noProof/>
            <w:webHidden/>
          </w:rPr>
        </w:r>
        <w:r>
          <w:rPr>
            <w:noProof/>
            <w:webHidden/>
          </w:rPr>
          <w:fldChar w:fldCharType="separate"/>
        </w:r>
        <w:r>
          <w:rPr>
            <w:noProof/>
            <w:webHidden/>
          </w:rPr>
          <w:t>5</w:t>
        </w:r>
        <w:r>
          <w:rPr>
            <w:noProof/>
            <w:webHidden/>
          </w:rPr>
          <w:fldChar w:fldCharType="end"/>
        </w:r>
      </w:hyperlink>
    </w:p>
    <w:p w14:paraId="6061C28D" w14:textId="41C90F78"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6" w:history="1">
        <w:r w:rsidRPr="00EE6D9F">
          <w:rPr>
            <w:rStyle w:val="Hyperlnk"/>
            <w:rFonts w:eastAsia="Arial"/>
            <w:noProof/>
          </w:rPr>
          <w:t>Annonsdelningslänkarna har otydliga etiketter</w:t>
        </w:r>
        <w:r>
          <w:rPr>
            <w:noProof/>
            <w:webHidden/>
          </w:rPr>
          <w:tab/>
        </w:r>
        <w:r>
          <w:rPr>
            <w:noProof/>
            <w:webHidden/>
          </w:rPr>
          <w:fldChar w:fldCharType="begin"/>
        </w:r>
        <w:r>
          <w:rPr>
            <w:noProof/>
            <w:webHidden/>
          </w:rPr>
          <w:instrText xml:space="preserve"> PAGEREF _Toc197347726 \h </w:instrText>
        </w:r>
        <w:r>
          <w:rPr>
            <w:noProof/>
            <w:webHidden/>
          </w:rPr>
        </w:r>
        <w:r>
          <w:rPr>
            <w:noProof/>
            <w:webHidden/>
          </w:rPr>
          <w:fldChar w:fldCharType="separate"/>
        </w:r>
        <w:r>
          <w:rPr>
            <w:noProof/>
            <w:webHidden/>
          </w:rPr>
          <w:t>5</w:t>
        </w:r>
        <w:r>
          <w:rPr>
            <w:noProof/>
            <w:webHidden/>
          </w:rPr>
          <w:fldChar w:fldCharType="end"/>
        </w:r>
      </w:hyperlink>
    </w:p>
    <w:p w14:paraId="217183C0" w14:textId="6B1CA5F4" w:rsidR="00EA6578" w:rsidRDefault="00EA6578">
      <w:pPr>
        <w:pStyle w:val="Innehll4"/>
        <w:tabs>
          <w:tab w:val="right" w:leader="dot" w:pos="9062"/>
        </w:tabs>
        <w:rPr>
          <w:rFonts w:asciiTheme="minorHAnsi" w:eastAsiaTheme="minorEastAsia" w:hAnsiTheme="minorHAnsi" w:cstheme="minorBidi"/>
          <w:noProof/>
          <w:kern w:val="2"/>
          <w:sz w:val="24"/>
          <w:szCs w:val="24"/>
          <w14:ligatures w14:val="standardContextual"/>
        </w:rPr>
      </w:pPr>
      <w:hyperlink w:anchor="_Toc197347727" w:history="1">
        <w:r w:rsidRPr="00EE6D9F">
          <w:rPr>
            <w:rStyle w:val="Hyperlnk"/>
            <w:rFonts w:eastAsia="Arial"/>
            <w:noProof/>
          </w:rPr>
          <w:t>Varbi Video – Vissa etiketter ej tillgängliga</w:t>
        </w:r>
        <w:r>
          <w:rPr>
            <w:noProof/>
            <w:webHidden/>
          </w:rPr>
          <w:tab/>
        </w:r>
        <w:r>
          <w:rPr>
            <w:noProof/>
            <w:webHidden/>
          </w:rPr>
          <w:fldChar w:fldCharType="begin"/>
        </w:r>
        <w:r>
          <w:rPr>
            <w:noProof/>
            <w:webHidden/>
          </w:rPr>
          <w:instrText xml:space="preserve"> PAGEREF _Toc197347727 \h </w:instrText>
        </w:r>
        <w:r>
          <w:rPr>
            <w:noProof/>
            <w:webHidden/>
          </w:rPr>
        </w:r>
        <w:r>
          <w:rPr>
            <w:noProof/>
            <w:webHidden/>
          </w:rPr>
          <w:fldChar w:fldCharType="separate"/>
        </w:r>
        <w:r>
          <w:rPr>
            <w:noProof/>
            <w:webHidden/>
          </w:rPr>
          <w:t>5</w:t>
        </w:r>
        <w:r>
          <w:rPr>
            <w:noProof/>
            <w:webHidden/>
          </w:rPr>
          <w:fldChar w:fldCharType="end"/>
        </w:r>
      </w:hyperlink>
    </w:p>
    <w:p w14:paraId="1AD81F24" w14:textId="1E358CE6" w:rsidR="00EA6578" w:rsidRDefault="00EA6578">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97347728" w:history="1">
        <w:r w:rsidRPr="00EE6D9F">
          <w:rPr>
            <w:rStyle w:val="Hyperlnk"/>
            <w:rFonts w:eastAsia="Arial"/>
            <w:noProof/>
          </w:rPr>
          <w:t>Varbis interna administrationsgränssnitt</w:t>
        </w:r>
        <w:r>
          <w:rPr>
            <w:noProof/>
            <w:webHidden/>
          </w:rPr>
          <w:tab/>
        </w:r>
        <w:r>
          <w:rPr>
            <w:noProof/>
            <w:webHidden/>
          </w:rPr>
          <w:fldChar w:fldCharType="begin"/>
        </w:r>
        <w:r>
          <w:rPr>
            <w:noProof/>
            <w:webHidden/>
          </w:rPr>
          <w:instrText xml:space="preserve"> PAGEREF _Toc197347728 \h </w:instrText>
        </w:r>
        <w:r>
          <w:rPr>
            <w:noProof/>
            <w:webHidden/>
          </w:rPr>
        </w:r>
        <w:r>
          <w:rPr>
            <w:noProof/>
            <w:webHidden/>
          </w:rPr>
          <w:fldChar w:fldCharType="separate"/>
        </w:r>
        <w:r>
          <w:rPr>
            <w:noProof/>
            <w:webHidden/>
          </w:rPr>
          <w:t>5</w:t>
        </w:r>
        <w:r>
          <w:rPr>
            <w:noProof/>
            <w:webHidden/>
          </w:rPr>
          <w:fldChar w:fldCharType="end"/>
        </w:r>
      </w:hyperlink>
    </w:p>
    <w:p w14:paraId="702F5901" w14:textId="256238F2" w:rsidR="00EA6578" w:rsidRDefault="00EA6578">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97347729" w:history="1">
        <w:r w:rsidRPr="00EE6D9F">
          <w:rPr>
            <w:rStyle w:val="Hyperlnk"/>
            <w:rFonts w:eastAsia="Arial"/>
            <w:noProof/>
          </w:rPr>
          <w:t>Karriärsidor</w:t>
        </w:r>
        <w:r>
          <w:rPr>
            <w:noProof/>
            <w:webHidden/>
          </w:rPr>
          <w:tab/>
        </w:r>
        <w:r>
          <w:rPr>
            <w:noProof/>
            <w:webHidden/>
          </w:rPr>
          <w:fldChar w:fldCharType="begin"/>
        </w:r>
        <w:r>
          <w:rPr>
            <w:noProof/>
            <w:webHidden/>
          </w:rPr>
          <w:instrText xml:space="preserve"> PAGEREF _Toc197347729 \h </w:instrText>
        </w:r>
        <w:r>
          <w:rPr>
            <w:noProof/>
            <w:webHidden/>
          </w:rPr>
        </w:r>
        <w:r>
          <w:rPr>
            <w:noProof/>
            <w:webHidden/>
          </w:rPr>
          <w:fldChar w:fldCharType="separate"/>
        </w:r>
        <w:r>
          <w:rPr>
            <w:noProof/>
            <w:webHidden/>
          </w:rPr>
          <w:t>5</w:t>
        </w:r>
        <w:r>
          <w:rPr>
            <w:noProof/>
            <w:webHidden/>
          </w:rPr>
          <w:fldChar w:fldCharType="end"/>
        </w:r>
      </w:hyperlink>
    </w:p>
    <w:p w14:paraId="63766CA7" w14:textId="018A0B44" w:rsidR="00EA6578" w:rsidRDefault="00EA6578">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197347730" w:history="1">
        <w:r w:rsidRPr="00EE6D9F">
          <w:rPr>
            <w:rStyle w:val="Hyperlnk"/>
            <w:rFonts w:eastAsia="Arial"/>
            <w:noProof/>
          </w:rPr>
          <w:t>Frågor/upptäckt av tillgänglighetsbrister</w:t>
        </w:r>
        <w:r>
          <w:rPr>
            <w:noProof/>
            <w:webHidden/>
          </w:rPr>
          <w:tab/>
        </w:r>
        <w:r>
          <w:rPr>
            <w:noProof/>
            <w:webHidden/>
          </w:rPr>
          <w:fldChar w:fldCharType="begin"/>
        </w:r>
        <w:r>
          <w:rPr>
            <w:noProof/>
            <w:webHidden/>
          </w:rPr>
          <w:instrText xml:space="preserve"> PAGEREF _Toc197347730 \h </w:instrText>
        </w:r>
        <w:r>
          <w:rPr>
            <w:noProof/>
            <w:webHidden/>
          </w:rPr>
        </w:r>
        <w:r>
          <w:rPr>
            <w:noProof/>
            <w:webHidden/>
          </w:rPr>
          <w:fldChar w:fldCharType="separate"/>
        </w:r>
        <w:r>
          <w:rPr>
            <w:noProof/>
            <w:webHidden/>
          </w:rPr>
          <w:t>6</w:t>
        </w:r>
        <w:r>
          <w:rPr>
            <w:noProof/>
            <w:webHidden/>
          </w:rPr>
          <w:fldChar w:fldCharType="end"/>
        </w:r>
      </w:hyperlink>
    </w:p>
    <w:p w14:paraId="51333515" w14:textId="467720BC" w:rsidR="00EA6578" w:rsidRDefault="00EA6578">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197347731" w:history="1">
        <w:r w:rsidRPr="00EE6D9F">
          <w:rPr>
            <w:rStyle w:val="Hyperlnk"/>
            <w:noProof/>
          </w:rPr>
          <w:t>Referenser</w:t>
        </w:r>
        <w:r>
          <w:rPr>
            <w:noProof/>
            <w:webHidden/>
          </w:rPr>
          <w:tab/>
        </w:r>
        <w:r>
          <w:rPr>
            <w:noProof/>
            <w:webHidden/>
          </w:rPr>
          <w:fldChar w:fldCharType="begin"/>
        </w:r>
        <w:r>
          <w:rPr>
            <w:noProof/>
            <w:webHidden/>
          </w:rPr>
          <w:instrText xml:space="preserve"> PAGEREF _Toc197347731 \h </w:instrText>
        </w:r>
        <w:r>
          <w:rPr>
            <w:noProof/>
            <w:webHidden/>
          </w:rPr>
        </w:r>
        <w:r>
          <w:rPr>
            <w:noProof/>
            <w:webHidden/>
          </w:rPr>
          <w:fldChar w:fldCharType="separate"/>
        </w:r>
        <w:r>
          <w:rPr>
            <w:noProof/>
            <w:webHidden/>
          </w:rPr>
          <w:t>6</w:t>
        </w:r>
        <w:r>
          <w:rPr>
            <w:noProof/>
            <w:webHidden/>
          </w:rPr>
          <w:fldChar w:fldCharType="end"/>
        </w:r>
      </w:hyperlink>
    </w:p>
    <w:p w14:paraId="52BFA84D" w14:textId="34884E7B" w:rsidR="00256521" w:rsidRDefault="003F1105">
      <w:pPr>
        <w:rPr>
          <w:rFonts w:asciiTheme="majorHAnsi" w:eastAsiaTheme="majorEastAsia" w:hAnsiTheme="majorHAnsi" w:cstheme="majorBidi"/>
          <w:color w:val="0F4761" w:themeColor="accent1" w:themeShade="BF"/>
          <w:sz w:val="40"/>
          <w:szCs w:val="40"/>
        </w:rPr>
      </w:pPr>
      <w:r>
        <w:fldChar w:fldCharType="end"/>
      </w:r>
      <w:r w:rsidR="00256521">
        <w:br w:type="page"/>
      </w:r>
    </w:p>
    <w:p w14:paraId="28027AD7" w14:textId="1D35CCAB" w:rsidR="00CF3B64" w:rsidRDefault="00CF3B64" w:rsidP="00035C20">
      <w:pPr>
        <w:pStyle w:val="Rubrik1"/>
      </w:pPr>
      <w:bookmarkStart w:id="0" w:name="_Toc197347716"/>
      <w:r>
        <w:lastRenderedPageBreak/>
        <w:t>Inledning</w:t>
      </w:r>
      <w:bookmarkEnd w:id="0"/>
    </w:p>
    <w:p w14:paraId="0496E29C" w14:textId="423DF83E" w:rsidR="00CF3B64" w:rsidRPr="00CF3B64" w:rsidRDefault="00B10CB4" w:rsidP="00CF3B64">
      <w:r>
        <w:t xml:space="preserve">Vi på Grade vill att så många som möjligt ska kunna använda våra produkter oavsett förutsättningar. Denna redogörelse beskriver det pågående tillgänglighetsarbetet för Grade Varbi, produktens nuvarande tillgänglighet samt vilka </w:t>
      </w:r>
      <w:r w:rsidR="000679E4">
        <w:t>brister i tillgängligheten vi har identifierat. Observera att några av de referenser som anges i detta dokument enbart är tillgängliga på svenska.</w:t>
      </w:r>
    </w:p>
    <w:p w14:paraId="119C9DEA" w14:textId="1BA870F7" w:rsidR="00C70299" w:rsidRPr="001D68EE" w:rsidRDefault="00C70299" w:rsidP="00035C20">
      <w:pPr>
        <w:pStyle w:val="Rubrik1"/>
        <w:rPr>
          <w:vanish/>
          <w:specVanish/>
        </w:rPr>
      </w:pPr>
      <w:bookmarkStart w:id="1" w:name="_Toc197347717"/>
      <w:r>
        <w:t>Aktuella lagar och regler</w:t>
      </w:r>
      <w:bookmarkEnd w:id="1"/>
    </w:p>
    <w:p w14:paraId="2BB0C746" w14:textId="77777777" w:rsidR="00C86C69" w:rsidRDefault="001D68EE" w:rsidP="00825A6B">
      <w:pPr>
        <w:rPr>
          <w:rFonts w:ascii="Arial" w:eastAsia="Arial" w:hAnsi="Arial" w:cs="Arial"/>
          <w:color w:val="000000"/>
          <w:sz w:val="24"/>
          <w:szCs w:val="24"/>
        </w:rPr>
      </w:pPr>
      <w:r>
        <w:rPr>
          <w:rFonts w:ascii="Arial" w:eastAsia="Arial" w:hAnsi="Arial" w:cs="Arial"/>
          <w:color w:val="000000"/>
          <w:sz w:val="24"/>
          <w:szCs w:val="24"/>
        </w:rPr>
        <w:t xml:space="preserve"> </w:t>
      </w:r>
    </w:p>
    <w:p w14:paraId="4B24866F" w14:textId="57188E6C" w:rsidR="00C70299" w:rsidRPr="008E3517" w:rsidRDefault="00C70299" w:rsidP="00825A6B">
      <w:pPr>
        <w:rPr>
          <w:rFonts w:ascii="Arial" w:eastAsia="Arial" w:hAnsi="Arial" w:cs="Arial"/>
          <w:color w:val="000000"/>
          <w:sz w:val="24"/>
          <w:szCs w:val="24"/>
        </w:rPr>
      </w:pPr>
      <w:r>
        <w:rPr>
          <w:rFonts w:ascii="Arial" w:eastAsia="Arial" w:hAnsi="Arial" w:cs="Arial"/>
          <w:color w:val="000000"/>
          <w:sz w:val="24"/>
          <w:szCs w:val="24"/>
        </w:rPr>
        <w:t>EU publicerade i december 2016 direktivet ”2016/2102 om tillgänglighet avseende offentliga myndigheters webbplatser och mobila applikationer”</w:t>
      </w:r>
      <w:r w:rsidR="00012B95">
        <w:rPr>
          <w:rFonts w:ascii="Arial" w:eastAsia="Arial" w:hAnsi="Arial" w:cs="Arial"/>
          <w:color w:val="000000"/>
          <w:sz w:val="24"/>
          <w:szCs w:val="24"/>
        </w:rPr>
        <w:t xml:space="preserve"> (EUR-lex, 2016)</w:t>
      </w:r>
      <w:r>
        <w:rPr>
          <w:rFonts w:ascii="Arial" w:eastAsia="Arial" w:hAnsi="Arial" w:cs="Arial"/>
          <w:color w:val="000000"/>
          <w:sz w:val="24"/>
          <w:szCs w:val="24"/>
        </w:rPr>
        <w:t>. Detta direktiv fastslår at</w:t>
      </w:r>
      <w:r w:rsidR="009F689F">
        <w:rPr>
          <w:rFonts w:ascii="Arial" w:eastAsia="Arial" w:hAnsi="Arial" w:cs="Arial"/>
          <w:color w:val="000000"/>
          <w:sz w:val="24"/>
          <w:szCs w:val="24"/>
        </w:rPr>
        <w:t xml:space="preserve">t webbsidor och appar som publiceras av offentliga aktörer inom EU </w:t>
      </w:r>
      <w:r w:rsidR="00546D36">
        <w:rPr>
          <w:rFonts w:ascii="Arial" w:eastAsia="Arial" w:hAnsi="Arial" w:cs="Arial"/>
          <w:color w:val="000000"/>
          <w:sz w:val="24"/>
          <w:szCs w:val="24"/>
        </w:rPr>
        <w:t xml:space="preserve">ska vara tillgängliga </w:t>
      </w:r>
      <w:r w:rsidR="006F1438">
        <w:rPr>
          <w:rFonts w:ascii="Arial" w:eastAsia="Arial" w:hAnsi="Arial" w:cs="Arial"/>
          <w:color w:val="000000"/>
          <w:sz w:val="24"/>
          <w:szCs w:val="24"/>
        </w:rPr>
        <w:t xml:space="preserve">för så många användare som möjligt </w:t>
      </w:r>
      <w:r>
        <w:rPr>
          <w:rFonts w:ascii="Arial" w:eastAsia="Arial" w:hAnsi="Arial" w:cs="Arial"/>
          <w:color w:val="000000"/>
          <w:sz w:val="24"/>
          <w:szCs w:val="24"/>
        </w:rPr>
        <w:t>(DIGG, U.Å</w:t>
      </w:r>
      <w:r w:rsidR="00710A90">
        <w:rPr>
          <w:rFonts w:ascii="Arial" w:eastAsia="Arial" w:hAnsi="Arial" w:cs="Arial"/>
          <w:color w:val="000000"/>
          <w:sz w:val="24"/>
          <w:szCs w:val="24"/>
        </w:rPr>
        <w:t xml:space="preserve"> a</w:t>
      </w:r>
      <w:r>
        <w:rPr>
          <w:rFonts w:ascii="Arial" w:eastAsia="Arial" w:hAnsi="Arial" w:cs="Arial"/>
          <w:color w:val="000000"/>
          <w:sz w:val="24"/>
          <w:szCs w:val="24"/>
        </w:rPr>
        <w:t>). </w:t>
      </w:r>
      <w:r w:rsidR="00F01EC2">
        <w:rPr>
          <w:rFonts w:ascii="Times New Roman" w:eastAsia="Times New Roman" w:hAnsi="Times New Roman" w:cs="Times New Roman"/>
          <w:sz w:val="24"/>
          <w:szCs w:val="24"/>
        </w:rPr>
        <w:t xml:space="preserve"> </w:t>
      </w:r>
      <w:r>
        <w:rPr>
          <w:rFonts w:ascii="Arial" w:eastAsia="Arial" w:hAnsi="Arial" w:cs="Arial"/>
          <w:color w:val="000000"/>
          <w:sz w:val="24"/>
          <w:szCs w:val="24"/>
        </w:rPr>
        <w:t xml:space="preserve">I Sverige innebär detta att Lag </w:t>
      </w:r>
      <w:r w:rsidR="00963CF5">
        <w:rPr>
          <w:rFonts w:ascii="Arial" w:eastAsia="Arial" w:hAnsi="Arial" w:cs="Arial"/>
          <w:color w:val="000000"/>
          <w:sz w:val="24"/>
          <w:szCs w:val="24"/>
        </w:rPr>
        <w:t>(</w:t>
      </w:r>
      <w:r>
        <w:rPr>
          <w:rFonts w:ascii="Arial" w:eastAsia="Arial" w:hAnsi="Arial" w:cs="Arial"/>
          <w:color w:val="000000"/>
          <w:sz w:val="24"/>
          <w:szCs w:val="24"/>
        </w:rPr>
        <w:t>2018:1937</w:t>
      </w:r>
      <w:r w:rsidR="00D92277">
        <w:rPr>
          <w:rFonts w:ascii="Arial" w:eastAsia="Arial" w:hAnsi="Arial" w:cs="Arial"/>
          <w:color w:val="000000"/>
          <w:sz w:val="24"/>
          <w:szCs w:val="24"/>
        </w:rPr>
        <w:t>)</w:t>
      </w:r>
      <w:r>
        <w:rPr>
          <w:rFonts w:ascii="Arial" w:eastAsia="Arial" w:hAnsi="Arial" w:cs="Arial"/>
          <w:color w:val="000000"/>
          <w:sz w:val="24"/>
          <w:szCs w:val="24"/>
        </w:rPr>
        <w:t xml:space="preserve"> om tillgänglighet till digital offentlig service</w:t>
      </w:r>
      <w:r w:rsidR="00D92277">
        <w:rPr>
          <w:rFonts w:ascii="Arial" w:eastAsia="Arial" w:hAnsi="Arial" w:cs="Arial"/>
          <w:color w:val="000000"/>
          <w:sz w:val="24"/>
          <w:szCs w:val="24"/>
        </w:rPr>
        <w:t>,</w:t>
      </w:r>
      <w:r>
        <w:rPr>
          <w:rFonts w:ascii="Arial" w:eastAsia="Arial" w:hAnsi="Arial" w:cs="Arial"/>
          <w:color w:val="000000"/>
          <w:sz w:val="24"/>
          <w:szCs w:val="24"/>
        </w:rPr>
        <w:t xml:space="preserve"> </w:t>
      </w:r>
      <w:r w:rsidR="00A30F0C">
        <w:rPr>
          <w:rFonts w:ascii="Arial" w:eastAsia="Arial" w:hAnsi="Arial" w:cs="Arial"/>
          <w:color w:val="000000"/>
          <w:sz w:val="24"/>
          <w:szCs w:val="24"/>
        </w:rPr>
        <w:t xml:space="preserve">hädanefter kallad </w:t>
      </w:r>
      <w:r w:rsidR="001B13FE">
        <w:rPr>
          <w:rFonts w:ascii="Arial" w:eastAsia="Arial" w:hAnsi="Arial" w:cs="Arial"/>
          <w:color w:val="000000"/>
          <w:sz w:val="24"/>
          <w:szCs w:val="24"/>
        </w:rPr>
        <w:t>DOS-lagen</w:t>
      </w:r>
      <w:r w:rsidR="00A30F0C">
        <w:rPr>
          <w:rFonts w:ascii="Arial" w:eastAsia="Arial" w:hAnsi="Arial" w:cs="Arial"/>
          <w:color w:val="000000"/>
          <w:sz w:val="24"/>
          <w:szCs w:val="24"/>
        </w:rPr>
        <w:t xml:space="preserve">, </w:t>
      </w:r>
      <w:r>
        <w:rPr>
          <w:rFonts w:ascii="Arial" w:eastAsia="Arial" w:hAnsi="Arial" w:cs="Arial"/>
          <w:color w:val="000000"/>
          <w:sz w:val="24"/>
          <w:szCs w:val="24"/>
        </w:rPr>
        <w:t>trädde i kraft den 2019-01-01.</w:t>
      </w:r>
      <w:r w:rsidR="00E50155">
        <w:rPr>
          <w:rFonts w:ascii="Arial" w:eastAsia="Arial" w:hAnsi="Arial" w:cs="Arial"/>
          <w:color w:val="000000"/>
          <w:sz w:val="24"/>
          <w:szCs w:val="24"/>
        </w:rPr>
        <w:t xml:space="preserve"> </w:t>
      </w:r>
      <w:r w:rsidR="008957BE">
        <w:rPr>
          <w:rFonts w:ascii="Arial" w:eastAsia="Arial" w:hAnsi="Arial" w:cs="Arial"/>
          <w:color w:val="000000"/>
          <w:sz w:val="24"/>
          <w:szCs w:val="24"/>
        </w:rPr>
        <w:t>DOS-</w:t>
      </w:r>
      <w:r w:rsidR="00E50155">
        <w:rPr>
          <w:rFonts w:ascii="Arial" w:eastAsia="Arial" w:hAnsi="Arial" w:cs="Arial"/>
          <w:color w:val="000000"/>
          <w:sz w:val="24"/>
          <w:szCs w:val="24"/>
        </w:rPr>
        <w:t xml:space="preserve">lagen omfattar </w:t>
      </w:r>
      <w:r>
        <w:rPr>
          <w:rFonts w:ascii="Arial" w:eastAsia="Arial" w:hAnsi="Arial" w:cs="Arial"/>
          <w:color w:val="000000"/>
          <w:sz w:val="24"/>
          <w:szCs w:val="24"/>
        </w:rPr>
        <w:t>emellertid inte bara offentliga myndigheter, regioner och kommuner, utan även privata aktörer som bedriver verksamhet som är statligt finansierad till viss del, eller som utför ett arbete som syftar till att tillgodose behov för allmänheten</w:t>
      </w:r>
      <w:r w:rsidR="00F82051">
        <w:rPr>
          <w:rFonts w:ascii="Arial" w:eastAsia="Arial" w:hAnsi="Arial" w:cs="Arial"/>
          <w:color w:val="000000"/>
          <w:sz w:val="24"/>
          <w:szCs w:val="24"/>
        </w:rPr>
        <w:t xml:space="preserve">, </w:t>
      </w:r>
      <w:r w:rsidR="00D72B47">
        <w:rPr>
          <w:rFonts w:ascii="Arial" w:eastAsia="Arial" w:hAnsi="Arial" w:cs="Arial"/>
          <w:color w:val="000000"/>
          <w:sz w:val="24"/>
          <w:szCs w:val="24"/>
        </w:rPr>
        <w:t>exempelvis</w:t>
      </w:r>
      <w:r w:rsidR="00F82051">
        <w:rPr>
          <w:rFonts w:ascii="Arial" w:eastAsia="Arial" w:hAnsi="Arial" w:cs="Arial"/>
          <w:color w:val="000000"/>
          <w:sz w:val="24"/>
          <w:szCs w:val="24"/>
        </w:rPr>
        <w:t xml:space="preserve"> inom vård och skola</w:t>
      </w:r>
      <w:r w:rsidR="00C3584E">
        <w:rPr>
          <w:rFonts w:ascii="Arial" w:eastAsia="Arial" w:hAnsi="Arial" w:cs="Arial"/>
          <w:color w:val="000000"/>
          <w:sz w:val="24"/>
          <w:szCs w:val="24"/>
        </w:rPr>
        <w:t>.</w:t>
      </w:r>
    </w:p>
    <w:p w14:paraId="72FCCAB8" w14:textId="05F2EB38" w:rsidR="00531B2F" w:rsidRDefault="00C70299" w:rsidP="00825A6B">
      <w:pPr>
        <w:rPr>
          <w:rFonts w:ascii="Arial" w:eastAsia="Arial" w:hAnsi="Arial" w:cs="Arial"/>
          <w:color w:val="000000"/>
        </w:rPr>
      </w:pPr>
      <w:r>
        <w:rPr>
          <w:rFonts w:ascii="Arial" w:eastAsia="Arial" w:hAnsi="Arial" w:cs="Arial"/>
          <w:color w:val="000000"/>
        </w:rPr>
        <w:t>För nya webbplatser börjar lagen gälla från och med den 2019-09-23, medan webbplatser som har offentliggjorts före den 2018-09-23, som exempelvis Varbi, ska uppfylla krav</w:t>
      </w:r>
      <w:r w:rsidR="007D47F3">
        <w:rPr>
          <w:rFonts w:ascii="Arial" w:eastAsia="Arial" w:hAnsi="Arial" w:cs="Arial"/>
          <w:color w:val="000000"/>
        </w:rPr>
        <w:t>en</w:t>
      </w:r>
      <w:r>
        <w:rPr>
          <w:rFonts w:ascii="Arial" w:eastAsia="Arial" w:hAnsi="Arial" w:cs="Arial"/>
          <w:color w:val="000000"/>
        </w:rPr>
        <w:t xml:space="preserve"> från och med den 2020-09-23 (DIGG, U.Å</w:t>
      </w:r>
      <w:r w:rsidR="00392953">
        <w:rPr>
          <w:rFonts w:ascii="Arial" w:eastAsia="Arial" w:hAnsi="Arial" w:cs="Arial"/>
          <w:color w:val="000000"/>
        </w:rPr>
        <w:t xml:space="preserve"> b</w:t>
      </w:r>
      <w:r>
        <w:rPr>
          <w:rFonts w:ascii="Arial" w:eastAsia="Arial" w:hAnsi="Arial" w:cs="Arial"/>
          <w:color w:val="000000"/>
        </w:rPr>
        <w:t>).</w:t>
      </w:r>
      <w:r w:rsidR="00947D90">
        <w:rPr>
          <w:rFonts w:ascii="Arial" w:eastAsia="Arial" w:hAnsi="Arial" w:cs="Arial"/>
          <w:color w:val="000000"/>
        </w:rPr>
        <w:t xml:space="preserve"> </w:t>
      </w:r>
    </w:p>
    <w:p w14:paraId="00A24AB7" w14:textId="5C71A92D" w:rsidR="00531B2F" w:rsidRDefault="00C70299" w:rsidP="00825A6B">
      <w:pPr>
        <w:rPr>
          <w:rFonts w:ascii="Arial" w:eastAsia="Arial" w:hAnsi="Arial" w:cs="Arial"/>
          <w:color w:val="000000"/>
        </w:rPr>
      </w:pPr>
      <w:r>
        <w:rPr>
          <w:rFonts w:ascii="Arial" w:eastAsia="Arial" w:hAnsi="Arial" w:cs="Arial"/>
          <w:color w:val="000000"/>
        </w:rPr>
        <w:t xml:space="preserve">Kraven baseras på den europeiska standarden EN301549, som i sin tur till stor del innehåller de kriterier som fastställs i WCAG (Web Content Accessibility Guidelines), vilka är framtagna </w:t>
      </w:r>
      <w:r w:rsidR="006D1D01">
        <w:rPr>
          <w:rFonts w:ascii="Arial" w:eastAsia="Arial" w:hAnsi="Arial" w:cs="Arial"/>
          <w:color w:val="000000"/>
        </w:rPr>
        <w:t xml:space="preserve">av </w:t>
      </w:r>
      <w:r>
        <w:rPr>
          <w:rFonts w:ascii="Arial" w:eastAsia="Arial" w:hAnsi="Arial" w:cs="Arial"/>
          <w:color w:val="000000"/>
        </w:rPr>
        <w:t>W3C (World Wide Web Consortium) (</w:t>
      </w:r>
      <w:r w:rsidR="006056BE">
        <w:rPr>
          <w:rFonts w:ascii="Arial" w:eastAsia="Arial" w:hAnsi="Arial" w:cs="Arial"/>
          <w:color w:val="000000"/>
        </w:rPr>
        <w:t>ETSI, 2021</w:t>
      </w:r>
      <w:r>
        <w:rPr>
          <w:rFonts w:ascii="Arial" w:eastAsia="Arial" w:hAnsi="Arial" w:cs="Arial"/>
          <w:color w:val="000000"/>
        </w:rPr>
        <w:t xml:space="preserve">). WCAG-riktlinjerna innehåller ett antal kriterier på tre olika nivåer, A, AA respektive AAA. De tre nivåerna innefattar olika grad av tillgänglighet, där </w:t>
      </w:r>
      <w:r w:rsidR="00617DC5">
        <w:rPr>
          <w:rFonts w:ascii="Arial" w:eastAsia="Arial" w:hAnsi="Arial" w:cs="Arial"/>
          <w:color w:val="000000"/>
        </w:rPr>
        <w:t xml:space="preserve">kriterierna på </w:t>
      </w:r>
      <w:r>
        <w:rPr>
          <w:rFonts w:ascii="Arial" w:eastAsia="Arial" w:hAnsi="Arial" w:cs="Arial"/>
          <w:color w:val="000000"/>
        </w:rPr>
        <w:t>nivå AAA uppnår den största tillgängligheten vid uppfyllnad. För att efterleva</w:t>
      </w:r>
      <w:r w:rsidR="004A2814">
        <w:rPr>
          <w:rFonts w:ascii="Arial" w:eastAsia="Arial" w:hAnsi="Arial" w:cs="Arial"/>
          <w:color w:val="000000"/>
        </w:rPr>
        <w:t xml:space="preserve"> DOS-lagen</w:t>
      </w:r>
      <w:r>
        <w:rPr>
          <w:rFonts w:ascii="Arial" w:eastAsia="Arial" w:hAnsi="Arial" w:cs="Arial"/>
          <w:color w:val="000000"/>
        </w:rPr>
        <w:t xml:space="preserve"> behöver berörd aktör/organ som lägst uppfylla kraven på A respektive AA-nivå inom WCAG version 2.1 (</w:t>
      </w:r>
      <w:r w:rsidR="006175C7">
        <w:rPr>
          <w:rFonts w:ascii="Arial" w:eastAsia="Arial" w:hAnsi="Arial" w:cs="Arial"/>
          <w:color w:val="000000"/>
        </w:rPr>
        <w:t>ETSI, 2021</w:t>
      </w:r>
      <w:r>
        <w:rPr>
          <w:rFonts w:ascii="Arial" w:eastAsia="Arial" w:hAnsi="Arial" w:cs="Arial"/>
          <w:color w:val="000000"/>
        </w:rPr>
        <w:t>).</w:t>
      </w:r>
    </w:p>
    <w:p w14:paraId="2FD2F183" w14:textId="1E51F7D1" w:rsidR="00C70299" w:rsidRDefault="00C70299" w:rsidP="00825A6B">
      <w:pPr>
        <w:rPr>
          <w:rFonts w:ascii="Times New Roman" w:eastAsia="Times New Roman" w:hAnsi="Times New Roman" w:cs="Times New Roman"/>
          <w:sz w:val="24"/>
          <w:szCs w:val="24"/>
        </w:rPr>
      </w:pPr>
      <w:r>
        <w:rPr>
          <w:rFonts w:ascii="Arial" w:eastAsia="Arial" w:hAnsi="Arial" w:cs="Arial"/>
          <w:b/>
          <w:color w:val="000000"/>
        </w:rPr>
        <w:t>Utöver WCAG ingår även ett antal andra unika riktlinjer i standarden EN301549.</w:t>
      </w:r>
      <w:r w:rsidR="00285863">
        <w:rPr>
          <w:rFonts w:ascii="Times New Roman" w:eastAsia="Times New Roman" w:hAnsi="Times New Roman" w:cs="Times New Roman"/>
          <w:sz w:val="24"/>
          <w:szCs w:val="24"/>
        </w:rPr>
        <w:t xml:space="preserve"> </w:t>
      </w:r>
      <w:r>
        <w:rPr>
          <w:rFonts w:ascii="Arial" w:eastAsia="Arial" w:hAnsi="Arial" w:cs="Arial"/>
          <w:b/>
          <w:color w:val="000000"/>
        </w:rPr>
        <w:t>Dessa omfattar bland annat krav på att tillgänglighetsfunktioner ska vara lättåtkomliga för målgruppen, samt att all tillgänglighet på en webbplats ska bevaras även efter en större uppdatering/konvertering (</w:t>
      </w:r>
      <w:r w:rsidR="00C30B68">
        <w:rPr>
          <w:rFonts w:ascii="Arial" w:eastAsia="Arial" w:hAnsi="Arial" w:cs="Arial"/>
          <w:b/>
          <w:color w:val="000000"/>
        </w:rPr>
        <w:t>ETSI, 2021</w:t>
      </w:r>
      <w:r>
        <w:rPr>
          <w:rFonts w:ascii="Arial" w:eastAsia="Arial" w:hAnsi="Arial" w:cs="Arial"/>
          <w:b/>
          <w:color w:val="000000"/>
        </w:rPr>
        <w:t>).</w:t>
      </w:r>
    </w:p>
    <w:p w14:paraId="64B370F2" w14:textId="048D6558" w:rsidR="006A49A0" w:rsidRPr="006A49A0" w:rsidRDefault="00EF240A" w:rsidP="00035C20">
      <w:pPr>
        <w:pStyle w:val="Rubrik1"/>
        <w:rPr>
          <w:rFonts w:ascii="Times New Roman" w:eastAsia="Times New Roman" w:hAnsi="Times New Roman" w:cs="Times New Roman"/>
          <w:sz w:val="24"/>
          <w:szCs w:val="24"/>
        </w:rPr>
      </w:pPr>
      <w:bookmarkStart w:id="2" w:name="_Toc197347718"/>
      <w:r>
        <w:t>Grade V</w:t>
      </w:r>
      <w:r w:rsidR="00C70299">
        <w:t>arbis arbete</w:t>
      </w:r>
      <w:bookmarkEnd w:id="2"/>
    </w:p>
    <w:p w14:paraId="08BA4C62" w14:textId="6DBB75A1" w:rsidR="00C70299" w:rsidRPr="008F1F5D" w:rsidRDefault="00EF240A" w:rsidP="00825A6B">
      <w:pPr>
        <w:rPr>
          <w:rFonts w:ascii="Arial" w:eastAsia="Arial" w:hAnsi="Arial" w:cs="Arial"/>
          <w:color w:val="000000"/>
        </w:rPr>
      </w:pPr>
      <w:r>
        <w:rPr>
          <w:rFonts w:ascii="Arial" w:eastAsia="Arial" w:hAnsi="Arial" w:cs="Arial"/>
          <w:color w:val="000000"/>
        </w:rPr>
        <w:t xml:space="preserve">Grade </w:t>
      </w:r>
      <w:r w:rsidR="00C70299">
        <w:rPr>
          <w:rFonts w:ascii="Arial" w:eastAsia="Arial" w:hAnsi="Arial" w:cs="Arial"/>
          <w:color w:val="000000"/>
        </w:rPr>
        <w:t>Varbi har sedan maj 2017 arbetat aktivt med att göra systemet tillgängligt för så många användare som möjligt. Vi har anställt en person med specialkompetens inom digital tillgänglighet, med kunskap om hur webbgränssnitt fungerar med olika typer av hjälpmedel, som exempelvis skärmläsare med talsyntes och punktskriftsskärm.</w:t>
      </w:r>
      <w:r w:rsidR="00203AE1">
        <w:rPr>
          <w:rFonts w:ascii="Arial" w:eastAsia="Arial" w:hAnsi="Arial" w:cs="Arial"/>
          <w:color w:val="000000"/>
        </w:rPr>
        <w:t xml:space="preserve"> </w:t>
      </w:r>
      <w:r w:rsidR="00C70299">
        <w:rPr>
          <w:rFonts w:ascii="Arial" w:eastAsia="Arial" w:hAnsi="Arial" w:cs="Arial"/>
          <w:color w:val="000000"/>
        </w:rPr>
        <w:t>Personen är helt blind och är således själv en daglig användare av dessa hjälpmedel.</w:t>
      </w:r>
      <w:r w:rsidR="004B0F33">
        <w:rPr>
          <w:rFonts w:ascii="Arial" w:eastAsia="Arial" w:hAnsi="Arial" w:cs="Arial"/>
          <w:color w:val="000000"/>
        </w:rPr>
        <w:t xml:space="preserve"> </w:t>
      </w:r>
      <w:r w:rsidR="00C70299">
        <w:rPr>
          <w:rFonts w:ascii="Arial" w:eastAsia="Arial" w:hAnsi="Arial" w:cs="Arial"/>
          <w:color w:val="000000"/>
        </w:rPr>
        <w:t>Kontinuerliga tillgänglighetstester av systemet görs, allteftersom nya uppdateringar lanseras.</w:t>
      </w:r>
      <w:r w:rsidR="008F1F5D">
        <w:rPr>
          <w:rFonts w:ascii="Arial" w:eastAsia="Arial" w:hAnsi="Arial" w:cs="Arial"/>
          <w:color w:val="000000"/>
        </w:rPr>
        <w:t xml:space="preserve"> </w:t>
      </w:r>
      <w:r w:rsidR="00C70299">
        <w:rPr>
          <w:rFonts w:ascii="Arial" w:eastAsia="Arial" w:hAnsi="Arial" w:cs="Arial"/>
          <w:color w:val="000000"/>
        </w:rPr>
        <w:t>Vår utgångspunkt har alltid varit</w:t>
      </w:r>
      <w:r w:rsidR="002D27DA">
        <w:rPr>
          <w:rFonts w:ascii="Arial" w:eastAsia="Arial" w:hAnsi="Arial" w:cs="Arial"/>
          <w:color w:val="000000"/>
        </w:rPr>
        <w:t xml:space="preserve"> </w:t>
      </w:r>
      <w:r w:rsidR="00C70299">
        <w:rPr>
          <w:rFonts w:ascii="Arial" w:eastAsia="Arial" w:hAnsi="Arial" w:cs="Arial"/>
          <w:color w:val="000000"/>
        </w:rPr>
        <w:t xml:space="preserve">de riktlinjer som omfattas av </w:t>
      </w:r>
      <w:r w:rsidR="00BA0AFC">
        <w:rPr>
          <w:rFonts w:ascii="Arial" w:eastAsia="Arial" w:hAnsi="Arial" w:cs="Arial"/>
          <w:color w:val="000000"/>
        </w:rPr>
        <w:t>DOS-lagen.</w:t>
      </w:r>
    </w:p>
    <w:p w14:paraId="6E110BE3" w14:textId="77777777" w:rsidR="00C70299" w:rsidRDefault="00C70299" w:rsidP="002827E6">
      <w:pPr>
        <w:pStyle w:val="Rubrik2"/>
        <w:rPr>
          <w:rFonts w:eastAsia="Arial"/>
        </w:rPr>
      </w:pPr>
      <w:bookmarkStart w:id="3" w:name="_Toc197347719"/>
      <w:r>
        <w:rPr>
          <w:rFonts w:eastAsia="Arial"/>
        </w:rPr>
        <w:lastRenderedPageBreak/>
        <w:t>Vårt externa webbgränssnitt</w:t>
      </w:r>
      <w:bookmarkEnd w:id="3"/>
    </w:p>
    <w:p w14:paraId="4D0F68C6" w14:textId="406C547D" w:rsidR="00A1201D" w:rsidRDefault="00A1201D" w:rsidP="002827E6">
      <w:pPr>
        <w:pStyle w:val="Rubrik3"/>
        <w:rPr>
          <w:rFonts w:eastAsia="Arial"/>
        </w:rPr>
      </w:pPr>
      <w:bookmarkStart w:id="4" w:name="_Toc197347720"/>
      <w:r>
        <w:rPr>
          <w:rFonts w:eastAsia="Arial"/>
        </w:rPr>
        <w:t>Nuvarande tillgänglighet</w:t>
      </w:r>
      <w:bookmarkEnd w:id="4"/>
    </w:p>
    <w:p w14:paraId="2A7352F5" w14:textId="426C3A8F" w:rsidR="00C70299" w:rsidRPr="00C314B6" w:rsidRDefault="00C70299" w:rsidP="00825A6B">
      <w:pPr>
        <w:rPr>
          <w:rFonts w:ascii="Arial" w:eastAsia="Times New Roman" w:hAnsi="Arial" w:cs="Times New Roman"/>
          <w:szCs w:val="24"/>
        </w:rPr>
      </w:pPr>
      <w:r w:rsidRPr="00C314B6">
        <w:rPr>
          <w:rFonts w:ascii="Arial" w:eastAsia="Arial" w:hAnsi="Arial" w:cs="Arial"/>
          <w:color w:val="000000"/>
        </w:rPr>
        <w:t xml:space="preserve">Under sommaren 2019 gjordes en genomgång av </w:t>
      </w:r>
      <w:r>
        <w:rPr>
          <w:rFonts w:ascii="Arial" w:eastAsia="Arial" w:hAnsi="Arial" w:cs="Arial"/>
          <w:color w:val="000000"/>
        </w:rPr>
        <w:t xml:space="preserve">vårt externa webbgränssnitt, som är riktat mot kandidater, utifrån </w:t>
      </w:r>
      <w:r w:rsidRPr="00C314B6">
        <w:rPr>
          <w:rFonts w:ascii="Arial" w:eastAsia="Arial" w:hAnsi="Arial" w:cs="Arial"/>
          <w:color w:val="000000"/>
        </w:rPr>
        <w:t>de kriterier som behöver efterlevas för att uppnå A respektive AA-nivå inom WCAG.</w:t>
      </w:r>
      <w:r>
        <w:rPr>
          <w:rFonts w:ascii="Arial" w:eastAsia="Arial" w:hAnsi="Arial" w:cs="Arial"/>
          <w:color w:val="000000"/>
        </w:rPr>
        <w:t xml:space="preserve"> I </w:t>
      </w:r>
      <w:r w:rsidRPr="00C314B6">
        <w:rPr>
          <w:rFonts w:ascii="Arial" w:eastAsia="Arial" w:hAnsi="Arial" w:cs="Arial"/>
          <w:color w:val="000000"/>
        </w:rPr>
        <w:t xml:space="preserve">de fall där någon del i </w:t>
      </w:r>
      <w:r>
        <w:rPr>
          <w:rFonts w:ascii="Arial" w:eastAsia="Arial" w:hAnsi="Arial" w:cs="Arial"/>
          <w:color w:val="000000"/>
        </w:rPr>
        <w:t>gränssnittet</w:t>
      </w:r>
      <w:r w:rsidRPr="00C314B6">
        <w:rPr>
          <w:rFonts w:ascii="Arial" w:eastAsia="Arial" w:hAnsi="Arial" w:cs="Arial"/>
          <w:color w:val="000000"/>
        </w:rPr>
        <w:t xml:space="preserve"> ej bedömdes uppfylla ett eller flera kriterier, kartlades dessa specifikt och förändringar gjordes för att uppfylla aktuella kriterier.</w:t>
      </w:r>
      <w:r w:rsidR="000F36E2">
        <w:rPr>
          <w:rFonts w:ascii="Arial" w:eastAsia="Times New Roman" w:hAnsi="Arial" w:cs="Times New Roman"/>
          <w:szCs w:val="24"/>
        </w:rPr>
        <w:t xml:space="preserve"> </w:t>
      </w:r>
      <w:r w:rsidRPr="00C314B6">
        <w:rPr>
          <w:rFonts w:ascii="Arial" w:eastAsia="Arial" w:hAnsi="Arial" w:cs="Arial"/>
          <w:color w:val="000000"/>
        </w:rPr>
        <w:t xml:space="preserve">Som ovan nämnt görs även kontinuerliga granskningar av </w:t>
      </w:r>
      <w:r>
        <w:rPr>
          <w:rFonts w:ascii="Arial" w:eastAsia="Arial" w:hAnsi="Arial" w:cs="Arial"/>
          <w:color w:val="000000"/>
        </w:rPr>
        <w:t>gränssnittet</w:t>
      </w:r>
      <w:r w:rsidRPr="00C314B6">
        <w:rPr>
          <w:rFonts w:ascii="Arial" w:eastAsia="Arial" w:hAnsi="Arial" w:cs="Arial"/>
          <w:color w:val="000000"/>
        </w:rPr>
        <w:t xml:space="preserve"> för att säkerställa att tillgängligheten upprätthålls.</w:t>
      </w:r>
    </w:p>
    <w:p w14:paraId="119DCBBA" w14:textId="4603EC53" w:rsidR="00C70299" w:rsidRPr="00A82F45" w:rsidRDefault="00C70299" w:rsidP="00825A6B">
      <w:pPr>
        <w:rPr>
          <w:rFonts w:ascii="Arial" w:eastAsia="Times New Roman" w:hAnsi="Arial" w:cs="Times New Roman"/>
          <w:szCs w:val="24"/>
        </w:rPr>
      </w:pPr>
      <w:r w:rsidRPr="00C314B6">
        <w:rPr>
          <w:rFonts w:ascii="Arial" w:eastAsia="Arial" w:hAnsi="Arial" w:cs="Arial"/>
          <w:color w:val="000000"/>
        </w:rPr>
        <w:t>För närvarande (</w:t>
      </w:r>
      <w:r w:rsidR="0026342E">
        <w:rPr>
          <w:rFonts w:ascii="Arial" w:eastAsia="Arial" w:hAnsi="Arial" w:cs="Arial"/>
          <w:color w:val="000000"/>
        </w:rPr>
        <w:t>maj</w:t>
      </w:r>
      <w:r w:rsidRPr="00C314B6">
        <w:rPr>
          <w:rFonts w:ascii="Arial" w:eastAsia="Arial" w:hAnsi="Arial" w:cs="Arial"/>
          <w:color w:val="000000"/>
        </w:rPr>
        <w:t xml:space="preserve"> 202</w:t>
      </w:r>
      <w:r w:rsidR="00195CED">
        <w:rPr>
          <w:rFonts w:ascii="Arial" w:eastAsia="Arial" w:hAnsi="Arial" w:cs="Arial"/>
          <w:color w:val="000000"/>
        </w:rPr>
        <w:t>5</w:t>
      </w:r>
      <w:r w:rsidRPr="00C314B6">
        <w:rPr>
          <w:rFonts w:ascii="Arial" w:eastAsia="Arial" w:hAnsi="Arial" w:cs="Arial"/>
          <w:color w:val="000000"/>
        </w:rPr>
        <w:t xml:space="preserve">) </w:t>
      </w:r>
      <w:r>
        <w:rPr>
          <w:rFonts w:ascii="Arial" w:eastAsia="Arial" w:hAnsi="Arial" w:cs="Arial"/>
          <w:color w:val="000000"/>
        </w:rPr>
        <w:t>är Varbis externa webbgränssnitt delvis förenligt me</w:t>
      </w:r>
      <w:r w:rsidR="000305FF">
        <w:rPr>
          <w:rFonts w:ascii="Arial" w:eastAsia="Arial" w:hAnsi="Arial" w:cs="Arial"/>
          <w:color w:val="000000"/>
        </w:rPr>
        <w:t>d DOS-lagen</w:t>
      </w:r>
      <w:r>
        <w:rPr>
          <w:rFonts w:ascii="Arial" w:eastAsia="Arial" w:hAnsi="Arial" w:cs="Arial"/>
          <w:color w:val="000000"/>
        </w:rPr>
        <w:t>.</w:t>
      </w:r>
      <w:r w:rsidR="00B06695">
        <w:rPr>
          <w:rFonts w:ascii="Arial" w:eastAsia="Times New Roman" w:hAnsi="Arial" w:cs="Times New Roman"/>
          <w:szCs w:val="24"/>
        </w:rPr>
        <w:t xml:space="preserve"> </w:t>
      </w:r>
      <w:r w:rsidRPr="00C314B6">
        <w:rPr>
          <w:rFonts w:ascii="Arial" w:eastAsia="Arial" w:hAnsi="Arial" w:cs="Arial"/>
          <w:color w:val="000000"/>
        </w:rPr>
        <w:t>Detta innebär att en kandidat som exempelvis använder skärmläsare kan skapa och hantera sitt konto/sin profil samt skicka in, visa, ta bort eller ändra sina ansökningar. Vidare kan meddelandefunktionen användas.</w:t>
      </w:r>
      <w:r w:rsidR="0092400D">
        <w:rPr>
          <w:rFonts w:ascii="Arial" w:eastAsia="Arial" w:hAnsi="Arial" w:cs="Arial"/>
          <w:color w:val="000000"/>
        </w:rPr>
        <w:t xml:space="preserve"> </w:t>
      </w:r>
      <w:r w:rsidRPr="00C314B6">
        <w:rPr>
          <w:rFonts w:ascii="Arial" w:eastAsia="Arial" w:hAnsi="Arial" w:cs="Arial"/>
          <w:color w:val="000000"/>
        </w:rPr>
        <w:t xml:space="preserve">Detta </w:t>
      </w:r>
      <w:r w:rsidR="0092400D">
        <w:rPr>
          <w:rFonts w:ascii="Arial" w:eastAsia="Arial" w:hAnsi="Arial" w:cs="Arial"/>
          <w:color w:val="000000"/>
        </w:rPr>
        <w:t>är</w:t>
      </w:r>
      <w:r w:rsidRPr="00C314B6">
        <w:rPr>
          <w:rFonts w:ascii="Arial" w:eastAsia="Arial" w:hAnsi="Arial" w:cs="Arial"/>
          <w:color w:val="000000"/>
        </w:rPr>
        <w:t xml:space="preserve"> bland annat möjligt genom att </w:t>
      </w:r>
      <w:r w:rsidR="00470F96">
        <w:rPr>
          <w:rFonts w:ascii="Arial" w:eastAsia="Arial" w:hAnsi="Arial" w:cs="Arial"/>
          <w:color w:val="000000"/>
        </w:rPr>
        <w:t xml:space="preserve">element i gränssnittet, så som </w:t>
      </w:r>
      <w:r w:rsidRPr="00C314B6">
        <w:rPr>
          <w:rFonts w:ascii="Arial" w:eastAsia="Arial" w:hAnsi="Arial" w:cs="Arial"/>
          <w:color w:val="000000"/>
        </w:rPr>
        <w:t>knappar</w:t>
      </w:r>
      <w:r w:rsidR="00470F96">
        <w:rPr>
          <w:rFonts w:ascii="Arial" w:eastAsia="Arial" w:hAnsi="Arial" w:cs="Arial"/>
          <w:color w:val="000000"/>
        </w:rPr>
        <w:t>,</w:t>
      </w:r>
      <w:r w:rsidRPr="00C314B6">
        <w:rPr>
          <w:rFonts w:ascii="Arial" w:eastAsia="Arial" w:hAnsi="Arial" w:cs="Arial"/>
          <w:color w:val="000000"/>
        </w:rPr>
        <w:t xml:space="preserve"> länkar </w:t>
      </w:r>
      <w:r w:rsidR="00470F96">
        <w:rPr>
          <w:rFonts w:ascii="Arial" w:eastAsia="Arial" w:hAnsi="Arial" w:cs="Arial"/>
          <w:color w:val="000000"/>
        </w:rPr>
        <w:t xml:space="preserve">och formulärfält, </w:t>
      </w:r>
      <w:r w:rsidRPr="00C314B6">
        <w:rPr>
          <w:rFonts w:ascii="Arial" w:eastAsia="Arial" w:hAnsi="Arial" w:cs="Arial"/>
          <w:color w:val="000000"/>
        </w:rPr>
        <w:t xml:space="preserve">har försetts med textbaserade etiketter </w:t>
      </w:r>
      <w:r w:rsidR="00B347A0">
        <w:rPr>
          <w:rFonts w:ascii="Arial" w:eastAsia="Arial" w:hAnsi="Arial" w:cs="Arial"/>
          <w:color w:val="000000"/>
        </w:rPr>
        <w:t>så att de är läsbara med exempelvis skärmläsare</w:t>
      </w:r>
      <w:r w:rsidRPr="00C314B6">
        <w:rPr>
          <w:rFonts w:ascii="Arial" w:eastAsia="Arial" w:hAnsi="Arial" w:cs="Arial"/>
          <w:color w:val="000000"/>
        </w:rPr>
        <w:t>.</w:t>
      </w:r>
      <w:r>
        <w:rPr>
          <w:rFonts w:ascii="Arial" w:eastAsia="Times New Roman" w:hAnsi="Arial" w:cs="Times New Roman"/>
          <w:szCs w:val="24"/>
        </w:rPr>
        <w:t xml:space="preserve"> </w:t>
      </w:r>
      <w:r w:rsidR="005F1850">
        <w:rPr>
          <w:rFonts w:ascii="Arial" w:eastAsia="Arial" w:hAnsi="Arial" w:cs="Arial"/>
          <w:color w:val="000000"/>
        </w:rPr>
        <w:t>I systemet finns också verktyg för att våra kunder ska kunna skapa så tillgängliga annonser som möjligt. Det finns exempelvis möjlig</w:t>
      </w:r>
      <w:r w:rsidR="0064044D">
        <w:rPr>
          <w:rFonts w:ascii="Arial" w:eastAsia="Arial" w:hAnsi="Arial" w:cs="Arial"/>
          <w:color w:val="000000"/>
        </w:rPr>
        <w:t xml:space="preserve">het att lägga in rubriker på flera nivåer som automatiskt blir korrekt kodade, samt </w:t>
      </w:r>
      <w:r w:rsidR="000F0C8D">
        <w:rPr>
          <w:rFonts w:ascii="Arial" w:eastAsia="Arial" w:hAnsi="Arial" w:cs="Arial"/>
          <w:color w:val="000000"/>
        </w:rPr>
        <w:t>en funktion för att lägga in textbeskrivningar av de eventuella toppbilder man använder i sin</w:t>
      </w:r>
      <w:r w:rsidR="007E1A59">
        <w:rPr>
          <w:rFonts w:ascii="Arial" w:eastAsia="Arial" w:hAnsi="Arial" w:cs="Arial"/>
          <w:color w:val="000000"/>
        </w:rPr>
        <w:t>a</w:t>
      </w:r>
      <w:r w:rsidR="000F0C8D">
        <w:rPr>
          <w:rFonts w:ascii="Arial" w:eastAsia="Arial" w:hAnsi="Arial" w:cs="Arial"/>
          <w:color w:val="000000"/>
        </w:rPr>
        <w:t xml:space="preserve"> annons</w:t>
      </w:r>
      <w:r w:rsidR="00B13396">
        <w:rPr>
          <w:rFonts w:ascii="Arial" w:eastAsia="Arial" w:hAnsi="Arial" w:cs="Arial"/>
          <w:color w:val="000000"/>
        </w:rPr>
        <w:t>er</w:t>
      </w:r>
      <w:r w:rsidR="000F0C8D">
        <w:rPr>
          <w:rFonts w:ascii="Arial" w:eastAsia="Arial" w:hAnsi="Arial" w:cs="Arial"/>
          <w:color w:val="000000"/>
        </w:rPr>
        <w:t xml:space="preserve">. </w:t>
      </w:r>
      <w:r w:rsidR="00050B66">
        <w:rPr>
          <w:rFonts w:ascii="Arial" w:eastAsia="Arial" w:hAnsi="Arial" w:cs="Arial"/>
          <w:color w:val="000000"/>
        </w:rPr>
        <w:t>Dessa beskrivningar visas sedan som alternativ</w:t>
      </w:r>
      <w:r w:rsidR="00686690">
        <w:rPr>
          <w:rFonts w:ascii="Arial" w:eastAsia="Arial" w:hAnsi="Arial" w:cs="Arial"/>
          <w:color w:val="000000"/>
        </w:rPr>
        <w:t>-</w:t>
      </w:r>
      <w:r w:rsidR="00050B66">
        <w:rPr>
          <w:rFonts w:ascii="Arial" w:eastAsia="Arial" w:hAnsi="Arial" w:cs="Arial"/>
          <w:color w:val="000000"/>
        </w:rPr>
        <w:t>text för skärmläsare.</w:t>
      </w:r>
      <w:r w:rsidRPr="00C314B6">
        <w:rPr>
          <w:rFonts w:ascii="Arial" w:eastAsia="Arial" w:hAnsi="Arial" w:cs="Arial"/>
          <w:color w:val="000000"/>
        </w:rPr>
        <w:t xml:space="preserve"> </w:t>
      </w:r>
    </w:p>
    <w:p w14:paraId="6D9D6321" w14:textId="77777777" w:rsidR="00C70299" w:rsidRDefault="00C70299" w:rsidP="002827E6">
      <w:pPr>
        <w:pStyle w:val="Rubrik3"/>
        <w:rPr>
          <w:rFonts w:eastAsia="Arial"/>
        </w:rPr>
      </w:pPr>
      <w:bookmarkStart w:id="5" w:name="_Toc197347721"/>
      <w:r>
        <w:rPr>
          <w:rFonts w:eastAsia="Arial"/>
        </w:rPr>
        <w:t>Brister i det externa webbgränssnittet</w:t>
      </w:r>
      <w:bookmarkEnd w:id="5"/>
    </w:p>
    <w:p w14:paraId="49F0CA8B" w14:textId="434D4070" w:rsidR="00C70299" w:rsidRDefault="00C70299" w:rsidP="00825A6B">
      <w:pPr>
        <w:rPr>
          <w:rFonts w:ascii="Arial" w:eastAsia="Arial" w:hAnsi="Arial" w:cs="Arial"/>
          <w:color w:val="000000"/>
        </w:rPr>
      </w:pPr>
      <w:r>
        <w:rPr>
          <w:rFonts w:ascii="Arial" w:eastAsia="Arial" w:hAnsi="Arial" w:cs="Arial"/>
          <w:color w:val="000000"/>
        </w:rPr>
        <w:t xml:space="preserve">Även om vårt tillgänglighetsarbete kommit långt finns det alltid potential till förbättring och vi är medvetna om att vårt externa webbgränssnitt på vissa punkter inte är helt förenligt med gällande lagstiftning kring tillgänglighet. Nedan följer en redogörelse över de brister </w:t>
      </w:r>
      <w:r w:rsidR="00BC6A53">
        <w:rPr>
          <w:rFonts w:ascii="Arial" w:eastAsia="Arial" w:hAnsi="Arial" w:cs="Arial"/>
          <w:color w:val="000000"/>
        </w:rPr>
        <w:t xml:space="preserve">vi för närvarande </w:t>
      </w:r>
      <w:r>
        <w:rPr>
          <w:rFonts w:ascii="Arial" w:eastAsia="Arial" w:hAnsi="Arial" w:cs="Arial"/>
          <w:color w:val="000000"/>
        </w:rPr>
        <w:t>(</w:t>
      </w:r>
      <w:r w:rsidR="00BF2506">
        <w:rPr>
          <w:rFonts w:ascii="Arial" w:eastAsia="Arial" w:hAnsi="Arial" w:cs="Arial"/>
          <w:color w:val="000000"/>
        </w:rPr>
        <w:t>maj</w:t>
      </w:r>
      <w:r>
        <w:rPr>
          <w:rFonts w:ascii="Arial" w:eastAsia="Arial" w:hAnsi="Arial" w:cs="Arial"/>
          <w:color w:val="000000"/>
        </w:rPr>
        <w:t xml:space="preserve"> 202</w:t>
      </w:r>
      <w:r w:rsidR="00D10081">
        <w:rPr>
          <w:rFonts w:ascii="Arial" w:eastAsia="Arial" w:hAnsi="Arial" w:cs="Arial"/>
          <w:color w:val="000000"/>
        </w:rPr>
        <w:t>5</w:t>
      </w:r>
      <w:r>
        <w:rPr>
          <w:rFonts w:ascii="Arial" w:eastAsia="Arial" w:hAnsi="Arial" w:cs="Arial"/>
          <w:color w:val="000000"/>
        </w:rPr>
        <w:t>) har identifierat.</w:t>
      </w:r>
      <w:r w:rsidR="00D10081">
        <w:rPr>
          <w:rFonts w:ascii="Arial" w:eastAsia="Arial" w:hAnsi="Arial" w:cs="Arial"/>
          <w:color w:val="000000"/>
        </w:rPr>
        <w:t xml:space="preserve"> </w:t>
      </w:r>
    </w:p>
    <w:p w14:paraId="35972385" w14:textId="77777777" w:rsidR="00C70299" w:rsidRDefault="00C70299" w:rsidP="002827E6">
      <w:pPr>
        <w:pStyle w:val="Rubrik4"/>
        <w:rPr>
          <w:rFonts w:eastAsia="Arial"/>
        </w:rPr>
      </w:pPr>
      <w:bookmarkStart w:id="6" w:name="_Toc197347722"/>
      <w:r>
        <w:rPr>
          <w:rFonts w:eastAsia="Arial"/>
        </w:rPr>
        <w:t>Vissa sidtitlar är intetsägande</w:t>
      </w:r>
      <w:bookmarkEnd w:id="6"/>
    </w:p>
    <w:p w14:paraId="023A63D0" w14:textId="77777777" w:rsidR="00C70299" w:rsidRPr="007E31B8" w:rsidRDefault="00C70299" w:rsidP="00825A6B">
      <w:r>
        <w:t>I enlighet med WCAG-kriteriet 2.4.2 (Page Titled) måste varje sida på en webbplats ha titlar som i korthet beskriver innehållet på och syftet med den aktuella sidan. I våra granskningar av det externa webbgränssnittet har vi funnit att inte alla sidor har en tillfredsställande titel och vi kommer att se över detta för att förbättra tillgängligheten ytterligare.</w:t>
      </w:r>
    </w:p>
    <w:p w14:paraId="1513C269" w14:textId="5DD5DB75" w:rsidR="00C70299" w:rsidRDefault="00C70299" w:rsidP="002827E6">
      <w:pPr>
        <w:pStyle w:val="Rubrik4"/>
        <w:rPr>
          <w:rFonts w:eastAsia="Arial"/>
        </w:rPr>
      </w:pPr>
      <w:bookmarkStart w:id="7" w:name="_Toc197347723"/>
      <w:r>
        <w:rPr>
          <w:rFonts w:eastAsia="Arial"/>
        </w:rPr>
        <w:t xml:space="preserve">Syftet med alla formulärfält framgår </w:t>
      </w:r>
      <w:r w:rsidR="0082619C">
        <w:rPr>
          <w:rFonts w:eastAsia="Arial"/>
        </w:rPr>
        <w:t>inte</w:t>
      </w:r>
      <w:r>
        <w:rPr>
          <w:rFonts w:eastAsia="Arial"/>
        </w:rPr>
        <w:t xml:space="preserve"> i koden</w:t>
      </w:r>
      <w:bookmarkEnd w:id="7"/>
    </w:p>
    <w:p w14:paraId="3215F131" w14:textId="6115333D" w:rsidR="00C70299" w:rsidRDefault="00C70299" w:rsidP="00825A6B">
      <w:r>
        <w:t>Varje fält där kandidaten förväntas fylla i någon form av</w:t>
      </w:r>
      <w:r w:rsidR="0010502E">
        <w:t xml:space="preserve"> </w:t>
      </w:r>
      <w:r w:rsidR="00061BB8">
        <w:t xml:space="preserve">uppgift </w:t>
      </w:r>
      <w:r>
        <w:t xml:space="preserve">har försetts med en tillhörande textetikett som är läsbar med skärmläsare. Emellertid går det i dagsläget inte att i själva koden få fram ett detaljerat syfte med skrivfälten, i enlighet med WCAG-kriteriet 1.3.5 (Identify Input Purpose). Fälten är till viss del uppmärkta i och med att vi använder type-attributet </w:t>
      </w:r>
      <w:r w:rsidR="002A4259">
        <w:t>i HTML, för att på övergripande nivå ange vilken typ av information användaren förväntas fylla i.</w:t>
      </w:r>
      <w:r w:rsidR="00FA2C2C">
        <w:t xml:space="preserve"> Vi använder oss exempelvis av t</w:t>
      </w:r>
      <w:r w:rsidR="00F941E3">
        <w:t>y</w:t>
      </w:r>
      <w:r w:rsidR="00FA2C2C">
        <w:t xml:space="preserve">pe=”text” för vanliga textfält och type=”tel” för telefonnummer. </w:t>
      </w:r>
      <w:r w:rsidR="00DD2376">
        <w:t>D</w:t>
      </w:r>
      <w:r>
        <w:t>ock kommer vi att undersöka möjligheten att öka tillgängligheten ytterligare genom att exempelvis använda oss av Autocomplete-attributet för att specificera förväntat innehåll mer i detalj.</w:t>
      </w:r>
    </w:p>
    <w:p w14:paraId="1CD2ABD2" w14:textId="7BA2B7F4" w:rsidR="00B209A6" w:rsidRDefault="00FE70E2" w:rsidP="00FE70E2">
      <w:pPr>
        <w:pStyle w:val="Rubrik4"/>
        <w:rPr>
          <w:rFonts w:ascii="Arial" w:eastAsia="Arial" w:hAnsi="Arial" w:cs="Arial"/>
          <w:color w:val="000000"/>
        </w:rPr>
      </w:pPr>
      <w:bookmarkStart w:id="8" w:name="_Toc197347724"/>
      <w:r>
        <w:rPr>
          <w:rFonts w:ascii="Arial" w:eastAsia="Arial" w:hAnsi="Arial" w:cs="Arial"/>
          <w:color w:val="000000"/>
        </w:rPr>
        <w:t>Relationen till obligatoriska fält är inte helt korrekt uppmärkt</w:t>
      </w:r>
      <w:bookmarkEnd w:id="8"/>
    </w:p>
    <w:p w14:paraId="255668D0" w14:textId="36EFFEEF" w:rsidR="00EC49E4" w:rsidRDefault="00EC49E4" w:rsidP="00825A6B">
      <w:pPr>
        <w:rPr>
          <w:rFonts w:ascii="Arial" w:eastAsia="Arial" w:hAnsi="Arial" w:cs="Arial"/>
          <w:color w:val="000000"/>
        </w:rPr>
      </w:pPr>
      <w:r>
        <w:rPr>
          <w:rFonts w:ascii="Arial" w:eastAsia="Arial" w:hAnsi="Arial" w:cs="Arial"/>
          <w:color w:val="000000"/>
        </w:rPr>
        <w:t xml:space="preserve">Ofta är viss information obligatorisk i ett ansökningsformulär. Det kan handla om att en kandidat måste skriva in vissa uppgifter eller ladda upp en viss typ av fil. </w:t>
      </w:r>
      <w:r w:rsidR="00B2178D">
        <w:rPr>
          <w:rFonts w:ascii="Arial" w:eastAsia="Arial" w:hAnsi="Arial" w:cs="Arial"/>
          <w:color w:val="000000"/>
        </w:rPr>
        <w:t xml:space="preserve">Vilken information som förväntas anges alltid i en textbaserad etikett som är associerad med relevant formulärelement. </w:t>
      </w:r>
      <w:r w:rsidR="00B522B8">
        <w:rPr>
          <w:rFonts w:ascii="Arial" w:eastAsia="Arial" w:hAnsi="Arial" w:cs="Arial"/>
          <w:color w:val="000000"/>
        </w:rPr>
        <w:t xml:space="preserve">Vi anger även specifikt om fältet är obligatoriskt eller ej, dock är denna information placerad i ett separat element inuti själva etiketten. </w:t>
      </w:r>
      <w:r w:rsidR="00CE6B60">
        <w:rPr>
          <w:rFonts w:ascii="Arial" w:eastAsia="Arial" w:hAnsi="Arial" w:cs="Arial"/>
          <w:color w:val="000000"/>
        </w:rPr>
        <w:t xml:space="preserve">Detta gör att skärmläsaren läser etiketten för själva fältet, men inte alltid </w:t>
      </w:r>
      <w:r w:rsidR="00C7783F">
        <w:rPr>
          <w:rFonts w:ascii="Arial" w:eastAsia="Arial" w:hAnsi="Arial" w:cs="Arial"/>
          <w:color w:val="000000"/>
        </w:rPr>
        <w:t>att</w:t>
      </w:r>
      <w:r w:rsidR="00C5023D">
        <w:rPr>
          <w:rFonts w:ascii="Arial" w:eastAsia="Arial" w:hAnsi="Arial" w:cs="Arial"/>
          <w:color w:val="000000"/>
        </w:rPr>
        <w:t xml:space="preserve"> </w:t>
      </w:r>
      <w:r w:rsidR="00C7783F">
        <w:rPr>
          <w:rFonts w:ascii="Arial" w:eastAsia="Arial" w:hAnsi="Arial" w:cs="Arial"/>
          <w:color w:val="000000"/>
        </w:rPr>
        <w:t xml:space="preserve">fältet är obligatoriskt. Vi kommer att </w:t>
      </w:r>
      <w:r w:rsidR="00C7783F">
        <w:rPr>
          <w:rFonts w:ascii="Arial" w:eastAsia="Arial" w:hAnsi="Arial" w:cs="Arial"/>
          <w:color w:val="000000"/>
        </w:rPr>
        <w:lastRenderedPageBreak/>
        <w:t xml:space="preserve">undersöka bästa möjliga lösningar för att </w:t>
      </w:r>
      <w:r w:rsidR="0055376D">
        <w:rPr>
          <w:rFonts w:ascii="Arial" w:eastAsia="Arial" w:hAnsi="Arial" w:cs="Arial"/>
          <w:color w:val="000000"/>
        </w:rPr>
        <w:t xml:space="preserve">göra denna information så tillgänglig som möjligt, eventuellt genom att ta bort det separata elementet </w:t>
      </w:r>
      <w:r w:rsidR="00ED2D6C">
        <w:rPr>
          <w:rFonts w:ascii="Arial" w:eastAsia="Arial" w:hAnsi="Arial" w:cs="Arial"/>
          <w:color w:val="000000"/>
        </w:rPr>
        <w:t>och i stället lägga in informationen om obligatoriskt fält i samma etikett som övrig information om formulärfältet.</w:t>
      </w:r>
    </w:p>
    <w:p w14:paraId="51F786AB" w14:textId="74FCE7D2" w:rsidR="000207EB" w:rsidRDefault="000207EB" w:rsidP="00ED5083">
      <w:pPr>
        <w:pStyle w:val="Rubrik4"/>
        <w:rPr>
          <w:rFonts w:eastAsia="Arial"/>
        </w:rPr>
      </w:pPr>
      <w:bookmarkStart w:id="9" w:name="_Toc197347725"/>
      <w:r>
        <w:rPr>
          <w:rFonts w:eastAsia="Arial"/>
        </w:rPr>
        <w:t>Språktabellen i ansökningsformuläret är inte korrekt up</w:t>
      </w:r>
      <w:r w:rsidR="00C02FBD">
        <w:rPr>
          <w:rFonts w:eastAsia="Arial"/>
        </w:rPr>
        <w:t>p</w:t>
      </w:r>
      <w:r>
        <w:rPr>
          <w:rFonts w:eastAsia="Arial"/>
        </w:rPr>
        <w:t>märkt</w:t>
      </w:r>
      <w:bookmarkEnd w:id="9"/>
    </w:p>
    <w:p w14:paraId="3C64CFB2" w14:textId="0503B686" w:rsidR="000207EB" w:rsidRDefault="007A46E4" w:rsidP="00825A6B">
      <w:pPr>
        <w:rPr>
          <w:rFonts w:ascii="Arial" w:eastAsia="Arial" w:hAnsi="Arial" w:cs="Arial"/>
          <w:color w:val="000000"/>
        </w:rPr>
      </w:pPr>
      <w:r>
        <w:rPr>
          <w:rFonts w:ascii="Arial" w:eastAsia="Arial" w:hAnsi="Arial" w:cs="Arial"/>
          <w:color w:val="000000"/>
        </w:rPr>
        <w:t xml:space="preserve">När man söker ett jobb </w:t>
      </w:r>
      <w:r w:rsidR="00D33CD0">
        <w:rPr>
          <w:rFonts w:ascii="Arial" w:eastAsia="Arial" w:hAnsi="Arial" w:cs="Arial"/>
          <w:color w:val="000000"/>
        </w:rPr>
        <w:t>har man möjlighet att ange vilka språk man talar samt på vilken nivå man talar</w:t>
      </w:r>
      <w:r w:rsidR="000D2790">
        <w:rPr>
          <w:rFonts w:ascii="Arial" w:eastAsia="Arial" w:hAnsi="Arial" w:cs="Arial"/>
          <w:color w:val="000000"/>
        </w:rPr>
        <w:t xml:space="preserve"> </w:t>
      </w:r>
      <w:r w:rsidR="00D33CD0">
        <w:rPr>
          <w:rFonts w:ascii="Arial" w:eastAsia="Arial" w:hAnsi="Arial" w:cs="Arial"/>
          <w:color w:val="000000"/>
        </w:rPr>
        <w:t xml:space="preserve">det. Dessa uppgifter sparas även i kandidatens profil. </w:t>
      </w:r>
      <w:r w:rsidR="00F21BCB">
        <w:rPr>
          <w:rFonts w:ascii="Arial" w:eastAsia="Arial" w:hAnsi="Arial" w:cs="Arial"/>
          <w:color w:val="000000"/>
        </w:rPr>
        <w:t xml:space="preserve">Uppgifterna, samt möjligheten att ändra dessa, finns </w:t>
      </w:r>
      <w:r w:rsidR="00AC5BDF">
        <w:rPr>
          <w:rFonts w:ascii="Arial" w:eastAsia="Arial" w:hAnsi="Arial" w:cs="Arial"/>
          <w:color w:val="000000"/>
        </w:rPr>
        <w:t xml:space="preserve">i ansökningsformuläret och </w:t>
      </w:r>
      <w:r w:rsidR="00F52362">
        <w:rPr>
          <w:rFonts w:ascii="Arial" w:eastAsia="Arial" w:hAnsi="Arial" w:cs="Arial"/>
          <w:color w:val="000000"/>
        </w:rPr>
        <w:t xml:space="preserve">utgörs av ett element som </w:t>
      </w:r>
      <w:r w:rsidR="00AC5BDF">
        <w:rPr>
          <w:rFonts w:ascii="Arial" w:eastAsia="Arial" w:hAnsi="Arial" w:cs="Arial"/>
          <w:color w:val="000000"/>
        </w:rPr>
        <w:t>är visuellt utforma</w:t>
      </w:r>
      <w:r w:rsidR="002B0EF2">
        <w:rPr>
          <w:rFonts w:ascii="Arial" w:eastAsia="Arial" w:hAnsi="Arial" w:cs="Arial"/>
          <w:color w:val="000000"/>
        </w:rPr>
        <w:t>t</w:t>
      </w:r>
      <w:r w:rsidR="00AC5BDF">
        <w:rPr>
          <w:rFonts w:ascii="Arial" w:eastAsia="Arial" w:hAnsi="Arial" w:cs="Arial"/>
          <w:color w:val="000000"/>
        </w:rPr>
        <w:t xml:space="preserve"> som en tabell. Det går att med skärmläsare ta del av och ändra uppgifterna, dock </w:t>
      </w:r>
      <w:r w:rsidR="00FB4288">
        <w:rPr>
          <w:rFonts w:ascii="Arial" w:eastAsia="Arial" w:hAnsi="Arial" w:cs="Arial"/>
          <w:color w:val="000000"/>
        </w:rPr>
        <w:t xml:space="preserve">kan man i nuläget inte använda </w:t>
      </w:r>
      <w:r w:rsidR="002B0EF2">
        <w:rPr>
          <w:rFonts w:ascii="Arial" w:eastAsia="Arial" w:hAnsi="Arial" w:cs="Arial"/>
          <w:color w:val="000000"/>
        </w:rPr>
        <w:t xml:space="preserve">sig av </w:t>
      </w:r>
      <w:r w:rsidR="00FB4288">
        <w:rPr>
          <w:rFonts w:ascii="Arial" w:eastAsia="Arial" w:hAnsi="Arial" w:cs="Arial"/>
          <w:color w:val="000000"/>
        </w:rPr>
        <w:t>de vedertagna navigationskommandona för en tabell. Detta eftersom tabellen inte är korrekt uppmärkt i koden, i enli</w:t>
      </w:r>
      <w:r w:rsidR="00B701FF">
        <w:rPr>
          <w:rFonts w:ascii="Arial" w:eastAsia="Arial" w:hAnsi="Arial" w:cs="Arial"/>
          <w:color w:val="000000"/>
        </w:rPr>
        <w:t>g</w:t>
      </w:r>
      <w:r w:rsidR="00FB4288">
        <w:rPr>
          <w:rFonts w:ascii="Arial" w:eastAsia="Arial" w:hAnsi="Arial" w:cs="Arial"/>
          <w:color w:val="000000"/>
        </w:rPr>
        <w:t>het med WCAG 1.3.1 (Info and Relationships)</w:t>
      </w:r>
      <w:r w:rsidR="005C5F5D">
        <w:rPr>
          <w:rFonts w:ascii="Arial" w:eastAsia="Arial" w:hAnsi="Arial" w:cs="Arial"/>
          <w:color w:val="000000"/>
        </w:rPr>
        <w:t>. Detta är således något vi kommer att se över och rätta till.</w:t>
      </w:r>
    </w:p>
    <w:p w14:paraId="7CB8A49D" w14:textId="0AF5CD77" w:rsidR="00C70299" w:rsidRDefault="006E7FCB" w:rsidP="00ED5083">
      <w:pPr>
        <w:pStyle w:val="Rubrik4"/>
        <w:rPr>
          <w:rFonts w:eastAsia="Arial"/>
        </w:rPr>
      </w:pPr>
      <w:bookmarkStart w:id="10" w:name="_Toc197347726"/>
      <w:r>
        <w:rPr>
          <w:rFonts w:eastAsia="Arial"/>
        </w:rPr>
        <w:t>Annonsdelningslänkarna</w:t>
      </w:r>
      <w:r w:rsidR="00C70299">
        <w:rPr>
          <w:rFonts w:eastAsia="Arial"/>
        </w:rPr>
        <w:t xml:space="preserve"> </w:t>
      </w:r>
      <w:r w:rsidR="009D2E8C">
        <w:rPr>
          <w:rFonts w:eastAsia="Arial"/>
        </w:rPr>
        <w:t xml:space="preserve">har otydliga </w:t>
      </w:r>
      <w:r w:rsidR="00C70299">
        <w:rPr>
          <w:rFonts w:eastAsia="Arial"/>
        </w:rPr>
        <w:t>etikett</w:t>
      </w:r>
      <w:r w:rsidR="00CD6FA6">
        <w:rPr>
          <w:rFonts w:eastAsia="Arial"/>
        </w:rPr>
        <w:t>er</w:t>
      </w:r>
      <w:bookmarkEnd w:id="10"/>
    </w:p>
    <w:p w14:paraId="52902906" w14:textId="7A5BDD47" w:rsidR="00C70299" w:rsidRPr="007D558E" w:rsidRDefault="00C70299" w:rsidP="00825A6B">
      <w:r>
        <w:t>I anslutning till varje annons finns ett antal länkar för att dela annonsen på sociala medier</w:t>
      </w:r>
      <w:r w:rsidR="00FF4B79">
        <w:t xml:space="preserve"> och via E-post</w:t>
      </w:r>
      <w:r w:rsidR="00824F70">
        <w:t xml:space="preserve">. </w:t>
      </w:r>
      <w:r w:rsidR="00311EB5">
        <w:t xml:space="preserve">Dessa länkars etiketter är dock i nuläget otydliga och gör det svårt för användare av skärmläsare att veta </w:t>
      </w:r>
      <w:r w:rsidR="00216CB3">
        <w:t xml:space="preserve">vilken funktion varje länk har. </w:t>
      </w:r>
      <w:r w:rsidR="000A76FD">
        <w:t xml:space="preserve">Vi </w:t>
      </w:r>
      <w:r>
        <w:t xml:space="preserve">kommer </w:t>
      </w:r>
      <w:r w:rsidR="000A76FD">
        <w:t xml:space="preserve">därför </w:t>
      </w:r>
      <w:r>
        <w:t xml:space="preserve">att se </w:t>
      </w:r>
      <w:r w:rsidR="00DF42D5">
        <w:t xml:space="preserve">över dessa etiketter </w:t>
      </w:r>
      <w:r>
        <w:t>så snart som möjligt.</w:t>
      </w:r>
    </w:p>
    <w:p w14:paraId="24AC7B25" w14:textId="77777777" w:rsidR="00C70299" w:rsidRDefault="00C70299" w:rsidP="00ED5083">
      <w:pPr>
        <w:pStyle w:val="Rubrik4"/>
        <w:rPr>
          <w:rFonts w:eastAsia="Arial"/>
        </w:rPr>
      </w:pPr>
      <w:bookmarkStart w:id="11" w:name="_Toc197347727"/>
      <w:r>
        <w:rPr>
          <w:rFonts w:eastAsia="Arial"/>
        </w:rPr>
        <w:t>Varbi Video – Vissa etiketter ej tillgängliga</w:t>
      </w:r>
      <w:bookmarkEnd w:id="11"/>
    </w:p>
    <w:p w14:paraId="07FCF257" w14:textId="7ACA593F" w:rsidR="00C70299" w:rsidRDefault="00C70299" w:rsidP="00825A6B">
      <w:pPr>
        <w:rPr>
          <w:rFonts w:ascii="Arial" w:eastAsia="Arial" w:hAnsi="Arial" w:cs="Arial"/>
          <w:color w:val="000000"/>
        </w:rPr>
      </w:pPr>
      <w:r>
        <w:rPr>
          <w:rFonts w:ascii="Arial" w:eastAsia="Arial" w:hAnsi="Arial" w:cs="Arial"/>
          <w:color w:val="000000"/>
        </w:rPr>
        <w:t>Vissa av våra kunder använder en tilläggstjänst vi erbjuder som vi kallar Varbi Video. Denna ger kandidaten möjlighet att spela in en videofilm som hen sedan kan skicka med som en del av sin ansökan. För att hantera videofilmerna använder vi oss av en tjänst från Video Intakes, ett nederländskt företag som specialiserar sig på videokommunikation i rekryteringsverktyg. Vi har genomfört tester med skärmläsare av Varbi Video och har kunnat konstatera att funktionen till st</w:t>
      </w:r>
      <w:r w:rsidR="001F5A75">
        <w:rPr>
          <w:rFonts w:ascii="Arial" w:eastAsia="Arial" w:hAnsi="Arial" w:cs="Arial"/>
          <w:color w:val="000000"/>
        </w:rPr>
        <w:t>or</w:t>
      </w:r>
      <w:r>
        <w:rPr>
          <w:rFonts w:ascii="Arial" w:eastAsia="Arial" w:hAnsi="Arial" w:cs="Arial"/>
          <w:color w:val="000000"/>
        </w:rPr>
        <w:t xml:space="preserve"> del fungerar för en person som är i behov av dessa verktyg.</w:t>
      </w:r>
      <w:r w:rsidR="00BE3333">
        <w:rPr>
          <w:rFonts w:ascii="Arial" w:eastAsia="Arial" w:hAnsi="Arial" w:cs="Arial"/>
          <w:color w:val="000000"/>
        </w:rPr>
        <w:t xml:space="preserve"> </w:t>
      </w:r>
      <w:r>
        <w:rPr>
          <w:rFonts w:ascii="Arial" w:eastAsia="Arial" w:hAnsi="Arial" w:cs="Arial"/>
          <w:color w:val="000000"/>
        </w:rPr>
        <w:t xml:space="preserve">Emellertid är vissa element inte helt </w:t>
      </w:r>
      <w:r w:rsidR="00FA645E">
        <w:rPr>
          <w:rFonts w:ascii="Arial" w:eastAsia="Arial" w:hAnsi="Arial" w:cs="Arial"/>
          <w:color w:val="000000"/>
        </w:rPr>
        <w:t xml:space="preserve">optimala ur tillgänglighetssynpunkt. </w:t>
      </w:r>
      <w:r>
        <w:rPr>
          <w:rFonts w:ascii="Arial" w:eastAsia="Arial" w:hAnsi="Arial" w:cs="Arial"/>
          <w:color w:val="000000"/>
        </w:rPr>
        <w:t>Knappen för att s</w:t>
      </w:r>
      <w:r w:rsidR="00FA645E">
        <w:rPr>
          <w:rFonts w:ascii="Arial" w:eastAsia="Arial" w:hAnsi="Arial" w:cs="Arial"/>
          <w:color w:val="000000"/>
        </w:rPr>
        <w:t>toppa sin videoinspelning</w:t>
      </w:r>
      <w:r>
        <w:rPr>
          <w:rFonts w:ascii="Arial" w:eastAsia="Arial" w:hAnsi="Arial" w:cs="Arial"/>
          <w:color w:val="000000"/>
        </w:rPr>
        <w:t xml:space="preserve"> är </w:t>
      </w:r>
      <w:r w:rsidR="00FA645E">
        <w:rPr>
          <w:rFonts w:ascii="Arial" w:eastAsia="Arial" w:hAnsi="Arial" w:cs="Arial"/>
          <w:color w:val="000000"/>
        </w:rPr>
        <w:t xml:space="preserve">exempelvis </w:t>
      </w:r>
      <w:r>
        <w:rPr>
          <w:rFonts w:ascii="Arial" w:eastAsia="Arial" w:hAnsi="Arial" w:cs="Arial"/>
          <w:color w:val="000000"/>
        </w:rPr>
        <w:t xml:space="preserve">inte uppmärkt som en korrekt knapp i HTML-koden, vilket gör att det kan vara svårt att förstå att den är klickbar. </w:t>
      </w:r>
      <w:r w:rsidR="00527A72">
        <w:rPr>
          <w:rFonts w:ascii="Arial" w:eastAsia="Arial" w:hAnsi="Arial" w:cs="Arial"/>
          <w:color w:val="000000"/>
        </w:rPr>
        <w:t xml:space="preserve">När man aktiverat en knapp </w:t>
      </w:r>
      <w:r w:rsidR="003F2623">
        <w:rPr>
          <w:rFonts w:ascii="Arial" w:eastAsia="Arial" w:hAnsi="Arial" w:cs="Arial"/>
          <w:color w:val="000000"/>
        </w:rPr>
        <w:t>i video-funktionen, exempelvis inspelningsknappen, flyttas dessutom skärmläsarens fokus till toppen av sidan, vilket innebär att man behöver ta sig ner till de rätta el</w:t>
      </w:r>
      <w:r w:rsidR="00CB1FCC">
        <w:rPr>
          <w:rFonts w:ascii="Arial" w:eastAsia="Arial" w:hAnsi="Arial" w:cs="Arial"/>
          <w:color w:val="000000"/>
        </w:rPr>
        <w:t xml:space="preserve">ementen för att kunna interagera med videofunktionen igen. </w:t>
      </w:r>
      <w:r>
        <w:rPr>
          <w:rFonts w:ascii="Arial" w:eastAsia="Arial" w:hAnsi="Arial" w:cs="Arial"/>
          <w:color w:val="000000"/>
        </w:rPr>
        <w:t>Vi kommer att föra en dialog med Video Intakes gällande dessa brister</w:t>
      </w:r>
      <w:r w:rsidR="00CB1FCC">
        <w:rPr>
          <w:rFonts w:ascii="Arial" w:eastAsia="Arial" w:hAnsi="Arial" w:cs="Arial"/>
          <w:color w:val="000000"/>
        </w:rPr>
        <w:t xml:space="preserve">, samt undersöka i vilken utsträckning </w:t>
      </w:r>
      <w:r w:rsidR="00EE2CB9">
        <w:rPr>
          <w:rFonts w:ascii="Arial" w:eastAsia="Arial" w:hAnsi="Arial" w:cs="Arial"/>
          <w:color w:val="000000"/>
        </w:rPr>
        <w:t xml:space="preserve">vi på Grade </w:t>
      </w:r>
      <w:r w:rsidR="00CB1FCC">
        <w:rPr>
          <w:rFonts w:ascii="Arial" w:eastAsia="Arial" w:hAnsi="Arial" w:cs="Arial"/>
          <w:color w:val="000000"/>
        </w:rPr>
        <w:t xml:space="preserve">Varbi kan påverka tillgängligheten </w:t>
      </w:r>
      <w:r w:rsidR="00605A15">
        <w:rPr>
          <w:rFonts w:ascii="Arial" w:eastAsia="Arial" w:hAnsi="Arial" w:cs="Arial"/>
          <w:color w:val="000000"/>
        </w:rPr>
        <w:t>för detta gränssnitt</w:t>
      </w:r>
      <w:r>
        <w:rPr>
          <w:rFonts w:ascii="Arial" w:eastAsia="Arial" w:hAnsi="Arial" w:cs="Arial"/>
          <w:color w:val="000000"/>
        </w:rPr>
        <w:t xml:space="preserve">.    </w:t>
      </w:r>
    </w:p>
    <w:p w14:paraId="0DE9BA6B" w14:textId="77777777" w:rsidR="00C70299" w:rsidRDefault="00C70299" w:rsidP="00C96F44">
      <w:pPr>
        <w:pStyle w:val="Rubrik2"/>
        <w:rPr>
          <w:rFonts w:eastAsia="Arial"/>
        </w:rPr>
      </w:pPr>
      <w:bookmarkStart w:id="12" w:name="_Toc197347728"/>
      <w:r>
        <w:rPr>
          <w:rFonts w:eastAsia="Arial"/>
        </w:rPr>
        <w:t>Varbis interna administrationsgränssnitt</w:t>
      </w:r>
      <w:bookmarkEnd w:id="12"/>
    </w:p>
    <w:p w14:paraId="5AA140EF" w14:textId="5239B160" w:rsidR="00C70299" w:rsidRDefault="00C70299" w:rsidP="00825A6B">
      <w:pPr>
        <w:rPr>
          <w:rFonts w:ascii="Arial" w:eastAsia="Arial" w:hAnsi="Arial" w:cs="Arial"/>
          <w:color w:val="000000"/>
        </w:rPr>
      </w:pPr>
      <w:r>
        <w:rPr>
          <w:rFonts w:ascii="Arial" w:eastAsia="Arial" w:hAnsi="Arial" w:cs="Arial"/>
          <w:color w:val="000000"/>
        </w:rPr>
        <w:t xml:space="preserve">Vi vill så klart också se till att vårt interna </w:t>
      </w:r>
      <w:r w:rsidR="006D11EA">
        <w:rPr>
          <w:rFonts w:ascii="Arial" w:eastAsia="Arial" w:hAnsi="Arial" w:cs="Arial"/>
          <w:color w:val="000000"/>
        </w:rPr>
        <w:t>a</w:t>
      </w:r>
      <w:r>
        <w:rPr>
          <w:rFonts w:ascii="Arial" w:eastAsia="Arial" w:hAnsi="Arial" w:cs="Arial"/>
          <w:color w:val="000000"/>
        </w:rPr>
        <w:t xml:space="preserve">dministrationsgränssnitt, som riktar sig till rekryterare, uppfyller aktuella riktlinjer </w:t>
      </w:r>
      <w:r w:rsidR="006D11EA">
        <w:rPr>
          <w:rFonts w:ascii="Arial" w:eastAsia="Arial" w:hAnsi="Arial" w:cs="Arial"/>
          <w:color w:val="000000"/>
        </w:rPr>
        <w:t>för</w:t>
      </w:r>
      <w:r>
        <w:rPr>
          <w:rFonts w:ascii="Arial" w:eastAsia="Arial" w:hAnsi="Arial" w:cs="Arial"/>
          <w:color w:val="000000"/>
        </w:rPr>
        <w:t xml:space="preserve"> tillgänglighet. För närvarande (</w:t>
      </w:r>
      <w:r w:rsidR="0054442C">
        <w:rPr>
          <w:rFonts w:ascii="Arial" w:eastAsia="Arial" w:hAnsi="Arial" w:cs="Arial"/>
          <w:color w:val="000000"/>
        </w:rPr>
        <w:t>maj</w:t>
      </w:r>
      <w:r>
        <w:rPr>
          <w:rFonts w:ascii="Arial" w:eastAsia="Arial" w:hAnsi="Arial" w:cs="Arial"/>
          <w:color w:val="000000"/>
        </w:rPr>
        <w:t xml:space="preserve"> 202</w:t>
      </w:r>
      <w:r w:rsidR="006D11EA">
        <w:rPr>
          <w:rFonts w:ascii="Arial" w:eastAsia="Arial" w:hAnsi="Arial" w:cs="Arial"/>
          <w:color w:val="000000"/>
        </w:rPr>
        <w:t>5</w:t>
      </w:r>
      <w:r>
        <w:rPr>
          <w:rFonts w:ascii="Arial" w:eastAsia="Arial" w:hAnsi="Arial" w:cs="Arial"/>
          <w:color w:val="000000"/>
        </w:rPr>
        <w:t xml:space="preserve">) är gränssnittet delvis förenligt med </w:t>
      </w:r>
      <w:r w:rsidR="009754DC">
        <w:rPr>
          <w:rFonts w:ascii="Arial" w:eastAsia="Arial" w:hAnsi="Arial" w:cs="Arial"/>
          <w:color w:val="000000"/>
        </w:rPr>
        <w:t>DOS-lagen</w:t>
      </w:r>
      <w:r>
        <w:rPr>
          <w:rFonts w:ascii="Arial" w:eastAsia="Arial" w:hAnsi="Arial" w:cs="Arial"/>
          <w:color w:val="000000"/>
        </w:rPr>
        <w:t>.</w:t>
      </w:r>
    </w:p>
    <w:p w14:paraId="7744F526" w14:textId="77777777" w:rsidR="00C70299" w:rsidRDefault="00C70299" w:rsidP="00825A6B">
      <w:pPr>
        <w:rPr>
          <w:rFonts w:ascii="Arial" w:eastAsia="Arial" w:hAnsi="Arial" w:cs="Arial"/>
          <w:color w:val="000000"/>
        </w:rPr>
      </w:pPr>
      <w:r>
        <w:rPr>
          <w:rFonts w:ascii="Arial" w:eastAsia="Arial" w:hAnsi="Arial" w:cs="Arial"/>
          <w:color w:val="000000"/>
        </w:rPr>
        <w:t>Vi kommer fortsatt att arbeta för att så väl det externa som det interna gränssnittet ska vara helt förenligt med aktuell lagstiftning.</w:t>
      </w:r>
    </w:p>
    <w:p w14:paraId="2B7DBB53" w14:textId="77777777" w:rsidR="00C70299" w:rsidRDefault="00C70299" w:rsidP="00C96F44">
      <w:pPr>
        <w:pStyle w:val="Rubrik2"/>
        <w:rPr>
          <w:rFonts w:eastAsia="Arial"/>
        </w:rPr>
      </w:pPr>
      <w:bookmarkStart w:id="13" w:name="_Toc197347729"/>
      <w:r>
        <w:rPr>
          <w:rFonts w:eastAsia="Arial"/>
        </w:rPr>
        <w:t>Karriärsidor</w:t>
      </w:r>
      <w:bookmarkEnd w:id="13"/>
    </w:p>
    <w:p w14:paraId="6C8FA623" w14:textId="622B88C4" w:rsidR="006E0378" w:rsidRDefault="00C70299" w:rsidP="00825A6B">
      <w:pPr>
        <w:rPr>
          <w:rFonts w:ascii="Arial" w:eastAsia="Arial" w:hAnsi="Arial" w:cs="Arial"/>
          <w:color w:val="000000"/>
        </w:rPr>
      </w:pPr>
      <w:r>
        <w:rPr>
          <w:rFonts w:ascii="Arial" w:eastAsia="Arial" w:hAnsi="Arial" w:cs="Arial"/>
          <w:color w:val="000000"/>
        </w:rPr>
        <w:t>Vi levererar även så kallade karriärsidor till de av våra kunder som valt att köpa till denna tjänst.</w:t>
      </w:r>
      <w:r w:rsidR="00BC0AFC">
        <w:rPr>
          <w:rFonts w:ascii="Arial" w:eastAsia="Arial" w:hAnsi="Arial" w:cs="Arial"/>
          <w:color w:val="000000"/>
        </w:rPr>
        <w:t xml:space="preserve"> </w:t>
      </w:r>
      <w:r>
        <w:rPr>
          <w:rFonts w:ascii="Arial" w:eastAsia="Arial" w:hAnsi="Arial" w:cs="Arial"/>
          <w:color w:val="000000"/>
        </w:rPr>
        <w:t>Dessa sidor utformas av vår marknadsavdelning</w:t>
      </w:r>
      <w:r w:rsidR="00B47CEB">
        <w:rPr>
          <w:rFonts w:ascii="Arial" w:eastAsia="Arial" w:hAnsi="Arial" w:cs="Arial"/>
          <w:color w:val="000000"/>
        </w:rPr>
        <w:t>,</w:t>
      </w:r>
      <w:r w:rsidR="006645B3">
        <w:rPr>
          <w:rFonts w:ascii="Arial" w:eastAsia="Arial" w:hAnsi="Arial" w:cs="Arial"/>
          <w:color w:val="000000"/>
        </w:rPr>
        <w:t xml:space="preserve"> som </w:t>
      </w:r>
      <w:r w:rsidRPr="5C62ED42">
        <w:rPr>
          <w:rFonts w:ascii="Arial" w:eastAsia="Arial" w:hAnsi="Arial" w:cs="Arial"/>
          <w:color w:val="000000" w:themeColor="text1"/>
        </w:rPr>
        <w:t>besitter kunskap om hur man utformar ett tillgängligt webbgräns</w:t>
      </w:r>
      <w:r w:rsidR="00F65B28">
        <w:rPr>
          <w:rFonts w:ascii="Arial" w:eastAsia="Arial" w:hAnsi="Arial" w:cs="Arial"/>
          <w:color w:val="000000" w:themeColor="text1"/>
        </w:rPr>
        <w:t>s</w:t>
      </w:r>
      <w:r w:rsidRPr="5C62ED42">
        <w:rPr>
          <w:rFonts w:ascii="Arial" w:eastAsia="Arial" w:hAnsi="Arial" w:cs="Arial"/>
          <w:color w:val="000000" w:themeColor="text1"/>
        </w:rPr>
        <w:t xml:space="preserve">nitt, exempelvis hur man skapar </w:t>
      </w:r>
      <w:r w:rsidR="00753D89">
        <w:rPr>
          <w:rFonts w:ascii="Arial" w:eastAsia="Arial" w:hAnsi="Arial" w:cs="Arial"/>
          <w:color w:val="000000" w:themeColor="text1"/>
        </w:rPr>
        <w:t>korrekt</w:t>
      </w:r>
      <w:r w:rsidR="00B972B6">
        <w:rPr>
          <w:rFonts w:ascii="Arial" w:eastAsia="Arial" w:hAnsi="Arial" w:cs="Arial"/>
          <w:color w:val="000000" w:themeColor="text1"/>
        </w:rPr>
        <w:t xml:space="preserve">a </w:t>
      </w:r>
      <w:r w:rsidRPr="5C62ED42">
        <w:rPr>
          <w:rFonts w:ascii="Arial" w:eastAsia="Arial" w:hAnsi="Arial" w:cs="Arial"/>
          <w:color w:val="000000" w:themeColor="text1"/>
        </w:rPr>
        <w:t>rubriker s</w:t>
      </w:r>
      <w:r w:rsidR="00B972B6">
        <w:rPr>
          <w:rFonts w:ascii="Arial" w:eastAsia="Arial" w:hAnsi="Arial" w:cs="Arial"/>
          <w:color w:val="000000" w:themeColor="text1"/>
        </w:rPr>
        <w:t>amt</w:t>
      </w:r>
      <w:r w:rsidR="00683DF8">
        <w:rPr>
          <w:rFonts w:ascii="Arial" w:eastAsia="Arial" w:hAnsi="Arial" w:cs="Arial"/>
          <w:color w:val="000000" w:themeColor="text1"/>
        </w:rPr>
        <w:t xml:space="preserve"> hur man beskriver eventuella bilder i text</w:t>
      </w:r>
      <w:r w:rsidRPr="5C62ED42">
        <w:rPr>
          <w:rFonts w:ascii="Arial" w:eastAsia="Arial" w:hAnsi="Arial" w:cs="Arial"/>
          <w:color w:val="000000" w:themeColor="text1"/>
        </w:rPr>
        <w:t>.</w:t>
      </w:r>
    </w:p>
    <w:p w14:paraId="0F24D736" w14:textId="6880F7B5" w:rsidR="00C70299" w:rsidRDefault="005F3C82" w:rsidP="00825A6B">
      <w:pPr>
        <w:rPr>
          <w:rFonts w:ascii="Arial" w:eastAsia="Arial" w:hAnsi="Arial" w:cs="Arial"/>
          <w:color w:val="000000"/>
        </w:rPr>
      </w:pPr>
      <w:r>
        <w:rPr>
          <w:rFonts w:ascii="Arial" w:eastAsia="Arial" w:hAnsi="Arial" w:cs="Arial"/>
          <w:color w:val="000000"/>
        </w:rPr>
        <w:t xml:space="preserve">Verktyget de arbetar i </w:t>
      </w:r>
      <w:r w:rsidR="003201DB">
        <w:rPr>
          <w:rFonts w:ascii="Arial" w:eastAsia="Arial" w:hAnsi="Arial" w:cs="Arial"/>
          <w:color w:val="000000"/>
        </w:rPr>
        <w:t xml:space="preserve">för att skapa karriärsidor </w:t>
      </w:r>
      <w:r w:rsidR="00795F45">
        <w:rPr>
          <w:rFonts w:ascii="Arial" w:eastAsia="Arial" w:hAnsi="Arial" w:cs="Arial"/>
          <w:color w:val="000000"/>
        </w:rPr>
        <w:t xml:space="preserve">utgörs av en fördefinierad mall </w:t>
      </w:r>
      <w:r w:rsidR="00026FE9">
        <w:rPr>
          <w:rFonts w:ascii="Arial" w:eastAsia="Arial" w:hAnsi="Arial" w:cs="Arial"/>
          <w:color w:val="000000"/>
        </w:rPr>
        <w:t xml:space="preserve">som kan modifieras till viss del. Verktyget </w:t>
      </w:r>
      <w:r>
        <w:rPr>
          <w:rFonts w:ascii="Arial" w:eastAsia="Arial" w:hAnsi="Arial" w:cs="Arial"/>
          <w:color w:val="000000"/>
        </w:rPr>
        <w:t>erbjuder visst stöd för tillgänglighet</w:t>
      </w:r>
      <w:r w:rsidR="006E0378">
        <w:rPr>
          <w:rFonts w:ascii="Arial" w:eastAsia="Arial" w:hAnsi="Arial" w:cs="Arial"/>
          <w:color w:val="000000"/>
        </w:rPr>
        <w:t xml:space="preserve">. Det finns exempelvis </w:t>
      </w:r>
      <w:r w:rsidR="006E0378">
        <w:rPr>
          <w:rFonts w:ascii="Arial" w:eastAsia="Arial" w:hAnsi="Arial" w:cs="Arial"/>
          <w:color w:val="000000"/>
        </w:rPr>
        <w:lastRenderedPageBreak/>
        <w:t xml:space="preserve">möjlighet att lägga in </w:t>
      </w:r>
      <w:r w:rsidR="00FC787C">
        <w:rPr>
          <w:rFonts w:ascii="Arial" w:eastAsia="Arial" w:hAnsi="Arial" w:cs="Arial"/>
          <w:color w:val="000000"/>
        </w:rPr>
        <w:t>korrekt kodade rubriker</w:t>
      </w:r>
      <w:r w:rsidR="00D93CE7">
        <w:rPr>
          <w:rFonts w:ascii="Arial" w:eastAsia="Arial" w:hAnsi="Arial" w:cs="Arial"/>
          <w:color w:val="000000"/>
        </w:rPr>
        <w:t xml:space="preserve"> samt </w:t>
      </w:r>
      <w:r w:rsidR="006E0378">
        <w:rPr>
          <w:rFonts w:ascii="Arial" w:eastAsia="Arial" w:hAnsi="Arial" w:cs="Arial"/>
          <w:color w:val="000000"/>
        </w:rPr>
        <w:t>alternativ</w:t>
      </w:r>
      <w:r w:rsidR="00544BD1">
        <w:rPr>
          <w:rFonts w:ascii="Arial" w:eastAsia="Arial" w:hAnsi="Arial" w:cs="Arial"/>
          <w:color w:val="000000"/>
        </w:rPr>
        <w:t>-</w:t>
      </w:r>
      <w:r w:rsidR="006E0378">
        <w:rPr>
          <w:rFonts w:ascii="Arial" w:eastAsia="Arial" w:hAnsi="Arial" w:cs="Arial"/>
          <w:color w:val="000000"/>
        </w:rPr>
        <w:t xml:space="preserve">text </w:t>
      </w:r>
      <w:r w:rsidR="003D7D33">
        <w:rPr>
          <w:rFonts w:ascii="Arial" w:eastAsia="Arial" w:hAnsi="Arial" w:cs="Arial"/>
          <w:color w:val="000000"/>
        </w:rPr>
        <w:t xml:space="preserve">på vissa ställen där bilder placeras, dock inte på alla. Det finns även </w:t>
      </w:r>
      <w:r w:rsidR="00C70299">
        <w:rPr>
          <w:rFonts w:ascii="Arial" w:eastAsia="Arial" w:hAnsi="Arial" w:cs="Arial"/>
          <w:color w:val="000000"/>
        </w:rPr>
        <w:t>vissa element i mallen som endast kan justeras av vår utvecklingsavdelning och som för närvarande inte är fullt tillgänglighetsanpassade.</w:t>
      </w:r>
      <w:r w:rsidR="00721925">
        <w:rPr>
          <w:rFonts w:ascii="Arial" w:eastAsia="Arial" w:hAnsi="Arial" w:cs="Arial"/>
          <w:color w:val="000000"/>
        </w:rPr>
        <w:t xml:space="preserve"> Vi kommer att </w:t>
      </w:r>
      <w:r w:rsidR="00835CB1">
        <w:rPr>
          <w:rFonts w:ascii="Arial" w:eastAsia="Arial" w:hAnsi="Arial" w:cs="Arial"/>
          <w:color w:val="000000"/>
        </w:rPr>
        <w:t>se över lösningar för at</w:t>
      </w:r>
      <w:r w:rsidR="00CC1AD3">
        <w:rPr>
          <w:rFonts w:ascii="Arial" w:eastAsia="Arial" w:hAnsi="Arial" w:cs="Arial"/>
          <w:color w:val="000000"/>
        </w:rPr>
        <w:t>t skapa så tillgängliga karriärsidor som möjligt.</w:t>
      </w:r>
    </w:p>
    <w:p w14:paraId="0A72F559" w14:textId="62F44F60" w:rsidR="00C70299" w:rsidRDefault="00013AB7" w:rsidP="00C96F44">
      <w:pPr>
        <w:pStyle w:val="Rubrik1"/>
        <w:rPr>
          <w:rFonts w:eastAsia="Arial"/>
        </w:rPr>
      </w:pPr>
      <w:bookmarkStart w:id="14" w:name="_Toc197347730"/>
      <w:r>
        <w:rPr>
          <w:rFonts w:eastAsia="Arial"/>
        </w:rPr>
        <w:t>Frågor/upptäckt av tillgänglighetsbrister</w:t>
      </w:r>
      <w:bookmarkEnd w:id="14"/>
    </w:p>
    <w:p w14:paraId="09BDE541" w14:textId="0184F5E2" w:rsidR="00AE3E02" w:rsidRDefault="00341A59" w:rsidP="00825A6B">
      <w:pPr>
        <w:rPr>
          <w:rFonts w:ascii="Arial" w:eastAsia="Arial" w:hAnsi="Arial" w:cs="Arial"/>
          <w:color w:val="000000"/>
        </w:rPr>
      </w:pPr>
      <w:r>
        <w:rPr>
          <w:rFonts w:ascii="Arial" w:eastAsia="Arial" w:hAnsi="Arial" w:cs="Arial"/>
          <w:color w:val="000000"/>
        </w:rPr>
        <w:t xml:space="preserve">Tillgänglighet är en viktig fråga för oss </w:t>
      </w:r>
      <w:r w:rsidR="00881F27">
        <w:rPr>
          <w:rFonts w:ascii="Arial" w:eastAsia="Arial" w:hAnsi="Arial" w:cs="Arial"/>
          <w:color w:val="000000"/>
        </w:rPr>
        <w:t xml:space="preserve">på Grade </w:t>
      </w:r>
      <w:r>
        <w:rPr>
          <w:rFonts w:ascii="Arial" w:eastAsia="Arial" w:hAnsi="Arial" w:cs="Arial"/>
          <w:color w:val="000000"/>
        </w:rPr>
        <w:t xml:space="preserve">och vi strävar alltid efter att våra gränssnitt ska fungera så bra som möjligt för så många som möjligt. </w:t>
      </w:r>
      <w:r w:rsidR="00A112C4">
        <w:rPr>
          <w:rFonts w:ascii="Arial" w:eastAsia="Arial" w:hAnsi="Arial" w:cs="Arial"/>
          <w:color w:val="000000"/>
        </w:rPr>
        <w:t>Vi är därför väldigt öppna för frågor, tankar och synpunkter kring tillgängligheten i Varbi.</w:t>
      </w:r>
      <w:r w:rsidR="00D07720">
        <w:rPr>
          <w:rFonts w:ascii="Arial" w:eastAsia="Arial" w:hAnsi="Arial" w:cs="Arial"/>
          <w:color w:val="000000"/>
        </w:rPr>
        <w:t xml:space="preserve"> </w:t>
      </w:r>
      <w:r w:rsidR="00AE3E02">
        <w:rPr>
          <w:rFonts w:ascii="Arial" w:eastAsia="Arial" w:hAnsi="Arial" w:cs="Arial"/>
          <w:color w:val="000000"/>
        </w:rPr>
        <w:t>Om du har frågor kring vårt tillgänglighetsarbete</w:t>
      </w:r>
      <w:r w:rsidR="00773B46">
        <w:rPr>
          <w:rFonts w:ascii="Arial" w:eastAsia="Arial" w:hAnsi="Arial" w:cs="Arial"/>
          <w:color w:val="000000"/>
        </w:rPr>
        <w:t>,</w:t>
      </w:r>
      <w:r w:rsidR="00AE3E02">
        <w:rPr>
          <w:rFonts w:ascii="Arial" w:eastAsia="Arial" w:hAnsi="Arial" w:cs="Arial"/>
          <w:color w:val="000000"/>
        </w:rPr>
        <w:t xml:space="preserve"> eller</w:t>
      </w:r>
      <w:r w:rsidR="00773B46">
        <w:rPr>
          <w:rFonts w:ascii="Arial" w:eastAsia="Arial" w:hAnsi="Arial" w:cs="Arial"/>
          <w:color w:val="000000"/>
        </w:rPr>
        <w:t xml:space="preserve"> om du upptäckt en tillgänglighetsbrist i Varbi som du skulle vilja dela med oss, är du varmt välkommen att höra av dig </w:t>
      </w:r>
      <w:r w:rsidR="00A36653">
        <w:rPr>
          <w:rFonts w:ascii="Arial" w:eastAsia="Arial" w:hAnsi="Arial" w:cs="Arial"/>
          <w:color w:val="000000"/>
        </w:rPr>
        <w:t>via E-post</w:t>
      </w:r>
      <w:r w:rsidR="00773B46">
        <w:rPr>
          <w:rFonts w:ascii="Arial" w:eastAsia="Arial" w:hAnsi="Arial" w:cs="Arial"/>
          <w:color w:val="000000"/>
        </w:rPr>
        <w:t>:</w:t>
      </w:r>
    </w:p>
    <w:p w14:paraId="78ABC388" w14:textId="60BAA8B3" w:rsidR="00773B46" w:rsidRDefault="00A36653" w:rsidP="00825A6B">
      <w:pPr>
        <w:rPr>
          <w:rFonts w:ascii="Arial" w:eastAsia="Arial" w:hAnsi="Arial" w:cs="Arial"/>
          <w:color w:val="000000"/>
        </w:rPr>
      </w:pPr>
      <w:hyperlink r:id="rId9" w:history="1">
        <w:r w:rsidRPr="0012792C">
          <w:rPr>
            <w:rStyle w:val="Hyperlnk"/>
            <w:rFonts w:ascii="Arial" w:eastAsia="Arial" w:hAnsi="Arial" w:cs="Arial"/>
          </w:rPr>
          <w:t>support@varbi.com</w:t>
        </w:r>
      </w:hyperlink>
    </w:p>
    <w:p w14:paraId="4C3450F4" w14:textId="5989E667" w:rsidR="00A36653" w:rsidRDefault="00DD5CE3" w:rsidP="00825A6B">
      <w:pPr>
        <w:rPr>
          <w:rFonts w:ascii="Arial" w:eastAsia="Arial" w:hAnsi="Arial" w:cs="Arial"/>
          <w:color w:val="000000"/>
        </w:rPr>
      </w:pPr>
      <w:r>
        <w:rPr>
          <w:rFonts w:ascii="Arial" w:eastAsia="Arial" w:hAnsi="Arial" w:cs="Arial"/>
          <w:color w:val="000000"/>
        </w:rPr>
        <w:t xml:space="preserve">Förklara gärna så noggrant du kan vart i systemet du hittat bristen och </w:t>
      </w:r>
      <w:r w:rsidR="006A01E0">
        <w:rPr>
          <w:rFonts w:ascii="Arial" w:eastAsia="Arial" w:hAnsi="Arial" w:cs="Arial"/>
          <w:color w:val="000000"/>
        </w:rPr>
        <w:t xml:space="preserve">på vilket sätt </w:t>
      </w:r>
      <w:r w:rsidR="008A6D52">
        <w:rPr>
          <w:rFonts w:ascii="Arial" w:eastAsia="Arial" w:hAnsi="Arial" w:cs="Arial"/>
          <w:color w:val="000000"/>
        </w:rPr>
        <w:t>funktionen inte fungerar för dig</w:t>
      </w:r>
      <w:r w:rsidR="0027745A">
        <w:rPr>
          <w:rFonts w:ascii="Arial" w:eastAsia="Arial" w:hAnsi="Arial" w:cs="Arial"/>
          <w:color w:val="000000"/>
        </w:rPr>
        <w:t>, så jobbar vi tillsammans för att hitta den bästa lösningen.</w:t>
      </w:r>
    </w:p>
    <w:p w14:paraId="694605E3" w14:textId="77777777" w:rsidR="00A532DF" w:rsidRDefault="00A532DF" w:rsidP="00825A6B">
      <w:pPr>
        <w:rPr>
          <w:rFonts w:ascii="Arial" w:eastAsia="Arial" w:hAnsi="Arial" w:cs="Arial"/>
          <w:color w:val="000000"/>
        </w:rPr>
      </w:pPr>
    </w:p>
    <w:p w14:paraId="2E656105" w14:textId="7B60DA4C" w:rsidR="00C70299" w:rsidRDefault="00C70299" w:rsidP="00825A6B">
      <w:pPr>
        <w:rPr>
          <w:rFonts w:ascii="Times New Roman" w:eastAsia="Times New Roman" w:hAnsi="Times New Roman" w:cs="Times New Roman"/>
          <w:sz w:val="24"/>
          <w:szCs w:val="24"/>
        </w:rPr>
      </w:pPr>
      <w:r>
        <w:rPr>
          <w:rFonts w:ascii="Arial" w:eastAsia="Arial" w:hAnsi="Arial" w:cs="Arial"/>
          <w:color w:val="000000"/>
        </w:rPr>
        <w:t xml:space="preserve">Niklas Gårdelid, </w:t>
      </w:r>
      <w:r w:rsidR="009A2BA0">
        <w:rPr>
          <w:rFonts w:ascii="Arial" w:eastAsia="Arial" w:hAnsi="Arial" w:cs="Arial"/>
          <w:color w:val="000000"/>
        </w:rPr>
        <w:t>specialist inom digital tillgänglighet</w:t>
      </w:r>
      <w:r w:rsidR="00BE6A6A">
        <w:rPr>
          <w:rFonts w:ascii="Arial" w:eastAsia="Arial" w:hAnsi="Arial" w:cs="Arial"/>
          <w:color w:val="000000"/>
        </w:rPr>
        <w:t>,</w:t>
      </w:r>
      <w:r>
        <w:rPr>
          <w:rFonts w:ascii="Arial" w:eastAsia="Arial" w:hAnsi="Arial" w:cs="Arial"/>
          <w:color w:val="000000"/>
        </w:rPr>
        <w:t xml:space="preserve"> Grade AB</w:t>
      </w:r>
    </w:p>
    <w:p w14:paraId="2EF2D457" w14:textId="5E035C74" w:rsidR="00C70299" w:rsidRPr="00F96F39" w:rsidRDefault="00C70299" w:rsidP="00C96F44">
      <w:pPr>
        <w:pStyle w:val="Rubrik1"/>
        <w:rPr>
          <w:rFonts w:ascii="Times New Roman" w:eastAsia="Times New Roman" w:hAnsi="Times New Roman" w:cs="Times New Roman"/>
          <w:sz w:val="24"/>
          <w:szCs w:val="24"/>
        </w:rPr>
      </w:pPr>
      <w:bookmarkStart w:id="15" w:name="_Toc197347731"/>
      <w:r>
        <w:t>Referenser</w:t>
      </w:r>
      <w:bookmarkEnd w:id="15"/>
    </w:p>
    <w:p w14:paraId="34C8EABE" w14:textId="7B4913F4" w:rsidR="00C70299" w:rsidRDefault="00C70299" w:rsidP="00825A6B">
      <w:pPr>
        <w:rPr>
          <w:rFonts w:ascii="Times New Roman" w:eastAsia="Times New Roman" w:hAnsi="Times New Roman" w:cs="Times New Roman"/>
          <w:sz w:val="24"/>
          <w:szCs w:val="24"/>
        </w:rPr>
      </w:pPr>
      <w:r>
        <w:rPr>
          <w:rFonts w:ascii="Courier New" w:eastAsia="Courier New" w:hAnsi="Courier New" w:cs="Courier New"/>
          <w:color w:val="000000"/>
          <w:sz w:val="24"/>
          <w:szCs w:val="24"/>
        </w:rPr>
        <w:t xml:space="preserve">• </w:t>
      </w:r>
      <w:r>
        <w:rPr>
          <w:rFonts w:ascii="Arial" w:eastAsia="Arial" w:hAnsi="Arial" w:cs="Arial"/>
          <w:color w:val="000000"/>
          <w:sz w:val="24"/>
          <w:szCs w:val="24"/>
        </w:rPr>
        <w:t>DIGG (U.Å</w:t>
      </w:r>
      <w:r w:rsidR="004E372E">
        <w:rPr>
          <w:rFonts w:ascii="Arial" w:eastAsia="Arial" w:hAnsi="Arial" w:cs="Arial"/>
          <w:color w:val="000000"/>
          <w:sz w:val="24"/>
          <w:szCs w:val="24"/>
        </w:rPr>
        <w:t xml:space="preserve"> a</w:t>
      </w:r>
      <w:r>
        <w:rPr>
          <w:rFonts w:ascii="Arial" w:eastAsia="Arial" w:hAnsi="Arial" w:cs="Arial"/>
          <w:color w:val="000000"/>
          <w:sz w:val="24"/>
          <w:szCs w:val="24"/>
        </w:rPr>
        <w:t>).</w:t>
      </w:r>
      <w:r>
        <w:rPr>
          <w:rFonts w:ascii="Arial" w:eastAsia="Arial" w:hAnsi="Arial" w:cs="Arial"/>
          <w:color w:val="0563C1"/>
          <w:sz w:val="24"/>
          <w:szCs w:val="24"/>
        </w:rPr>
        <w:t xml:space="preserve"> </w:t>
      </w:r>
      <w:r w:rsidR="009322C2">
        <w:rPr>
          <w:rFonts w:ascii="Arial" w:eastAsia="Arial" w:hAnsi="Arial" w:cs="Arial"/>
          <w:color w:val="0563C1"/>
          <w:sz w:val="24"/>
          <w:szCs w:val="24"/>
        </w:rPr>
        <w:t xml:space="preserve">Webbtillgänglighetsdirektivet. </w:t>
      </w:r>
      <w:hyperlink r:id="rId10" w:history="1">
        <w:r w:rsidR="00402626" w:rsidRPr="00C64FA8">
          <w:rPr>
            <w:rStyle w:val="Hyperlnk"/>
            <w:rFonts w:ascii="Arial" w:eastAsia="Arial" w:hAnsi="Arial" w:cs="Arial"/>
            <w:sz w:val="24"/>
            <w:szCs w:val="24"/>
          </w:rPr>
          <w:t>https://www.digg.se/kunskap-och-stod/eu-rattsakter/webbtillganglighetsdirektivet</w:t>
        </w:r>
      </w:hyperlink>
      <w:r w:rsidR="00402626">
        <w:rPr>
          <w:rFonts w:ascii="Arial" w:eastAsia="Arial" w:hAnsi="Arial" w:cs="Arial"/>
          <w:color w:val="0563C1"/>
          <w:sz w:val="24"/>
          <w:szCs w:val="24"/>
        </w:rPr>
        <w:t xml:space="preserve"> </w:t>
      </w:r>
      <w:r>
        <w:rPr>
          <w:rFonts w:ascii="Arial" w:eastAsia="Arial" w:hAnsi="Arial" w:cs="Arial"/>
          <w:color w:val="000000"/>
          <w:sz w:val="24"/>
          <w:szCs w:val="24"/>
        </w:rPr>
        <w:t>tillgänglig: 202</w:t>
      </w:r>
      <w:r w:rsidR="002A7BEA">
        <w:rPr>
          <w:rFonts w:ascii="Arial" w:eastAsia="Arial" w:hAnsi="Arial" w:cs="Arial"/>
          <w:color w:val="000000"/>
          <w:sz w:val="24"/>
          <w:szCs w:val="24"/>
        </w:rPr>
        <w:t>5</w:t>
      </w:r>
      <w:r>
        <w:rPr>
          <w:rFonts w:ascii="Arial" w:eastAsia="Arial" w:hAnsi="Arial" w:cs="Arial"/>
          <w:color w:val="000000"/>
          <w:sz w:val="24"/>
          <w:szCs w:val="24"/>
        </w:rPr>
        <w:t>-0</w:t>
      </w:r>
      <w:r w:rsidR="002A7BEA">
        <w:rPr>
          <w:rFonts w:ascii="Arial" w:eastAsia="Arial" w:hAnsi="Arial" w:cs="Arial"/>
          <w:color w:val="000000"/>
          <w:sz w:val="24"/>
          <w:szCs w:val="24"/>
        </w:rPr>
        <w:t>1</w:t>
      </w:r>
      <w:r>
        <w:rPr>
          <w:rFonts w:ascii="Arial" w:eastAsia="Arial" w:hAnsi="Arial" w:cs="Arial"/>
          <w:color w:val="000000"/>
          <w:sz w:val="24"/>
          <w:szCs w:val="24"/>
        </w:rPr>
        <w:t>-</w:t>
      </w:r>
      <w:r w:rsidR="002A7BEA">
        <w:rPr>
          <w:rFonts w:ascii="Arial" w:eastAsia="Arial" w:hAnsi="Arial" w:cs="Arial"/>
          <w:color w:val="000000"/>
          <w:sz w:val="24"/>
          <w:szCs w:val="24"/>
        </w:rPr>
        <w:t>17</w:t>
      </w:r>
      <w:r>
        <w:rPr>
          <w:rFonts w:ascii="Arial" w:eastAsia="Arial" w:hAnsi="Arial" w:cs="Arial"/>
          <w:color w:val="000000"/>
          <w:sz w:val="24"/>
          <w:szCs w:val="24"/>
        </w:rPr>
        <w:t> </w:t>
      </w:r>
    </w:p>
    <w:p w14:paraId="376CE1DD" w14:textId="1DCEC379" w:rsidR="00CD2A0F" w:rsidRPr="00CD2A0F" w:rsidRDefault="00B63927" w:rsidP="00CD2A0F">
      <w:pPr>
        <w:pStyle w:val="Liststycke"/>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DIGG (U.Å) b.</w:t>
      </w:r>
      <w:r w:rsidR="005204A9">
        <w:rPr>
          <w:rFonts w:ascii="Times New Roman" w:eastAsia="Times New Roman" w:hAnsi="Times New Roman" w:cs="Times New Roman"/>
          <w:sz w:val="24"/>
          <w:szCs w:val="24"/>
        </w:rPr>
        <w:t xml:space="preserve"> Om lagen om tillgänglighet till digital offentlig service. </w:t>
      </w:r>
      <w:hyperlink r:id="rId11" w:history="1">
        <w:r w:rsidR="005204A9" w:rsidRPr="00590507">
          <w:rPr>
            <w:rStyle w:val="Hyperlnk"/>
            <w:rFonts w:ascii="Times New Roman" w:eastAsia="Times New Roman" w:hAnsi="Times New Roman" w:cs="Times New Roman"/>
            <w:sz w:val="24"/>
            <w:szCs w:val="24"/>
          </w:rPr>
          <w:t>https://www.digg.se/analys-och-uppfoljning/lagen-om-tillganglighet-till-digital-offentlig-service-dos-lagen/om-lagen</w:t>
        </w:r>
      </w:hyperlink>
      <w:r w:rsidR="005204A9">
        <w:rPr>
          <w:rFonts w:ascii="Times New Roman" w:eastAsia="Times New Roman" w:hAnsi="Times New Roman" w:cs="Times New Roman"/>
          <w:sz w:val="24"/>
          <w:szCs w:val="24"/>
        </w:rPr>
        <w:t xml:space="preserve"> tillgänglig: 2025-01-20</w:t>
      </w:r>
    </w:p>
    <w:p w14:paraId="32F29F55" w14:textId="14C0A87F" w:rsidR="00DF1098" w:rsidRPr="00CD2A0F" w:rsidRDefault="00CD2A0F" w:rsidP="00CD2A0F">
      <w:pPr>
        <w:pStyle w:val="Liststycke"/>
        <w:numPr>
          <w:ilvl w:val="0"/>
          <w:numId w:val="4"/>
        </w:numPr>
        <w:rPr>
          <w:rFonts w:ascii="Courier New" w:eastAsia="Courier New" w:hAnsi="Courier New" w:cs="Courier New"/>
          <w:color w:val="000000"/>
          <w:sz w:val="24"/>
          <w:szCs w:val="24"/>
        </w:rPr>
      </w:pPr>
      <w:r w:rsidRPr="00CD2A0F">
        <w:rPr>
          <w:rFonts w:ascii="Courier New" w:eastAsia="Courier New" w:hAnsi="Courier New" w:cs="Courier New"/>
          <w:color w:val="000000"/>
          <w:sz w:val="24"/>
          <w:szCs w:val="24"/>
        </w:rPr>
        <w:t xml:space="preserve">ETSI (2021). </w:t>
      </w:r>
      <w:r w:rsidRPr="00CD2A0F">
        <w:rPr>
          <w:rFonts w:ascii="Courier New" w:eastAsia="Courier New" w:hAnsi="Courier New" w:cs="Courier New"/>
          <w:i/>
          <w:iCs/>
          <w:color w:val="000000"/>
          <w:sz w:val="24"/>
          <w:szCs w:val="24"/>
        </w:rPr>
        <w:t>Accessibility requirements for ICT products and services (EN 301 549 V3.2.1</w:t>
      </w:r>
      <w:r w:rsidR="003B6EE4">
        <w:rPr>
          <w:rFonts w:ascii="Courier New" w:eastAsia="Courier New" w:hAnsi="Courier New" w:cs="Courier New"/>
          <w:i/>
          <w:iCs/>
          <w:color w:val="000000"/>
          <w:sz w:val="24"/>
          <w:szCs w:val="24"/>
        </w:rPr>
        <w:t>).</w:t>
      </w:r>
      <w:r w:rsidR="000B44B5">
        <w:rPr>
          <w:rFonts w:ascii="Courier New" w:eastAsia="Courier New" w:hAnsi="Courier New" w:cs="Courier New"/>
          <w:i/>
          <w:iCs/>
          <w:color w:val="000000"/>
          <w:sz w:val="24"/>
          <w:szCs w:val="24"/>
        </w:rPr>
        <w:t xml:space="preserve"> </w:t>
      </w:r>
      <w:r w:rsidR="000B44B5" w:rsidRPr="000B44B5">
        <w:rPr>
          <w:rFonts w:ascii="Courier New" w:eastAsia="Courier New" w:hAnsi="Courier New" w:cs="Courier New"/>
          <w:i/>
          <w:iCs/>
          <w:color w:val="000000"/>
          <w:sz w:val="24"/>
          <w:szCs w:val="24"/>
        </w:rPr>
        <w:t>chrome-extension://efaidnbmnnnibpcajpcglclefindmkaj/https://www.etsi.org/deliver/etsi_en/301500_301599/301549/03.02.01_60/en_301549v030201p.pdf</w:t>
      </w:r>
      <w:r w:rsidR="00227307">
        <w:rPr>
          <w:rFonts w:ascii="Courier New" w:eastAsia="Courier New" w:hAnsi="Courier New" w:cs="Courier New"/>
          <w:i/>
          <w:iCs/>
          <w:color w:val="000000"/>
          <w:sz w:val="24"/>
          <w:szCs w:val="24"/>
        </w:rPr>
        <w:t xml:space="preserve"> tillgänglig: 2025-01-20</w:t>
      </w:r>
      <w:r w:rsidRPr="00CD2A0F">
        <w:rPr>
          <w:rFonts w:ascii="Courier New" w:eastAsia="Courier New" w:hAnsi="Courier New" w:cs="Courier New"/>
          <w:color w:val="000000"/>
          <w:sz w:val="24"/>
          <w:szCs w:val="24"/>
        </w:rPr>
        <w:t xml:space="preserve"> </w:t>
      </w:r>
    </w:p>
    <w:p w14:paraId="4CCD30F9" w14:textId="63553D05" w:rsidR="00605B61" w:rsidRPr="00CD2A0F" w:rsidRDefault="00605B61" w:rsidP="00CD2A0F">
      <w:pPr>
        <w:pStyle w:val="Liststycke"/>
        <w:numPr>
          <w:ilvl w:val="0"/>
          <w:numId w:val="4"/>
        </w:numPr>
        <w:rPr>
          <w:rFonts w:ascii="Courier New" w:eastAsia="Courier New" w:hAnsi="Courier New" w:cs="Courier New"/>
          <w:color w:val="000000"/>
          <w:sz w:val="24"/>
          <w:szCs w:val="24"/>
        </w:rPr>
      </w:pPr>
      <w:r w:rsidRPr="00CD2A0F">
        <w:rPr>
          <w:rFonts w:ascii="Courier New" w:eastAsia="Courier New" w:hAnsi="Courier New" w:cs="Courier New"/>
          <w:color w:val="000000"/>
          <w:sz w:val="24"/>
          <w:szCs w:val="24"/>
        </w:rPr>
        <w:t xml:space="preserve">EUR-lex (2016). Direktiv - 2016/2102 – EN. </w:t>
      </w:r>
      <w:hyperlink r:id="rId12" w:history="1">
        <w:r w:rsidRPr="00CD2A0F">
          <w:rPr>
            <w:rStyle w:val="Hyperlnk"/>
            <w:rFonts w:ascii="Courier New" w:eastAsia="Courier New" w:hAnsi="Courier New" w:cs="Courier New"/>
            <w:sz w:val="24"/>
            <w:szCs w:val="24"/>
          </w:rPr>
          <w:t>https://eur-lex.europa.eu/legal-content/sv/TXT/?uri=CELEX%3A32016L2102</w:t>
        </w:r>
      </w:hyperlink>
      <w:r w:rsidRPr="00CD2A0F">
        <w:rPr>
          <w:rFonts w:ascii="Courier New" w:eastAsia="Courier New" w:hAnsi="Courier New" w:cs="Courier New"/>
          <w:color w:val="000000"/>
          <w:sz w:val="24"/>
          <w:szCs w:val="24"/>
        </w:rPr>
        <w:t xml:space="preserve"> tillgänglig: 2025-01-17</w:t>
      </w:r>
    </w:p>
    <w:p w14:paraId="7699A291" w14:textId="3511529D" w:rsidR="00C70299" w:rsidRPr="0011465A" w:rsidRDefault="00EE680C" w:rsidP="0011465A">
      <w:pPr>
        <w:pStyle w:val="Liststycke"/>
        <w:numPr>
          <w:ilvl w:val="0"/>
          <w:numId w:val="4"/>
        </w:numPr>
        <w:rPr>
          <w:rFonts w:ascii="Times New Roman" w:eastAsia="Times New Roman" w:hAnsi="Times New Roman" w:cs="Times New Roman"/>
          <w:sz w:val="24"/>
          <w:szCs w:val="24"/>
        </w:rPr>
      </w:pPr>
      <w:r w:rsidRPr="0011465A">
        <w:rPr>
          <w:rFonts w:ascii="Arial" w:eastAsia="Arial" w:hAnsi="Arial" w:cs="Arial"/>
          <w:color w:val="000000"/>
          <w:sz w:val="24"/>
          <w:szCs w:val="24"/>
        </w:rPr>
        <w:t xml:space="preserve">SFS 2018:1937. </w:t>
      </w:r>
      <w:r w:rsidR="00C70299" w:rsidRPr="0011465A">
        <w:rPr>
          <w:rFonts w:ascii="Arial" w:eastAsia="Arial" w:hAnsi="Arial" w:cs="Arial"/>
          <w:color w:val="000000"/>
          <w:sz w:val="24"/>
          <w:szCs w:val="24"/>
        </w:rPr>
        <w:t xml:space="preserve">Lag om tillgänglighet till digital offentlig service. </w:t>
      </w:r>
      <w:hyperlink r:id="rId13">
        <w:r w:rsidR="00C70299" w:rsidRPr="0011465A">
          <w:rPr>
            <w:rFonts w:ascii="Arial" w:eastAsia="Arial" w:hAnsi="Arial" w:cs="Arial"/>
            <w:color w:val="0000FF"/>
            <w:sz w:val="24"/>
            <w:szCs w:val="24"/>
            <w:u w:val="single"/>
          </w:rPr>
          <w:t>https://www.riksdagen.se/sv/dokument-lagar/dokument/svensk-forfattningssamling/lag-20181937-om-tillganglighet-till-digital_sfs-2018-1937</w:t>
        </w:r>
      </w:hyperlink>
      <w:r w:rsidR="00C70299" w:rsidRPr="0011465A">
        <w:rPr>
          <w:rFonts w:ascii="Arial" w:eastAsia="Arial" w:hAnsi="Arial" w:cs="Arial"/>
          <w:color w:val="000000"/>
          <w:sz w:val="24"/>
          <w:szCs w:val="24"/>
        </w:rPr>
        <w:t xml:space="preserve"> tillgänglig: 202</w:t>
      </w:r>
      <w:r w:rsidR="00B5471A">
        <w:rPr>
          <w:rFonts w:ascii="Arial" w:eastAsia="Arial" w:hAnsi="Arial" w:cs="Arial"/>
          <w:color w:val="000000"/>
          <w:sz w:val="24"/>
          <w:szCs w:val="24"/>
        </w:rPr>
        <w:t>5</w:t>
      </w:r>
      <w:r w:rsidR="00C70299" w:rsidRPr="0011465A">
        <w:rPr>
          <w:rFonts w:ascii="Arial" w:eastAsia="Arial" w:hAnsi="Arial" w:cs="Arial"/>
          <w:color w:val="000000"/>
          <w:sz w:val="24"/>
          <w:szCs w:val="24"/>
        </w:rPr>
        <w:t>-0</w:t>
      </w:r>
      <w:r w:rsidR="00B5471A">
        <w:rPr>
          <w:rFonts w:ascii="Arial" w:eastAsia="Arial" w:hAnsi="Arial" w:cs="Arial"/>
          <w:color w:val="000000"/>
          <w:sz w:val="24"/>
          <w:szCs w:val="24"/>
        </w:rPr>
        <w:t>1</w:t>
      </w:r>
      <w:r w:rsidR="00C70299" w:rsidRPr="0011465A">
        <w:rPr>
          <w:rFonts w:ascii="Arial" w:eastAsia="Arial" w:hAnsi="Arial" w:cs="Arial"/>
          <w:color w:val="000000"/>
          <w:sz w:val="24"/>
          <w:szCs w:val="24"/>
        </w:rPr>
        <w:t>-</w:t>
      </w:r>
      <w:r w:rsidR="00B5471A">
        <w:rPr>
          <w:rFonts w:ascii="Arial" w:eastAsia="Arial" w:hAnsi="Arial" w:cs="Arial"/>
          <w:color w:val="000000"/>
          <w:sz w:val="24"/>
          <w:szCs w:val="24"/>
        </w:rPr>
        <w:t>17</w:t>
      </w:r>
    </w:p>
    <w:p w14:paraId="7EFE99BF" w14:textId="77777777" w:rsidR="00C70299" w:rsidRDefault="00C70299" w:rsidP="00825A6B">
      <w:pPr>
        <w:rPr>
          <w:rFonts w:ascii="Arial" w:eastAsia="Arial" w:hAnsi="Arial" w:cs="Arial"/>
          <w:color w:val="000000"/>
        </w:rPr>
      </w:pPr>
      <w:r>
        <w:rPr>
          <w:rFonts w:ascii="Arial" w:eastAsia="Arial" w:hAnsi="Arial" w:cs="Arial"/>
          <w:color w:val="000000"/>
        </w:rPr>
        <w:t xml:space="preserve">W3C (U.Å). Standards. </w:t>
      </w:r>
      <w:hyperlink r:id="rId14">
        <w:r>
          <w:rPr>
            <w:rFonts w:ascii="Arial" w:eastAsia="Arial" w:hAnsi="Arial" w:cs="Arial"/>
            <w:color w:val="1155CC"/>
            <w:u w:val="single"/>
          </w:rPr>
          <w:t>https://www.w3.org/standards/</w:t>
        </w:r>
      </w:hyperlink>
      <w:r>
        <w:rPr>
          <w:rFonts w:ascii="Arial" w:eastAsia="Arial" w:hAnsi="Arial" w:cs="Arial"/>
          <w:color w:val="000000"/>
        </w:rPr>
        <w:t xml:space="preserve"> tillgänglig: 2022-02-01</w:t>
      </w:r>
    </w:p>
    <w:p w14:paraId="5F37181F" w14:textId="1CD0EC20" w:rsidR="00A432AD" w:rsidRPr="00256521" w:rsidRDefault="00C70299" w:rsidP="00825A6B">
      <w:pPr>
        <w:rPr>
          <w:rFonts w:ascii="Arial" w:hAnsi="Arial"/>
        </w:rPr>
      </w:pPr>
      <w:r>
        <w:rPr>
          <w:rFonts w:ascii="Courier New" w:eastAsia="Courier New" w:hAnsi="Courier New" w:cs="Courier New"/>
          <w:color w:val="000000"/>
          <w:sz w:val="24"/>
          <w:szCs w:val="24"/>
        </w:rPr>
        <w:t xml:space="preserve">• </w:t>
      </w:r>
      <w:r w:rsidRPr="00F8375E">
        <w:rPr>
          <w:rFonts w:ascii="Arial" w:hAnsi="Arial"/>
        </w:rPr>
        <w:t xml:space="preserve">W3C (2018). Web Content Accessibility Guidelines (WCAG) 2.1. </w:t>
      </w:r>
      <w:hyperlink r:id="rId15" w:history="1">
        <w:r w:rsidRPr="00F8375E">
          <w:rPr>
            <w:rStyle w:val="Hyperlnk"/>
            <w:rFonts w:ascii="Arial" w:hAnsi="Arial"/>
          </w:rPr>
          <w:t>https://www.w3.org/TR/WCAG21/</w:t>
        </w:r>
      </w:hyperlink>
      <w:r w:rsidRPr="00F8375E">
        <w:rPr>
          <w:rFonts w:ascii="Arial" w:hAnsi="Arial"/>
        </w:rPr>
        <w:t xml:space="preserve"> tillgänglig: 2024-01-10 </w:t>
      </w:r>
    </w:p>
    <w:sectPr w:rsidR="00A432AD" w:rsidRPr="00256521" w:rsidSect="00C7029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C7"/>
    <w:multiLevelType w:val="hybridMultilevel"/>
    <w:tmpl w:val="1624A3D6"/>
    <w:lvl w:ilvl="0" w:tplc="2F2049DE">
      <w:start w:val="2025"/>
      <w:numFmt w:val="bullet"/>
      <w:lvlText w:val=""/>
      <w:lvlJc w:val="left"/>
      <w:pPr>
        <w:ind w:left="720" w:hanging="360"/>
      </w:pPr>
      <w:rPr>
        <w:rFonts w:ascii="Symbol" w:eastAsia="Courier New" w:hAnsi="Symbol"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1018B"/>
    <w:multiLevelType w:val="hybridMultilevel"/>
    <w:tmpl w:val="755CB476"/>
    <w:lvl w:ilvl="0" w:tplc="98D808F8">
      <w:numFmt w:val="bullet"/>
      <w:lvlText w:val=""/>
      <w:lvlJc w:val="left"/>
      <w:pPr>
        <w:ind w:left="720" w:hanging="360"/>
      </w:pPr>
      <w:rPr>
        <w:rFonts w:ascii="Symbol" w:eastAsia="Arial"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5C1FFC"/>
    <w:multiLevelType w:val="hybridMultilevel"/>
    <w:tmpl w:val="87E6175C"/>
    <w:lvl w:ilvl="0" w:tplc="C01682DA">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BD2356"/>
    <w:multiLevelType w:val="multilevel"/>
    <w:tmpl w:val="8782F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3315783">
    <w:abstractNumId w:val="3"/>
  </w:num>
  <w:num w:numId="2" w16cid:durableId="1155334659">
    <w:abstractNumId w:val="2"/>
  </w:num>
  <w:num w:numId="3" w16cid:durableId="1543052344">
    <w:abstractNumId w:val="1"/>
  </w:num>
  <w:num w:numId="4" w16cid:durableId="168782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99"/>
    <w:rsid w:val="00000998"/>
    <w:rsid w:val="00003A03"/>
    <w:rsid w:val="00012B95"/>
    <w:rsid w:val="00013AB7"/>
    <w:rsid w:val="000207EB"/>
    <w:rsid w:val="00026FE9"/>
    <w:rsid w:val="000305FF"/>
    <w:rsid w:val="00035C20"/>
    <w:rsid w:val="00042D13"/>
    <w:rsid w:val="00050B66"/>
    <w:rsid w:val="00052950"/>
    <w:rsid w:val="00061BB8"/>
    <w:rsid w:val="000679E4"/>
    <w:rsid w:val="000A76FD"/>
    <w:rsid w:val="000B44B5"/>
    <w:rsid w:val="000D2790"/>
    <w:rsid w:val="000D7322"/>
    <w:rsid w:val="000F026C"/>
    <w:rsid w:val="000F0C8D"/>
    <w:rsid w:val="000F2626"/>
    <w:rsid w:val="000F36E2"/>
    <w:rsid w:val="000F4E26"/>
    <w:rsid w:val="0010502E"/>
    <w:rsid w:val="001071CA"/>
    <w:rsid w:val="001131EE"/>
    <w:rsid w:val="001132EF"/>
    <w:rsid w:val="0011465A"/>
    <w:rsid w:val="001416A5"/>
    <w:rsid w:val="00195CED"/>
    <w:rsid w:val="001B13FE"/>
    <w:rsid w:val="001B4927"/>
    <w:rsid w:val="001B7578"/>
    <w:rsid w:val="001D009F"/>
    <w:rsid w:val="001D4F73"/>
    <w:rsid w:val="001D5977"/>
    <w:rsid w:val="001D68EE"/>
    <w:rsid w:val="001F5A75"/>
    <w:rsid w:val="00203AE1"/>
    <w:rsid w:val="00216CB3"/>
    <w:rsid w:val="00227307"/>
    <w:rsid w:val="00255073"/>
    <w:rsid w:val="00256521"/>
    <w:rsid w:val="0026342E"/>
    <w:rsid w:val="0027745A"/>
    <w:rsid w:val="002827E6"/>
    <w:rsid w:val="00285863"/>
    <w:rsid w:val="002A4259"/>
    <w:rsid w:val="002A7BEA"/>
    <w:rsid w:val="002B02CC"/>
    <w:rsid w:val="002B0EF2"/>
    <w:rsid w:val="002D0599"/>
    <w:rsid w:val="002D27DA"/>
    <w:rsid w:val="00311EB5"/>
    <w:rsid w:val="003168C7"/>
    <w:rsid w:val="003201DB"/>
    <w:rsid w:val="003225F7"/>
    <w:rsid w:val="00341A59"/>
    <w:rsid w:val="00345B26"/>
    <w:rsid w:val="00377442"/>
    <w:rsid w:val="00380760"/>
    <w:rsid w:val="00392953"/>
    <w:rsid w:val="003A52FF"/>
    <w:rsid w:val="003B6EE4"/>
    <w:rsid w:val="003D3034"/>
    <w:rsid w:val="003D7D33"/>
    <w:rsid w:val="003F1105"/>
    <w:rsid w:val="003F2623"/>
    <w:rsid w:val="00402626"/>
    <w:rsid w:val="004212C3"/>
    <w:rsid w:val="00422F46"/>
    <w:rsid w:val="00451F86"/>
    <w:rsid w:val="00470F96"/>
    <w:rsid w:val="00474880"/>
    <w:rsid w:val="004A2814"/>
    <w:rsid w:val="004B0F33"/>
    <w:rsid w:val="004E372E"/>
    <w:rsid w:val="004F728E"/>
    <w:rsid w:val="005204A9"/>
    <w:rsid w:val="00527A72"/>
    <w:rsid w:val="00531B2F"/>
    <w:rsid w:val="00534F57"/>
    <w:rsid w:val="0054442C"/>
    <w:rsid w:val="00544BD1"/>
    <w:rsid w:val="00546921"/>
    <w:rsid w:val="00546D36"/>
    <w:rsid w:val="0055376D"/>
    <w:rsid w:val="00565FDC"/>
    <w:rsid w:val="00576606"/>
    <w:rsid w:val="005B05BF"/>
    <w:rsid w:val="005B50ED"/>
    <w:rsid w:val="005C5F5D"/>
    <w:rsid w:val="005E5959"/>
    <w:rsid w:val="005E5CB6"/>
    <w:rsid w:val="005F1850"/>
    <w:rsid w:val="005F3C82"/>
    <w:rsid w:val="00603D10"/>
    <w:rsid w:val="006056BE"/>
    <w:rsid w:val="00605A15"/>
    <w:rsid w:val="00605B61"/>
    <w:rsid w:val="006175C7"/>
    <w:rsid w:val="00617DC5"/>
    <w:rsid w:val="0064044D"/>
    <w:rsid w:val="00652515"/>
    <w:rsid w:val="006645B3"/>
    <w:rsid w:val="00674159"/>
    <w:rsid w:val="00683DF8"/>
    <w:rsid w:val="00686690"/>
    <w:rsid w:val="006900AA"/>
    <w:rsid w:val="00692039"/>
    <w:rsid w:val="006A01E0"/>
    <w:rsid w:val="006A49A0"/>
    <w:rsid w:val="006D11EA"/>
    <w:rsid w:val="006D1D01"/>
    <w:rsid w:val="006E0378"/>
    <w:rsid w:val="006E5340"/>
    <w:rsid w:val="006E7D3A"/>
    <w:rsid w:val="006E7FCB"/>
    <w:rsid w:val="006F1438"/>
    <w:rsid w:val="00710A90"/>
    <w:rsid w:val="00720F67"/>
    <w:rsid w:val="00721925"/>
    <w:rsid w:val="00743409"/>
    <w:rsid w:val="00747A8F"/>
    <w:rsid w:val="00753D89"/>
    <w:rsid w:val="00760F13"/>
    <w:rsid w:val="00773B46"/>
    <w:rsid w:val="00795F45"/>
    <w:rsid w:val="007A46E4"/>
    <w:rsid w:val="007A4C2C"/>
    <w:rsid w:val="007D47F3"/>
    <w:rsid w:val="007E1A59"/>
    <w:rsid w:val="008031A2"/>
    <w:rsid w:val="00814371"/>
    <w:rsid w:val="0082108F"/>
    <w:rsid w:val="00824F70"/>
    <w:rsid w:val="00825A6B"/>
    <w:rsid w:val="0082619C"/>
    <w:rsid w:val="00835CB1"/>
    <w:rsid w:val="008437CE"/>
    <w:rsid w:val="0087603D"/>
    <w:rsid w:val="00881F27"/>
    <w:rsid w:val="008957BE"/>
    <w:rsid w:val="008A6D52"/>
    <w:rsid w:val="008C00DB"/>
    <w:rsid w:val="008C7CBB"/>
    <w:rsid w:val="008E20DE"/>
    <w:rsid w:val="008E3517"/>
    <w:rsid w:val="008F1F5D"/>
    <w:rsid w:val="0092400D"/>
    <w:rsid w:val="009322C2"/>
    <w:rsid w:val="0094188F"/>
    <w:rsid w:val="00947D90"/>
    <w:rsid w:val="00963CF5"/>
    <w:rsid w:val="00964C61"/>
    <w:rsid w:val="00972C6D"/>
    <w:rsid w:val="009754DC"/>
    <w:rsid w:val="00992C7B"/>
    <w:rsid w:val="009A2BA0"/>
    <w:rsid w:val="009D1B15"/>
    <w:rsid w:val="009D2E8C"/>
    <w:rsid w:val="009F689F"/>
    <w:rsid w:val="009F6E60"/>
    <w:rsid w:val="00A112C4"/>
    <w:rsid w:val="00A1201D"/>
    <w:rsid w:val="00A12A63"/>
    <w:rsid w:val="00A1553B"/>
    <w:rsid w:val="00A1708A"/>
    <w:rsid w:val="00A17BDF"/>
    <w:rsid w:val="00A30F0C"/>
    <w:rsid w:val="00A36653"/>
    <w:rsid w:val="00A432AD"/>
    <w:rsid w:val="00A465CF"/>
    <w:rsid w:val="00A532DF"/>
    <w:rsid w:val="00A7005F"/>
    <w:rsid w:val="00AB5FC7"/>
    <w:rsid w:val="00AC5BDF"/>
    <w:rsid w:val="00AE0731"/>
    <w:rsid w:val="00AE3E02"/>
    <w:rsid w:val="00AF4D01"/>
    <w:rsid w:val="00B06695"/>
    <w:rsid w:val="00B10CB4"/>
    <w:rsid w:val="00B13396"/>
    <w:rsid w:val="00B209A6"/>
    <w:rsid w:val="00B2178D"/>
    <w:rsid w:val="00B347A0"/>
    <w:rsid w:val="00B47CEB"/>
    <w:rsid w:val="00B522B8"/>
    <w:rsid w:val="00B5471A"/>
    <w:rsid w:val="00B63927"/>
    <w:rsid w:val="00B701FF"/>
    <w:rsid w:val="00B7398A"/>
    <w:rsid w:val="00B901B3"/>
    <w:rsid w:val="00B90596"/>
    <w:rsid w:val="00B9328F"/>
    <w:rsid w:val="00B93430"/>
    <w:rsid w:val="00B972B6"/>
    <w:rsid w:val="00BA0AFC"/>
    <w:rsid w:val="00BC0AFC"/>
    <w:rsid w:val="00BC1919"/>
    <w:rsid w:val="00BC6A53"/>
    <w:rsid w:val="00BC72A3"/>
    <w:rsid w:val="00BD2F0A"/>
    <w:rsid w:val="00BE06AA"/>
    <w:rsid w:val="00BE3333"/>
    <w:rsid w:val="00BE6A6A"/>
    <w:rsid w:val="00BF2506"/>
    <w:rsid w:val="00C01DF1"/>
    <w:rsid w:val="00C02FBD"/>
    <w:rsid w:val="00C30B68"/>
    <w:rsid w:val="00C3584E"/>
    <w:rsid w:val="00C5023D"/>
    <w:rsid w:val="00C541A7"/>
    <w:rsid w:val="00C62409"/>
    <w:rsid w:val="00C70299"/>
    <w:rsid w:val="00C7783F"/>
    <w:rsid w:val="00C85CC3"/>
    <w:rsid w:val="00C86C69"/>
    <w:rsid w:val="00C91D4F"/>
    <w:rsid w:val="00C92B58"/>
    <w:rsid w:val="00C96F44"/>
    <w:rsid w:val="00CA5262"/>
    <w:rsid w:val="00CB1FCC"/>
    <w:rsid w:val="00CC1AD3"/>
    <w:rsid w:val="00CD2A0F"/>
    <w:rsid w:val="00CD6FA6"/>
    <w:rsid w:val="00CE6B60"/>
    <w:rsid w:val="00CF3B64"/>
    <w:rsid w:val="00D04C1D"/>
    <w:rsid w:val="00D07720"/>
    <w:rsid w:val="00D10081"/>
    <w:rsid w:val="00D3034F"/>
    <w:rsid w:val="00D33CD0"/>
    <w:rsid w:val="00D504E4"/>
    <w:rsid w:val="00D72B47"/>
    <w:rsid w:val="00D9017F"/>
    <w:rsid w:val="00D92277"/>
    <w:rsid w:val="00D93CE7"/>
    <w:rsid w:val="00D9426E"/>
    <w:rsid w:val="00DA0599"/>
    <w:rsid w:val="00DA1E7E"/>
    <w:rsid w:val="00DD2376"/>
    <w:rsid w:val="00DD5CE3"/>
    <w:rsid w:val="00DF1098"/>
    <w:rsid w:val="00DF42D5"/>
    <w:rsid w:val="00E12650"/>
    <w:rsid w:val="00E43B03"/>
    <w:rsid w:val="00E44470"/>
    <w:rsid w:val="00E50155"/>
    <w:rsid w:val="00EA6578"/>
    <w:rsid w:val="00EA663F"/>
    <w:rsid w:val="00EC49E4"/>
    <w:rsid w:val="00ED2D6C"/>
    <w:rsid w:val="00ED5083"/>
    <w:rsid w:val="00EE2CB9"/>
    <w:rsid w:val="00EE680C"/>
    <w:rsid w:val="00EF240A"/>
    <w:rsid w:val="00F01EC2"/>
    <w:rsid w:val="00F07094"/>
    <w:rsid w:val="00F21BCB"/>
    <w:rsid w:val="00F46344"/>
    <w:rsid w:val="00F52362"/>
    <w:rsid w:val="00F65B28"/>
    <w:rsid w:val="00F82051"/>
    <w:rsid w:val="00F941E3"/>
    <w:rsid w:val="00F96F39"/>
    <w:rsid w:val="00FA2C2C"/>
    <w:rsid w:val="00FA645E"/>
    <w:rsid w:val="00FB4288"/>
    <w:rsid w:val="00FC787C"/>
    <w:rsid w:val="00FE70E2"/>
    <w:rsid w:val="00FF4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6905"/>
  <w15:chartTrackingRefBased/>
  <w15:docId w15:val="{79E9083E-923C-4D5E-8CC8-344056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99"/>
    <w:rPr>
      <w:rFonts w:ascii="Calibri" w:eastAsia="Calibri" w:hAnsi="Calibri" w:cs="Calibri"/>
      <w:kern w:val="0"/>
      <w:lang w:eastAsia="sv-SE"/>
      <w14:ligatures w14:val="none"/>
    </w:rPr>
  </w:style>
  <w:style w:type="paragraph" w:styleId="Rubrik1">
    <w:name w:val="heading 1"/>
    <w:basedOn w:val="Normal"/>
    <w:next w:val="Normal"/>
    <w:link w:val="Rubrik1Char"/>
    <w:uiPriority w:val="9"/>
    <w:qFormat/>
    <w:rsid w:val="00C7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7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7029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C7029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C7029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7029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7029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7029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7029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029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7029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7029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C7029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C7029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7029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7029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7029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70299"/>
    <w:rPr>
      <w:rFonts w:eastAsiaTheme="majorEastAsia" w:cstheme="majorBidi"/>
      <w:color w:val="272727" w:themeColor="text1" w:themeTint="D8"/>
    </w:rPr>
  </w:style>
  <w:style w:type="paragraph" w:styleId="Rubrik">
    <w:name w:val="Title"/>
    <w:basedOn w:val="Normal"/>
    <w:next w:val="Normal"/>
    <w:link w:val="RubrikChar"/>
    <w:uiPriority w:val="10"/>
    <w:qFormat/>
    <w:rsid w:val="00C7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7029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7029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7029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7029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70299"/>
    <w:rPr>
      <w:i/>
      <w:iCs/>
      <w:color w:val="404040" w:themeColor="text1" w:themeTint="BF"/>
    </w:rPr>
  </w:style>
  <w:style w:type="paragraph" w:styleId="Liststycke">
    <w:name w:val="List Paragraph"/>
    <w:basedOn w:val="Normal"/>
    <w:uiPriority w:val="34"/>
    <w:qFormat/>
    <w:rsid w:val="00C70299"/>
    <w:pPr>
      <w:ind w:left="720"/>
      <w:contextualSpacing/>
    </w:pPr>
  </w:style>
  <w:style w:type="character" w:styleId="Starkbetoning">
    <w:name w:val="Intense Emphasis"/>
    <w:basedOn w:val="Standardstycketeckensnitt"/>
    <w:uiPriority w:val="21"/>
    <w:qFormat/>
    <w:rsid w:val="00C70299"/>
    <w:rPr>
      <w:i/>
      <w:iCs/>
      <w:color w:val="0F4761" w:themeColor="accent1" w:themeShade="BF"/>
    </w:rPr>
  </w:style>
  <w:style w:type="paragraph" w:styleId="Starktcitat">
    <w:name w:val="Intense Quote"/>
    <w:basedOn w:val="Normal"/>
    <w:next w:val="Normal"/>
    <w:link w:val="StarktcitatChar"/>
    <w:uiPriority w:val="30"/>
    <w:qFormat/>
    <w:rsid w:val="00C7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70299"/>
    <w:rPr>
      <w:i/>
      <w:iCs/>
      <w:color w:val="0F4761" w:themeColor="accent1" w:themeShade="BF"/>
    </w:rPr>
  </w:style>
  <w:style w:type="character" w:styleId="Starkreferens">
    <w:name w:val="Intense Reference"/>
    <w:basedOn w:val="Standardstycketeckensnitt"/>
    <w:uiPriority w:val="32"/>
    <w:qFormat/>
    <w:rsid w:val="00C70299"/>
    <w:rPr>
      <w:b/>
      <w:bCs/>
      <w:smallCaps/>
      <w:color w:val="0F4761" w:themeColor="accent1" w:themeShade="BF"/>
      <w:spacing w:val="5"/>
    </w:rPr>
  </w:style>
  <w:style w:type="character" w:styleId="Hyperlnk">
    <w:name w:val="Hyperlink"/>
    <w:basedOn w:val="Standardstycketeckensnitt"/>
    <w:uiPriority w:val="99"/>
    <w:unhideWhenUsed/>
    <w:rsid w:val="00C70299"/>
    <w:rPr>
      <w:color w:val="0000FF"/>
      <w:u w:val="single"/>
    </w:rPr>
  </w:style>
  <w:style w:type="character" w:styleId="Olstomnmnande">
    <w:name w:val="Unresolved Mention"/>
    <w:basedOn w:val="Standardstycketeckensnitt"/>
    <w:uiPriority w:val="99"/>
    <w:semiHidden/>
    <w:unhideWhenUsed/>
    <w:rsid w:val="00A36653"/>
    <w:rPr>
      <w:color w:val="605E5C"/>
      <w:shd w:val="clear" w:color="auto" w:fill="E1DFDD"/>
    </w:rPr>
  </w:style>
  <w:style w:type="paragraph" w:styleId="Innehllsfrteckningsrubrik">
    <w:name w:val="TOC Heading"/>
    <w:basedOn w:val="Rubrik1"/>
    <w:next w:val="Normal"/>
    <w:uiPriority w:val="39"/>
    <w:unhideWhenUsed/>
    <w:qFormat/>
    <w:rsid w:val="00256521"/>
    <w:pPr>
      <w:spacing w:before="240" w:after="0"/>
      <w:outlineLvl w:val="9"/>
    </w:pPr>
    <w:rPr>
      <w:sz w:val="32"/>
      <w:szCs w:val="32"/>
    </w:rPr>
  </w:style>
  <w:style w:type="paragraph" w:styleId="Innehll1">
    <w:name w:val="toc 1"/>
    <w:basedOn w:val="Normal"/>
    <w:next w:val="Normal"/>
    <w:autoRedefine/>
    <w:uiPriority w:val="39"/>
    <w:unhideWhenUsed/>
    <w:rsid w:val="00256521"/>
    <w:pPr>
      <w:spacing w:after="100"/>
    </w:pPr>
  </w:style>
  <w:style w:type="paragraph" w:styleId="Innehll2">
    <w:name w:val="toc 2"/>
    <w:basedOn w:val="Normal"/>
    <w:next w:val="Normal"/>
    <w:autoRedefine/>
    <w:uiPriority w:val="39"/>
    <w:unhideWhenUsed/>
    <w:rsid w:val="00256521"/>
    <w:pPr>
      <w:spacing w:after="100"/>
      <w:ind w:left="220"/>
    </w:pPr>
  </w:style>
  <w:style w:type="paragraph" w:styleId="Innehll3">
    <w:name w:val="toc 3"/>
    <w:basedOn w:val="Normal"/>
    <w:next w:val="Normal"/>
    <w:autoRedefine/>
    <w:uiPriority w:val="39"/>
    <w:unhideWhenUsed/>
    <w:rsid w:val="00256521"/>
    <w:pPr>
      <w:spacing w:after="100"/>
      <w:ind w:left="440"/>
    </w:pPr>
  </w:style>
  <w:style w:type="paragraph" w:styleId="Innehll4">
    <w:name w:val="toc 4"/>
    <w:basedOn w:val="Normal"/>
    <w:next w:val="Normal"/>
    <w:autoRedefine/>
    <w:uiPriority w:val="39"/>
    <w:unhideWhenUsed/>
    <w:rsid w:val="00F4634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sdagen.se/sv/dokument-lagar/dokument/svensk-forfattningssamling/lag-20181937-om-tillganglighet-till-digital_sfs-2018-193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sv/TXT/?uri=CELEX%3A32016L21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g.se/analys-och-uppfoljning/lagen-om-tillganglighet-till-digital-offentlig-service-dos-lagen/om-lagen" TargetMode="External"/><Relationship Id="rId5" Type="http://schemas.openxmlformats.org/officeDocument/2006/relationships/numbering" Target="numbering.xml"/><Relationship Id="rId15" Type="http://schemas.openxmlformats.org/officeDocument/2006/relationships/hyperlink" Target="https://www.w3.org/TR/WCAG21/" TargetMode="External"/><Relationship Id="rId10" Type="http://schemas.openxmlformats.org/officeDocument/2006/relationships/hyperlink" Target="https://www.digg.se/kunskap-och-stod/eu-rattsakter/webbtillganglighetsdirektivet" TargetMode="External"/><Relationship Id="rId4" Type="http://schemas.openxmlformats.org/officeDocument/2006/relationships/customXml" Target="../customXml/item4.xml"/><Relationship Id="rId9" Type="http://schemas.openxmlformats.org/officeDocument/2006/relationships/hyperlink" Target="mailto:support@varbi.com" TargetMode="External"/><Relationship Id="rId14" Type="http://schemas.openxmlformats.org/officeDocument/2006/relationships/hyperlink" Target="https://www.w3.org/standard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24704d-33b5-448b-92fb-e49e769fd68e" xsi:nil="true"/>
    <lcf76f155ced4ddcb4097134ff3c332f xmlns="5315ce48-5d05-4593-8357-043389f64d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128F6F60D7EE4C926871BD162C71A5" ma:contentTypeVersion="10" ma:contentTypeDescription="Skapa ett nytt dokument." ma:contentTypeScope="" ma:versionID="65cfdefdf4f56126ac2b985df4a90870">
  <xsd:schema xmlns:xsd="http://www.w3.org/2001/XMLSchema" xmlns:xs="http://www.w3.org/2001/XMLSchema" xmlns:p="http://schemas.microsoft.com/office/2006/metadata/properties" xmlns:ns2="5315ce48-5d05-4593-8357-043389f64de6" xmlns:ns3="ab24704d-33b5-448b-92fb-e49e769fd68e" targetNamespace="http://schemas.microsoft.com/office/2006/metadata/properties" ma:root="true" ma:fieldsID="9c57950cbe4851c77abb25d08e456eb3" ns2:_="" ns3:_="">
    <xsd:import namespace="5315ce48-5d05-4593-8357-043389f64de6"/>
    <xsd:import namespace="ab24704d-33b5-448b-92fb-e49e769fd6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ce48-5d05-4593-8357-043389f6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93a65192-9734-4a36-9c54-dd0325533d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4704d-33b5-448b-92fb-e49e769fd6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84e1b-a771-415e-8119-c94d9fb400c1}" ma:internalName="TaxCatchAll" ma:showField="CatchAllData" ma:web="ab24704d-33b5-448b-92fb-e49e769fd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F4E36-2D72-44B7-B0C6-F274A76E52AF}">
  <ds:schemaRefs>
    <ds:schemaRef ds:uri="http://schemas.microsoft.com/office/2006/metadata/properties"/>
    <ds:schemaRef ds:uri="http://schemas.microsoft.com/office/infopath/2007/PartnerControls"/>
    <ds:schemaRef ds:uri="561705c8-99a9-4c00-970f-a94cbeb95076"/>
    <ds:schemaRef ds:uri="df7e54b1-e97b-4c05-8e64-77aa9952cd95"/>
  </ds:schemaRefs>
</ds:datastoreItem>
</file>

<file path=customXml/itemProps2.xml><?xml version="1.0" encoding="utf-8"?>
<ds:datastoreItem xmlns:ds="http://schemas.openxmlformats.org/officeDocument/2006/customXml" ds:itemID="{BB3E398A-E891-4E7D-9C5A-593D0ED73FD5}">
  <ds:schemaRefs>
    <ds:schemaRef ds:uri="http://schemas.microsoft.com/sharepoint/v3/contenttype/forms"/>
  </ds:schemaRefs>
</ds:datastoreItem>
</file>

<file path=customXml/itemProps3.xml><?xml version="1.0" encoding="utf-8"?>
<ds:datastoreItem xmlns:ds="http://schemas.openxmlformats.org/officeDocument/2006/customXml" ds:itemID="{6DF864EC-682F-4651-A77A-D521DB95CE14}">
  <ds:schemaRefs>
    <ds:schemaRef ds:uri="http://schemas.openxmlformats.org/officeDocument/2006/bibliography"/>
  </ds:schemaRefs>
</ds:datastoreItem>
</file>

<file path=customXml/itemProps4.xml><?xml version="1.0" encoding="utf-8"?>
<ds:datastoreItem xmlns:ds="http://schemas.openxmlformats.org/officeDocument/2006/customXml" ds:itemID="{66E32019-079D-480E-8BD3-742376D32DE6}"/>
</file>

<file path=docProps/app.xml><?xml version="1.0" encoding="utf-8"?>
<Properties xmlns="http://schemas.openxmlformats.org/officeDocument/2006/extended-properties" xmlns:vt="http://schemas.openxmlformats.org/officeDocument/2006/docPropsVTypes">
  <Template>Normal.dotm</Template>
  <TotalTime>1277</TotalTime>
  <Pages>6</Pages>
  <Words>2317</Words>
  <Characters>12282</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Gårdelid</dc:creator>
  <cp:keywords/>
  <dc:description/>
  <cp:lastModifiedBy>Niklas Gårdelid</cp:lastModifiedBy>
  <cp:revision>261</cp:revision>
  <dcterms:created xsi:type="dcterms:W3CDTF">2025-01-09T12:37:00Z</dcterms:created>
  <dcterms:modified xsi:type="dcterms:W3CDTF">2025-06-24T08:46:00Z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0x01010018128F6F60D7EE4C926871BD162C71A5</vt:lpwstr>
  </property>
  <property fmtid="{D5CDD505-2E9C-101B-9397-08002B2CF9AE}" pid="3" name="MediaServiceImageTags">
    <vt:lpwstr/>
  </property>
</Properties>
</file>