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4D7C7" w14:textId="422438B9" w:rsidR="009D1E27" w:rsidRPr="00B32D18" w:rsidRDefault="00B77CE7" w:rsidP="00C81552">
      <w:pPr>
        <w:pStyle w:val="p6"/>
        <w:spacing w:line="276" w:lineRule="auto"/>
        <w:jc w:val="center"/>
        <w:rPr>
          <w:rFonts w:asciiTheme="minorHAnsi" w:hAnsiTheme="minorHAnsi" w:cstheme="minorHAnsi"/>
          <w:b/>
          <w:color w:val="000000" w:themeColor="text1"/>
          <w:sz w:val="28"/>
          <w:szCs w:val="28"/>
          <w:lang w:val="en-US"/>
        </w:rPr>
      </w:pPr>
      <w:r w:rsidRPr="00B32D18">
        <w:rPr>
          <w:rFonts w:asciiTheme="minorHAnsi" w:hAnsiTheme="minorHAnsi" w:cstheme="minorHAnsi"/>
          <w:b/>
          <w:color w:val="000000" w:themeColor="text1"/>
          <w:sz w:val="28"/>
          <w:szCs w:val="28"/>
          <w:lang w:val="en-US"/>
        </w:rPr>
        <w:t xml:space="preserve">Curriculum vitae </w:t>
      </w:r>
      <w:r w:rsidR="00256373" w:rsidRPr="00B32D18">
        <w:rPr>
          <w:rFonts w:asciiTheme="minorHAnsi" w:hAnsiTheme="minorHAnsi" w:cstheme="minorHAnsi"/>
          <w:b/>
          <w:color w:val="000000" w:themeColor="text1"/>
          <w:sz w:val="28"/>
          <w:szCs w:val="28"/>
          <w:lang w:val="en-US"/>
        </w:rPr>
        <w:t>– Mathias Uhlen</w:t>
      </w:r>
    </w:p>
    <w:p w14:paraId="6B3BCBFD" w14:textId="30CA7E96" w:rsidR="008459AF" w:rsidRPr="00B32D18" w:rsidRDefault="008459AF" w:rsidP="00256373">
      <w:pPr>
        <w:pStyle w:val="p6"/>
        <w:spacing w:line="276" w:lineRule="auto"/>
        <w:outlineLvl w:val="0"/>
        <w:rPr>
          <w:rFonts w:asciiTheme="minorHAnsi" w:hAnsiTheme="minorHAnsi" w:cstheme="minorHAnsi"/>
          <w:b/>
          <w:color w:val="000000" w:themeColor="text1"/>
          <w:sz w:val="24"/>
          <w:szCs w:val="24"/>
          <w:lang w:val="en-US"/>
        </w:rPr>
      </w:pPr>
    </w:p>
    <w:p w14:paraId="0E5972D0" w14:textId="35C1AFC8" w:rsidR="00C81552" w:rsidRPr="00B32D18" w:rsidRDefault="00B32D18" w:rsidP="00256373">
      <w:pPr>
        <w:pStyle w:val="p6"/>
        <w:spacing w:line="276" w:lineRule="auto"/>
        <w:outlineLvl w:val="0"/>
        <w:rPr>
          <w:rFonts w:asciiTheme="minorHAnsi" w:hAnsiTheme="minorHAnsi" w:cstheme="minorHAnsi"/>
          <w:b/>
          <w:color w:val="000000" w:themeColor="text1"/>
          <w:sz w:val="24"/>
          <w:szCs w:val="24"/>
          <w:lang w:val="en-US"/>
        </w:rPr>
      </w:pPr>
      <w:r w:rsidRPr="00B32D18">
        <w:rPr>
          <w:rFonts w:asciiTheme="minorHAnsi" w:hAnsiTheme="minorHAnsi" w:cstheme="minorHAnsi"/>
          <w:noProof/>
          <w:sz w:val="24"/>
          <w:szCs w:val="24"/>
        </w:rPr>
        <w:drawing>
          <wp:anchor distT="0" distB="0" distL="114300" distR="114300" simplePos="0" relativeHeight="251658240" behindDoc="0" locked="0" layoutInCell="1" allowOverlap="1" wp14:anchorId="25C57EE5" wp14:editId="1B12CAEE">
            <wp:simplePos x="0" y="0"/>
            <wp:positionH relativeFrom="column">
              <wp:posOffset>-33655</wp:posOffset>
            </wp:positionH>
            <wp:positionV relativeFrom="paragraph">
              <wp:posOffset>200660</wp:posOffset>
            </wp:positionV>
            <wp:extent cx="1250950" cy="1188085"/>
            <wp:effectExtent l="0" t="0" r="6350" b="5715"/>
            <wp:wrapSquare wrapText="bothSides"/>
            <wp:docPr id="1" name="Picture 1" descr="../Documents/photo-m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photo-mu.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0950" cy="1188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100F2" w14:textId="66F08F98" w:rsidR="00B86651" w:rsidRPr="00B74569" w:rsidRDefault="00B86651" w:rsidP="00B86651">
      <w:pPr>
        <w:ind w:left="360"/>
        <w:rPr>
          <w:rFonts w:ascii="Arial" w:hAnsi="Arial" w:cs="Arial"/>
          <w:sz w:val="22"/>
          <w:szCs w:val="22"/>
        </w:rPr>
      </w:pPr>
      <w:r w:rsidRPr="00B74569">
        <w:rPr>
          <w:rFonts w:ascii="Arial" w:hAnsi="Arial" w:cs="Arial"/>
          <w:sz w:val="22"/>
          <w:szCs w:val="22"/>
        </w:rPr>
        <w:t>Science for Life Laboratory</w:t>
      </w:r>
    </w:p>
    <w:p w14:paraId="1A152CC1" w14:textId="3918C89D" w:rsidR="00B86651" w:rsidRPr="00B74569" w:rsidRDefault="00B86651" w:rsidP="00B86651">
      <w:pPr>
        <w:ind w:left="360"/>
        <w:rPr>
          <w:rFonts w:ascii="Arial" w:hAnsi="Arial" w:cs="Arial"/>
          <w:sz w:val="22"/>
          <w:szCs w:val="22"/>
        </w:rPr>
      </w:pPr>
      <w:r w:rsidRPr="00B74569">
        <w:rPr>
          <w:rFonts w:ascii="Arial" w:hAnsi="Arial" w:cs="Arial"/>
          <w:sz w:val="22"/>
          <w:szCs w:val="22"/>
        </w:rPr>
        <w:t>KTH Royal Institute of Technology, Stockholm, Sweden</w:t>
      </w:r>
    </w:p>
    <w:p w14:paraId="1792FA8C" w14:textId="0701A4FE" w:rsidR="00B86651" w:rsidRPr="00B74569" w:rsidRDefault="00B86651" w:rsidP="00B86651">
      <w:pPr>
        <w:ind w:left="360"/>
        <w:rPr>
          <w:rFonts w:ascii="Arial" w:hAnsi="Arial" w:cs="Arial"/>
          <w:sz w:val="22"/>
          <w:szCs w:val="22"/>
        </w:rPr>
      </w:pPr>
      <w:r w:rsidRPr="00B74569">
        <w:rPr>
          <w:rFonts w:ascii="Arial" w:hAnsi="Arial" w:cs="Arial"/>
          <w:sz w:val="22"/>
          <w:szCs w:val="22"/>
        </w:rPr>
        <w:t>Email: mathias.uhlen@scilifelab.se</w:t>
      </w:r>
    </w:p>
    <w:p w14:paraId="7CA28786" w14:textId="77777777" w:rsidR="00B86651" w:rsidRPr="00B74569" w:rsidRDefault="00B86651" w:rsidP="00B86651">
      <w:pPr>
        <w:ind w:left="360"/>
        <w:rPr>
          <w:rFonts w:ascii="Arial" w:hAnsi="Arial" w:cs="Arial"/>
          <w:sz w:val="22"/>
          <w:szCs w:val="22"/>
        </w:rPr>
      </w:pPr>
      <w:r w:rsidRPr="00B74569">
        <w:rPr>
          <w:rFonts w:ascii="Arial" w:hAnsi="Arial" w:cs="Arial"/>
          <w:sz w:val="22"/>
          <w:szCs w:val="22"/>
        </w:rPr>
        <w:t>Web: www.proteinatlas.org</w:t>
      </w:r>
    </w:p>
    <w:p w14:paraId="072F5734" w14:textId="4CF17694" w:rsidR="00477563" w:rsidRPr="00B74569" w:rsidRDefault="0075390B" w:rsidP="00B86651">
      <w:pPr>
        <w:pStyle w:val="p6"/>
        <w:spacing w:line="276" w:lineRule="auto"/>
        <w:ind w:left="360"/>
        <w:rPr>
          <w:rFonts w:ascii="Arial" w:hAnsi="Arial" w:cs="Arial"/>
          <w:color w:val="000000" w:themeColor="text1"/>
          <w:sz w:val="22"/>
          <w:szCs w:val="22"/>
          <w:lang w:val="en-US"/>
        </w:rPr>
      </w:pPr>
      <w:r w:rsidRPr="00B74569">
        <w:rPr>
          <w:rFonts w:ascii="Arial" w:hAnsi="Arial" w:cs="Arial"/>
          <w:color w:val="000000" w:themeColor="text1"/>
          <w:sz w:val="22"/>
          <w:szCs w:val="22"/>
          <w:lang w:val="en-US"/>
        </w:rPr>
        <w:t>ORCID: 0000-0002-9302-6490</w:t>
      </w:r>
    </w:p>
    <w:p w14:paraId="18965554" w14:textId="3D6C8E6A" w:rsidR="00C81552" w:rsidRPr="00B74569" w:rsidRDefault="00C81552" w:rsidP="00D16EA8">
      <w:pPr>
        <w:spacing w:line="276" w:lineRule="auto"/>
        <w:rPr>
          <w:rFonts w:ascii="Arial" w:hAnsi="Arial" w:cs="Arial"/>
          <w:color w:val="000000" w:themeColor="text1"/>
          <w:lang w:val="en-US" w:eastAsia="en-GB"/>
        </w:rPr>
      </w:pPr>
    </w:p>
    <w:p w14:paraId="4FF70718" w14:textId="77777777" w:rsidR="000E2EB2" w:rsidRPr="00B74569" w:rsidRDefault="000E2EB2" w:rsidP="00D16EA8">
      <w:pPr>
        <w:spacing w:line="276" w:lineRule="auto"/>
        <w:rPr>
          <w:rFonts w:ascii="Arial" w:hAnsi="Arial" w:cs="Arial"/>
          <w:b/>
          <w:color w:val="000000" w:themeColor="text1"/>
          <w:lang w:val="en-US"/>
        </w:rPr>
      </w:pPr>
    </w:p>
    <w:p w14:paraId="70179DF8" w14:textId="77777777" w:rsidR="00385126" w:rsidRDefault="00385126" w:rsidP="00D16EA8">
      <w:pPr>
        <w:spacing w:line="276" w:lineRule="auto"/>
        <w:rPr>
          <w:rFonts w:ascii="Arial" w:hAnsi="Arial" w:cs="Arial"/>
          <w:b/>
          <w:color w:val="000000" w:themeColor="text1"/>
          <w:lang w:val="en-US"/>
        </w:rPr>
      </w:pPr>
    </w:p>
    <w:p w14:paraId="798E111D" w14:textId="46F0AB2D" w:rsidR="00D16EA8" w:rsidRPr="00B74569" w:rsidRDefault="00D16EA8" w:rsidP="00D16EA8">
      <w:pPr>
        <w:spacing w:line="276" w:lineRule="auto"/>
        <w:rPr>
          <w:rFonts w:ascii="Arial" w:hAnsi="Arial" w:cs="Arial"/>
          <w:b/>
          <w:color w:val="000000" w:themeColor="text1"/>
          <w:lang w:val="en-US"/>
        </w:rPr>
      </w:pPr>
      <w:r w:rsidRPr="00B74569">
        <w:rPr>
          <w:rFonts w:ascii="Arial" w:hAnsi="Arial" w:cs="Arial"/>
          <w:b/>
          <w:color w:val="000000" w:themeColor="text1"/>
          <w:lang w:val="en-US"/>
        </w:rPr>
        <w:t>SHORT BIOGRAPHY</w:t>
      </w:r>
    </w:p>
    <w:p w14:paraId="7FBE0073" w14:textId="77777777" w:rsidR="00D16EA8" w:rsidRPr="00B74569" w:rsidRDefault="00D16EA8" w:rsidP="00D16EA8">
      <w:pPr>
        <w:spacing w:line="276" w:lineRule="auto"/>
        <w:rPr>
          <w:rFonts w:ascii="Arial" w:hAnsi="Arial" w:cs="Arial"/>
          <w:b/>
          <w:color w:val="000000" w:themeColor="text1"/>
          <w:lang w:val="en-US"/>
        </w:rPr>
      </w:pPr>
    </w:p>
    <w:p w14:paraId="7493C579" w14:textId="301B6831" w:rsidR="00AB399C" w:rsidRPr="00DB3A4A" w:rsidRDefault="00AB399C" w:rsidP="00AB399C">
      <w:pPr>
        <w:jc w:val="both"/>
        <w:rPr>
          <w:rFonts w:ascii="Arial" w:hAnsi="Arial" w:cs="Arial"/>
          <w:color w:val="000000"/>
          <w:sz w:val="22"/>
          <w:szCs w:val="22"/>
          <w:shd w:val="clear" w:color="auto" w:fill="FFFFFF"/>
        </w:rPr>
      </w:pPr>
      <w:r w:rsidRPr="00DB3A4A">
        <w:rPr>
          <w:rFonts w:ascii="Arial" w:hAnsi="Arial" w:cs="Arial"/>
          <w:color w:val="000000"/>
          <w:sz w:val="22"/>
          <w:szCs w:val="22"/>
          <w:shd w:val="clear" w:color="auto" w:fill="FFFFFF"/>
        </w:rPr>
        <w:t xml:space="preserve">Dr </w:t>
      </w:r>
      <w:proofErr w:type="spellStart"/>
      <w:r w:rsidRPr="00DB3A4A">
        <w:rPr>
          <w:rFonts w:ascii="Arial" w:hAnsi="Arial" w:cs="Arial"/>
          <w:color w:val="000000"/>
          <w:sz w:val="22"/>
          <w:szCs w:val="22"/>
          <w:shd w:val="clear" w:color="auto" w:fill="FFFFFF"/>
        </w:rPr>
        <w:t>Uhlen</w:t>
      </w:r>
      <w:proofErr w:type="spellEnd"/>
      <w:r w:rsidRPr="00DB3A4A">
        <w:rPr>
          <w:rFonts w:ascii="Arial" w:hAnsi="Arial" w:cs="Arial"/>
          <w:color w:val="000000"/>
          <w:sz w:val="22"/>
          <w:szCs w:val="22"/>
          <w:shd w:val="clear" w:color="auto" w:fill="FFFFFF"/>
        </w:rPr>
        <w:t xml:space="preserve"> received his PhD in chemistry at the Royal Institute of Technology (KTH), Stockholm, Sweden in 1984. After a post-doc period at the EMBL in Heidelberg, Germany, he became professor at KTH in 1988. His research has resulted in more than 800 peer-reviewed publications leading to more than 120,000 academic citations with an h-index of 146 (Google Scholar). His focus in science has been technology- and data-driven research, involving protein science, antibody engineering, AI-based systems biology and precision medicine. A list of selected scientific achievements </w:t>
      </w:r>
      <w:r w:rsidR="00EE789A">
        <w:rPr>
          <w:rFonts w:ascii="Arial" w:hAnsi="Arial" w:cs="Arial"/>
          <w:color w:val="000000"/>
          <w:sz w:val="22"/>
          <w:szCs w:val="22"/>
          <w:shd w:val="clear" w:color="auto" w:fill="FFFFFF"/>
        </w:rPr>
        <w:t>is</w:t>
      </w:r>
      <w:r w:rsidRPr="00DB3A4A">
        <w:rPr>
          <w:rFonts w:ascii="Arial" w:hAnsi="Arial" w:cs="Arial"/>
          <w:color w:val="000000"/>
          <w:sz w:val="22"/>
          <w:szCs w:val="22"/>
          <w:shd w:val="clear" w:color="auto" w:fill="FFFFFF"/>
        </w:rPr>
        <w:t xml:space="preserve"> shown below.</w:t>
      </w:r>
    </w:p>
    <w:p w14:paraId="640BB076" w14:textId="77777777" w:rsidR="00AB399C" w:rsidRPr="00DB3A4A" w:rsidRDefault="00AB399C" w:rsidP="00AB399C">
      <w:pPr>
        <w:jc w:val="both"/>
        <w:rPr>
          <w:rFonts w:ascii="Arial" w:hAnsi="Arial" w:cs="Arial"/>
          <w:color w:val="000000"/>
          <w:sz w:val="22"/>
          <w:szCs w:val="22"/>
          <w:shd w:val="clear" w:color="auto" w:fill="FFFFFF"/>
        </w:rPr>
      </w:pPr>
    </w:p>
    <w:p w14:paraId="2F7D824C" w14:textId="65CDAFA7" w:rsidR="00AB399C" w:rsidRPr="00DB3A4A" w:rsidRDefault="00AB399C" w:rsidP="00AB399C">
      <w:pPr>
        <w:jc w:val="both"/>
        <w:rPr>
          <w:rStyle w:val="apple-converted-space"/>
          <w:rFonts w:ascii="Arial" w:hAnsi="Arial" w:cs="Arial"/>
          <w:color w:val="000000"/>
          <w:sz w:val="22"/>
          <w:szCs w:val="22"/>
          <w:shd w:val="clear" w:color="auto" w:fill="FFFFFF"/>
        </w:rPr>
      </w:pPr>
      <w:r w:rsidRPr="00DB3A4A">
        <w:rPr>
          <w:rFonts w:ascii="Arial" w:hAnsi="Arial" w:cs="Arial"/>
          <w:color w:val="000000"/>
          <w:sz w:val="22"/>
          <w:szCs w:val="22"/>
          <w:shd w:val="clear" w:color="auto" w:fill="FFFFFF"/>
        </w:rPr>
        <w:t xml:space="preserve">Dr </w:t>
      </w:r>
      <w:proofErr w:type="spellStart"/>
      <w:r w:rsidRPr="00DB3A4A">
        <w:rPr>
          <w:rFonts w:ascii="Arial" w:hAnsi="Arial" w:cs="Arial"/>
          <w:color w:val="000000"/>
          <w:sz w:val="22"/>
          <w:szCs w:val="22"/>
          <w:shd w:val="clear" w:color="auto" w:fill="FFFFFF"/>
        </w:rPr>
        <w:t>Uhlen</w:t>
      </w:r>
      <w:proofErr w:type="spellEnd"/>
      <w:r w:rsidRPr="00DB3A4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has been the Director of the Human Protein Atlas program since the launch in 2003 and was the Founding Director the Science for Life Laboratory (</w:t>
      </w:r>
      <w:proofErr w:type="spellStart"/>
      <w:r>
        <w:rPr>
          <w:rFonts w:ascii="Arial" w:hAnsi="Arial" w:cs="Arial"/>
          <w:color w:val="000000"/>
          <w:sz w:val="22"/>
          <w:szCs w:val="22"/>
          <w:shd w:val="clear" w:color="auto" w:fill="FFFFFF"/>
        </w:rPr>
        <w:t>SciLIfeLab</w:t>
      </w:r>
      <w:proofErr w:type="spellEnd"/>
      <w:r>
        <w:rPr>
          <w:rFonts w:ascii="Arial" w:hAnsi="Arial" w:cs="Arial"/>
          <w:color w:val="000000"/>
          <w:sz w:val="22"/>
          <w:szCs w:val="22"/>
          <w:shd w:val="clear" w:color="auto" w:fill="FFFFFF"/>
        </w:rPr>
        <w:t xml:space="preserve">) </w:t>
      </w:r>
      <w:r w:rsidR="00EE789A">
        <w:rPr>
          <w:rFonts w:ascii="Arial" w:hAnsi="Arial" w:cs="Arial"/>
          <w:color w:val="000000"/>
          <w:sz w:val="22"/>
          <w:szCs w:val="22"/>
          <w:shd w:val="clear" w:color="auto" w:fill="FFFFFF"/>
        </w:rPr>
        <w:t>started in</w:t>
      </w:r>
      <w:r>
        <w:rPr>
          <w:rFonts w:ascii="Arial" w:hAnsi="Arial" w:cs="Arial"/>
          <w:color w:val="000000"/>
          <w:sz w:val="22"/>
          <w:szCs w:val="22"/>
          <w:shd w:val="clear" w:color="auto" w:fill="FFFFFF"/>
        </w:rPr>
        <w:t xml:space="preserve"> 2010. He </w:t>
      </w:r>
      <w:r w:rsidRPr="00DB3A4A">
        <w:rPr>
          <w:rFonts w:ascii="Arial" w:hAnsi="Arial" w:cs="Arial"/>
          <w:color w:val="000000"/>
          <w:sz w:val="22"/>
          <w:szCs w:val="22"/>
          <w:shd w:val="clear" w:color="auto" w:fill="FFFFFF"/>
        </w:rPr>
        <w:t xml:space="preserve">is member of the Royal Swedish Academy of Engineering Science (IVA), the Royal Swedish Academy of Science (KVA), the National Academy of Engineering (NAE) in USA and the European Molecular Biology Organization (EMBO). He was the President of the European Federation of Biotechnology (EFB) </w:t>
      </w:r>
      <w:r w:rsidR="00D151C9">
        <w:rPr>
          <w:rFonts w:ascii="Arial" w:hAnsi="Arial" w:cs="Arial"/>
          <w:color w:val="000000"/>
          <w:sz w:val="22"/>
          <w:szCs w:val="22"/>
          <w:shd w:val="clear" w:color="auto" w:fill="FFFFFF"/>
        </w:rPr>
        <w:t>for six years</w:t>
      </w:r>
      <w:r w:rsidRPr="00DB3A4A">
        <w:rPr>
          <w:rFonts w:ascii="Arial" w:hAnsi="Arial" w:cs="Arial"/>
          <w:color w:val="000000"/>
          <w:sz w:val="22"/>
          <w:szCs w:val="22"/>
          <w:shd w:val="clear" w:color="auto" w:fill="FFFFFF"/>
        </w:rPr>
        <w:t xml:space="preserve"> and </w:t>
      </w:r>
      <w:r w:rsidR="00D151C9">
        <w:rPr>
          <w:rFonts w:ascii="Arial" w:hAnsi="Arial" w:cs="Arial"/>
          <w:color w:val="000000"/>
          <w:sz w:val="22"/>
          <w:szCs w:val="22"/>
          <w:shd w:val="clear" w:color="auto" w:fill="FFFFFF"/>
        </w:rPr>
        <w:t>one of the</w:t>
      </w:r>
      <w:r w:rsidRPr="00DB3A4A">
        <w:rPr>
          <w:rFonts w:ascii="Arial" w:hAnsi="Arial" w:cs="Arial"/>
          <w:color w:val="000000"/>
          <w:sz w:val="22"/>
          <w:szCs w:val="22"/>
          <w:shd w:val="clear" w:color="auto" w:fill="FFFFFF"/>
        </w:rPr>
        <w:t xml:space="preserve"> Vice-</w:t>
      </w:r>
      <w:r w:rsidR="00D151C9">
        <w:rPr>
          <w:rFonts w:ascii="Arial" w:hAnsi="Arial" w:cs="Arial"/>
          <w:color w:val="000000"/>
          <w:sz w:val="22"/>
          <w:szCs w:val="22"/>
          <w:shd w:val="clear" w:color="auto" w:fill="FFFFFF"/>
        </w:rPr>
        <w:t>Rectors</w:t>
      </w:r>
      <w:r w:rsidRPr="00DB3A4A">
        <w:rPr>
          <w:rFonts w:ascii="Arial" w:hAnsi="Arial" w:cs="Arial"/>
          <w:color w:val="000000"/>
          <w:sz w:val="22"/>
          <w:szCs w:val="22"/>
          <w:shd w:val="clear" w:color="auto" w:fill="FFFFFF"/>
        </w:rPr>
        <w:t xml:space="preserve"> of the Royal Institute of Technology (KTH) </w:t>
      </w:r>
      <w:r w:rsidR="00D151C9">
        <w:rPr>
          <w:rFonts w:ascii="Arial" w:hAnsi="Arial" w:cs="Arial"/>
          <w:color w:val="000000"/>
          <w:sz w:val="22"/>
          <w:szCs w:val="22"/>
          <w:shd w:val="clear" w:color="auto" w:fill="FFFFFF"/>
        </w:rPr>
        <w:t xml:space="preserve">from 1999 to 2001. </w:t>
      </w:r>
      <w:r w:rsidRPr="00DB3A4A">
        <w:rPr>
          <w:rStyle w:val="apple-converted-space"/>
          <w:rFonts w:ascii="Arial" w:hAnsi="Arial" w:cs="Arial"/>
          <w:color w:val="000000"/>
          <w:sz w:val="22"/>
          <w:szCs w:val="22"/>
          <w:shd w:val="clear" w:color="auto" w:fill="FFFFFF"/>
        </w:rPr>
        <w:t> </w:t>
      </w:r>
      <w:r>
        <w:rPr>
          <w:rStyle w:val="apple-converted-space"/>
          <w:rFonts w:ascii="Arial" w:hAnsi="Arial" w:cs="Arial"/>
          <w:color w:val="000000"/>
          <w:sz w:val="22"/>
          <w:szCs w:val="22"/>
          <w:shd w:val="clear" w:color="auto" w:fill="FFFFFF"/>
        </w:rPr>
        <w:t>He is</w:t>
      </w:r>
      <w:r w:rsidR="00EE789A">
        <w:rPr>
          <w:rStyle w:val="apple-converted-space"/>
          <w:rFonts w:ascii="Arial" w:hAnsi="Arial" w:cs="Arial"/>
          <w:color w:val="000000"/>
          <w:sz w:val="22"/>
          <w:szCs w:val="22"/>
          <w:shd w:val="clear" w:color="auto" w:fill="FFFFFF"/>
        </w:rPr>
        <w:t xml:space="preserve"> i</w:t>
      </w:r>
      <w:r>
        <w:rPr>
          <w:rStyle w:val="apple-converted-space"/>
          <w:rFonts w:ascii="Arial" w:hAnsi="Arial" w:cs="Arial"/>
          <w:color w:val="000000"/>
          <w:sz w:val="22"/>
          <w:szCs w:val="22"/>
          <w:shd w:val="clear" w:color="auto" w:fill="FFFFFF"/>
        </w:rPr>
        <w:t xml:space="preserve">nitiator of the </w:t>
      </w:r>
      <w:r w:rsidR="00EE789A">
        <w:rPr>
          <w:rStyle w:val="apple-converted-space"/>
          <w:rFonts w:ascii="Arial" w:hAnsi="Arial" w:cs="Arial"/>
          <w:color w:val="000000"/>
          <w:sz w:val="22"/>
          <w:szCs w:val="22"/>
          <w:shd w:val="clear" w:color="auto" w:fill="FFFFFF"/>
        </w:rPr>
        <w:t xml:space="preserve">Science and </w:t>
      </w:r>
      <w:proofErr w:type="spellStart"/>
      <w:r w:rsidR="00EE789A">
        <w:rPr>
          <w:rStyle w:val="apple-converted-space"/>
          <w:rFonts w:ascii="Arial" w:hAnsi="Arial" w:cs="Arial"/>
          <w:color w:val="000000"/>
          <w:sz w:val="22"/>
          <w:szCs w:val="22"/>
          <w:shd w:val="clear" w:color="auto" w:fill="FFFFFF"/>
        </w:rPr>
        <w:t>SciLifeLab</w:t>
      </w:r>
      <w:proofErr w:type="spellEnd"/>
      <w:r w:rsidR="00EE789A">
        <w:rPr>
          <w:rStyle w:val="apple-converted-space"/>
          <w:rFonts w:ascii="Arial" w:hAnsi="Arial" w:cs="Arial"/>
          <w:color w:val="000000"/>
          <w:sz w:val="22"/>
          <w:szCs w:val="22"/>
          <w:shd w:val="clear" w:color="auto" w:fill="FFFFFF"/>
        </w:rPr>
        <w:t xml:space="preserve"> Prize for Young Scientists established in 2013 and the </w:t>
      </w:r>
      <w:r>
        <w:rPr>
          <w:rStyle w:val="apple-converted-space"/>
          <w:rFonts w:ascii="Arial" w:hAnsi="Arial" w:cs="Arial"/>
          <w:color w:val="000000"/>
          <w:sz w:val="22"/>
          <w:szCs w:val="22"/>
          <w:shd w:val="clear" w:color="auto" w:fill="FFFFFF"/>
        </w:rPr>
        <w:t>KTH Innovation Award established in 202</w:t>
      </w:r>
      <w:r w:rsidR="00D151C9">
        <w:rPr>
          <w:rStyle w:val="apple-converted-space"/>
          <w:rFonts w:ascii="Arial" w:hAnsi="Arial" w:cs="Arial"/>
          <w:color w:val="000000"/>
          <w:sz w:val="22"/>
          <w:szCs w:val="22"/>
          <w:shd w:val="clear" w:color="auto" w:fill="FFFFFF"/>
        </w:rPr>
        <w:t>0</w:t>
      </w:r>
      <w:r w:rsidR="00EE789A">
        <w:rPr>
          <w:rStyle w:val="apple-converted-space"/>
          <w:rFonts w:ascii="Arial" w:hAnsi="Arial" w:cs="Arial"/>
          <w:color w:val="000000"/>
          <w:sz w:val="22"/>
          <w:szCs w:val="22"/>
          <w:shd w:val="clear" w:color="auto" w:fill="FFFFFF"/>
        </w:rPr>
        <w:t>.</w:t>
      </w:r>
      <w:r>
        <w:rPr>
          <w:rStyle w:val="apple-converted-space"/>
          <w:rFonts w:ascii="Arial" w:hAnsi="Arial" w:cs="Arial"/>
          <w:color w:val="000000"/>
          <w:sz w:val="22"/>
          <w:szCs w:val="22"/>
          <w:shd w:val="clear" w:color="auto" w:fill="FFFFFF"/>
        </w:rPr>
        <w:t xml:space="preserve"> </w:t>
      </w:r>
      <w:r w:rsidRPr="00DB3A4A">
        <w:rPr>
          <w:rStyle w:val="apple-converted-space"/>
          <w:rFonts w:ascii="Arial" w:hAnsi="Arial" w:cs="Arial"/>
          <w:color w:val="000000"/>
          <w:sz w:val="22"/>
          <w:szCs w:val="22"/>
          <w:shd w:val="clear" w:color="auto" w:fill="FFFFFF"/>
        </w:rPr>
        <w:t>He is Honorary Doctor at Chalmers University, Sweden (2011) and Rouen University, France (2020).</w:t>
      </w:r>
    </w:p>
    <w:p w14:paraId="5A3384D6" w14:textId="77777777" w:rsidR="00D16EA8" w:rsidRPr="00385126" w:rsidRDefault="00D16EA8" w:rsidP="00256373">
      <w:pPr>
        <w:spacing w:line="276" w:lineRule="auto"/>
        <w:rPr>
          <w:rFonts w:ascii="Arial" w:hAnsi="Arial" w:cs="Arial"/>
          <w:b/>
          <w:color w:val="000000" w:themeColor="text1"/>
        </w:rPr>
      </w:pPr>
    </w:p>
    <w:p w14:paraId="32061A4B" w14:textId="02A0E50E" w:rsidR="00DB7DD6" w:rsidRPr="00B74569" w:rsidRDefault="00DB7DD6" w:rsidP="00256373">
      <w:pPr>
        <w:spacing w:line="276" w:lineRule="auto"/>
        <w:rPr>
          <w:rFonts w:ascii="Arial" w:hAnsi="Arial" w:cs="Arial"/>
          <w:b/>
          <w:color w:val="000000" w:themeColor="text1"/>
          <w:lang w:val="en-US"/>
        </w:rPr>
      </w:pPr>
      <w:r w:rsidRPr="00B74569">
        <w:rPr>
          <w:rFonts w:ascii="Arial" w:hAnsi="Arial" w:cs="Arial"/>
          <w:b/>
          <w:color w:val="000000" w:themeColor="text1"/>
          <w:lang w:val="en-US"/>
        </w:rPr>
        <w:t>EDUCATION</w:t>
      </w:r>
    </w:p>
    <w:p w14:paraId="5DFE399D" w14:textId="77777777" w:rsidR="00DD243F" w:rsidRPr="00B74569" w:rsidRDefault="00DD243F" w:rsidP="00256373">
      <w:pPr>
        <w:spacing w:line="276" w:lineRule="auto"/>
        <w:rPr>
          <w:rFonts w:ascii="Arial" w:hAnsi="Arial" w:cs="Arial"/>
          <w:color w:val="000000" w:themeColor="text1"/>
          <w:lang w:val="en-US"/>
        </w:rPr>
      </w:pPr>
    </w:p>
    <w:p w14:paraId="2F4B5524" w14:textId="38C9D53B" w:rsidR="00477563" w:rsidRPr="00B74569" w:rsidRDefault="00477563"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1979</w:t>
      </w:r>
      <w:r w:rsidRPr="00B74569">
        <w:rPr>
          <w:rFonts w:ascii="Arial" w:hAnsi="Arial" w:cs="Arial"/>
          <w:color w:val="000000" w:themeColor="text1"/>
          <w:sz w:val="22"/>
          <w:szCs w:val="22"/>
          <w:lang w:val="en-US"/>
        </w:rPr>
        <w:tab/>
      </w:r>
      <w:r w:rsidR="00BA6810" w:rsidRPr="00B74569">
        <w:rPr>
          <w:rFonts w:ascii="Arial" w:hAnsi="Arial" w:cs="Arial"/>
          <w:color w:val="000000" w:themeColor="text1"/>
          <w:sz w:val="22"/>
          <w:szCs w:val="22"/>
          <w:lang w:val="en-US"/>
        </w:rPr>
        <w:tab/>
      </w:r>
      <w:r w:rsidRPr="00B74569">
        <w:rPr>
          <w:rFonts w:ascii="Arial" w:hAnsi="Arial" w:cs="Arial"/>
          <w:color w:val="000000" w:themeColor="text1"/>
          <w:sz w:val="22"/>
          <w:szCs w:val="22"/>
          <w:lang w:val="en-US"/>
        </w:rPr>
        <w:t>M.Sc. in Chemical Engineering, KTH, Stockholm, Sweden.</w:t>
      </w:r>
    </w:p>
    <w:p w14:paraId="780E0829" w14:textId="03E2C1C6" w:rsidR="00477563" w:rsidRPr="00B74569" w:rsidRDefault="00477563"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1984</w:t>
      </w:r>
      <w:r w:rsidRPr="00B74569">
        <w:rPr>
          <w:rFonts w:ascii="Arial" w:hAnsi="Arial" w:cs="Arial"/>
          <w:color w:val="000000" w:themeColor="text1"/>
          <w:sz w:val="22"/>
          <w:szCs w:val="22"/>
          <w:lang w:val="en-US"/>
        </w:rPr>
        <w:tab/>
      </w:r>
      <w:r w:rsidR="00BA6810" w:rsidRPr="00B74569">
        <w:rPr>
          <w:rFonts w:ascii="Arial" w:hAnsi="Arial" w:cs="Arial"/>
          <w:color w:val="000000" w:themeColor="text1"/>
          <w:sz w:val="22"/>
          <w:szCs w:val="22"/>
          <w:lang w:val="en-US"/>
        </w:rPr>
        <w:tab/>
      </w:r>
      <w:r w:rsidRPr="00B74569">
        <w:rPr>
          <w:rFonts w:ascii="Arial" w:hAnsi="Arial" w:cs="Arial"/>
          <w:color w:val="000000" w:themeColor="text1"/>
          <w:sz w:val="22"/>
          <w:szCs w:val="22"/>
          <w:lang w:val="en-US"/>
        </w:rPr>
        <w:t>Ph.D. Dept. of Biotechnology, KTH, Stockholm, Sweden</w:t>
      </w:r>
    </w:p>
    <w:p w14:paraId="4D5C150A" w14:textId="77777777" w:rsidR="00477563" w:rsidRPr="00B74569" w:rsidRDefault="00477563"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1985-86</w:t>
      </w:r>
      <w:r w:rsidRPr="00B74569">
        <w:rPr>
          <w:rFonts w:ascii="Arial" w:hAnsi="Arial" w:cs="Arial"/>
          <w:color w:val="000000" w:themeColor="text1"/>
          <w:sz w:val="22"/>
          <w:szCs w:val="22"/>
          <w:lang w:val="en-US"/>
        </w:rPr>
        <w:tab/>
        <w:t xml:space="preserve">Post-doc, EMBL, Heidelberg, Germany </w:t>
      </w:r>
    </w:p>
    <w:p w14:paraId="1FE316C3" w14:textId="77777777" w:rsidR="00477563" w:rsidRPr="00B74569" w:rsidRDefault="00477563" w:rsidP="00256373">
      <w:pPr>
        <w:pStyle w:val="p6"/>
        <w:spacing w:line="276" w:lineRule="auto"/>
        <w:outlineLvl w:val="0"/>
        <w:rPr>
          <w:rFonts w:ascii="Arial" w:hAnsi="Arial" w:cs="Arial"/>
          <w:color w:val="000000" w:themeColor="text1"/>
          <w:sz w:val="24"/>
          <w:szCs w:val="24"/>
          <w:lang w:val="en-US"/>
        </w:rPr>
      </w:pPr>
    </w:p>
    <w:p w14:paraId="2F2B6B44" w14:textId="2ED16ECB" w:rsidR="00DB7DD6" w:rsidRPr="00B74569" w:rsidRDefault="00B364AB" w:rsidP="00256373">
      <w:pPr>
        <w:pStyle w:val="p6"/>
        <w:spacing w:line="276" w:lineRule="auto"/>
        <w:outlineLvl w:val="0"/>
        <w:rPr>
          <w:rFonts w:ascii="Arial" w:hAnsi="Arial" w:cs="Arial"/>
          <w:b/>
          <w:color w:val="000000" w:themeColor="text1"/>
          <w:sz w:val="24"/>
          <w:szCs w:val="24"/>
          <w:lang w:val="en-US"/>
        </w:rPr>
      </w:pPr>
      <w:r w:rsidRPr="00B74569">
        <w:rPr>
          <w:rFonts w:ascii="Arial" w:hAnsi="Arial" w:cs="Arial"/>
          <w:b/>
          <w:color w:val="000000" w:themeColor="text1"/>
          <w:sz w:val="24"/>
          <w:szCs w:val="24"/>
          <w:lang w:val="en-US"/>
        </w:rPr>
        <w:t>POSITIONS</w:t>
      </w:r>
    </w:p>
    <w:p w14:paraId="57A7DE0B" w14:textId="77777777" w:rsidR="00DD243F" w:rsidRPr="00B74569" w:rsidRDefault="00DD243F" w:rsidP="00256373">
      <w:pPr>
        <w:spacing w:line="276" w:lineRule="auto"/>
        <w:rPr>
          <w:rFonts w:ascii="Arial" w:hAnsi="Arial" w:cs="Arial"/>
          <w:color w:val="000000" w:themeColor="text1"/>
          <w:lang w:val="en-US"/>
        </w:rPr>
      </w:pPr>
    </w:p>
    <w:p w14:paraId="04CF74EF" w14:textId="6F565E56" w:rsidR="00477563" w:rsidRPr="00B74569" w:rsidRDefault="006A65A5"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1988-</w:t>
      </w:r>
      <w:r w:rsidRPr="00B74569">
        <w:rPr>
          <w:rFonts w:ascii="Arial" w:hAnsi="Arial" w:cs="Arial"/>
          <w:color w:val="000000" w:themeColor="text1"/>
          <w:sz w:val="22"/>
          <w:szCs w:val="22"/>
          <w:lang w:val="en-US"/>
        </w:rPr>
        <w:tab/>
      </w:r>
      <w:r w:rsidR="004D3514" w:rsidRPr="00B74569">
        <w:rPr>
          <w:rFonts w:ascii="Arial" w:hAnsi="Arial" w:cs="Arial"/>
          <w:color w:val="000000" w:themeColor="text1"/>
          <w:sz w:val="22"/>
          <w:szCs w:val="22"/>
          <w:lang w:val="en-US"/>
        </w:rPr>
        <w:tab/>
      </w:r>
      <w:r w:rsidRPr="00B74569">
        <w:rPr>
          <w:rFonts w:ascii="Arial" w:hAnsi="Arial" w:cs="Arial"/>
          <w:color w:val="000000" w:themeColor="text1"/>
          <w:sz w:val="22"/>
          <w:szCs w:val="22"/>
          <w:lang w:val="en-US"/>
        </w:rPr>
        <w:t>Professor, KTH Royal Institute of Technology, Sweden</w:t>
      </w:r>
    </w:p>
    <w:p w14:paraId="40FB8EFB" w14:textId="5C62D806" w:rsidR="004D3514" w:rsidRPr="00B74569" w:rsidRDefault="004D3514"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 xml:space="preserve">1999-2001 </w:t>
      </w:r>
      <w:r w:rsidRPr="00B74569">
        <w:rPr>
          <w:rFonts w:ascii="Arial" w:hAnsi="Arial" w:cs="Arial"/>
          <w:color w:val="000000" w:themeColor="text1"/>
          <w:sz w:val="22"/>
          <w:szCs w:val="22"/>
          <w:lang w:val="en-US"/>
        </w:rPr>
        <w:tab/>
        <w:t>University Vice-President, KTH Royal Institute of Technology</w:t>
      </w:r>
    </w:p>
    <w:p w14:paraId="0EFB05E1" w14:textId="66FD9921" w:rsidR="00477563" w:rsidRPr="00B74569" w:rsidRDefault="000817B5"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2012-</w:t>
      </w:r>
      <w:r w:rsidR="004B1BC6" w:rsidRPr="00B74569">
        <w:rPr>
          <w:rFonts w:ascii="Arial" w:hAnsi="Arial" w:cs="Arial"/>
          <w:color w:val="000000" w:themeColor="text1"/>
          <w:sz w:val="22"/>
          <w:szCs w:val="22"/>
          <w:lang w:val="en-US"/>
        </w:rPr>
        <w:t>2020</w:t>
      </w:r>
      <w:r w:rsidRPr="00B74569">
        <w:rPr>
          <w:rFonts w:ascii="Arial" w:hAnsi="Arial" w:cs="Arial"/>
          <w:color w:val="000000" w:themeColor="text1"/>
          <w:sz w:val="22"/>
          <w:szCs w:val="22"/>
          <w:lang w:val="en-US"/>
        </w:rPr>
        <w:tab/>
        <w:t>P</w:t>
      </w:r>
      <w:r w:rsidR="00477563" w:rsidRPr="00B74569">
        <w:rPr>
          <w:rFonts w:ascii="Arial" w:hAnsi="Arial" w:cs="Arial"/>
          <w:color w:val="000000" w:themeColor="text1"/>
          <w:sz w:val="22"/>
          <w:szCs w:val="22"/>
          <w:lang w:val="en-US"/>
        </w:rPr>
        <w:t>rofessor</w:t>
      </w:r>
      <w:r w:rsidR="00026378" w:rsidRPr="00B74569">
        <w:rPr>
          <w:rFonts w:ascii="Arial" w:hAnsi="Arial" w:cs="Arial"/>
          <w:color w:val="000000" w:themeColor="text1"/>
          <w:sz w:val="22"/>
          <w:szCs w:val="22"/>
          <w:lang w:val="en-US"/>
        </w:rPr>
        <w:t xml:space="preserve"> in Biotechnology</w:t>
      </w:r>
      <w:r w:rsidR="00477563" w:rsidRPr="00B74569">
        <w:rPr>
          <w:rFonts w:ascii="Arial" w:hAnsi="Arial" w:cs="Arial"/>
          <w:color w:val="000000" w:themeColor="text1"/>
          <w:sz w:val="22"/>
          <w:szCs w:val="22"/>
          <w:lang w:val="en-US"/>
        </w:rPr>
        <w:t xml:space="preserve"> (20%), Danish Tech</w:t>
      </w:r>
      <w:r w:rsidR="00026378" w:rsidRPr="00B74569">
        <w:rPr>
          <w:rFonts w:ascii="Arial" w:hAnsi="Arial" w:cs="Arial"/>
          <w:color w:val="000000" w:themeColor="text1"/>
          <w:sz w:val="22"/>
          <w:szCs w:val="22"/>
          <w:lang w:val="en-US"/>
        </w:rPr>
        <w:t>.</w:t>
      </w:r>
      <w:r w:rsidR="00477563" w:rsidRPr="00B74569">
        <w:rPr>
          <w:rFonts w:ascii="Arial" w:hAnsi="Arial" w:cs="Arial"/>
          <w:color w:val="000000" w:themeColor="text1"/>
          <w:sz w:val="22"/>
          <w:szCs w:val="22"/>
          <w:lang w:val="en-US"/>
        </w:rPr>
        <w:t xml:space="preserve"> University (DTU), Denmark</w:t>
      </w:r>
    </w:p>
    <w:p w14:paraId="61904840" w14:textId="77777777" w:rsidR="004D3514" w:rsidRPr="00B74569" w:rsidRDefault="004D3514" w:rsidP="004D3514">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2010-2015</w:t>
      </w:r>
      <w:r w:rsidRPr="00B74569">
        <w:rPr>
          <w:rFonts w:ascii="Arial" w:hAnsi="Arial" w:cs="Arial"/>
          <w:color w:val="000000" w:themeColor="text1"/>
          <w:sz w:val="22"/>
          <w:szCs w:val="22"/>
          <w:lang w:val="en-US"/>
        </w:rPr>
        <w:tab/>
        <w:t xml:space="preserve">Founding director of national infrastructure </w:t>
      </w:r>
      <w:proofErr w:type="spellStart"/>
      <w:r w:rsidRPr="00B74569">
        <w:rPr>
          <w:rFonts w:ascii="Arial" w:hAnsi="Arial" w:cs="Arial"/>
          <w:color w:val="000000" w:themeColor="text1"/>
          <w:sz w:val="22"/>
          <w:szCs w:val="22"/>
          <w:lang w:val="en-US"/>
        </w:rPr>
        <w:t>SciLifeLab</w:t>
      </w:r>
      <w:proofErr w:type="spellEnd"/>
      <w:r w:rsidRPr="00B74569">
        <w:rPr>
          <w:rFonts w:ascii="Arial" w:hAnsi="Arial" w:cs="Arial"/>
          <w:color w:val="000000" w:themeColor="text1"/>
          <w:sz w:val="22"/>
          <w:szCs w:val="22"/>
          <w:lang w:val="en-US"/>
        </w:rPr>
        <w:t>, Sweden</w:t>
      </w:r>
    </w:p>
    <w:p w14:paraId="4B06C36D" w14:textId="0E1CF8A5" w:rsidR="00026378" w:rsidRPr="001F6FF1" w:rsidRDefault="00026378" w:rsidP="00256373">
      <w:pPr>
        <w:spacing w:line="276" w:lineRule="auto"/>
        <w:rPr>
          <w:rFonts w:ascii="Arial" w:hAnsi="Arial" w:cs="Arial"/>
          <w:color w:val="000000" w:themeColor="text1"/>
          <w:sz w:val="22"/>
          <w:szCs w:val="22"/>
        </w:rPr>
      </w:pPr>
      <w:r w:rsidRPr="001F6FF1">
        <w:rPr>
          <w:rFonts w:ascii="Arial" w:hAnsi="Arial" w:cs="Arial"/>
          <w:color w:val="000000" w:themeColor="text1"/>
          <w:sz w:val="22"/>
          <w:szCs w:val="22"/>
        </w:rPr>
        <w:t>201</w:t>
      </w:r>
      <w:r w:rsidR="004B1BC6" w:rsidRPr="001F6FF1">
        <w:rPr>
          <w:rFonts w:ascii="Arial" w:hAnsi="Arial" w:cs="Arial"/>
          <w:color w:val="000000" w:themeColor="text1"/>
          <w:sz w:val="22"/>
          <w:szCs w:val="22"/>
        </w:rPr>
        <w:t>9</w:t>
      </w:r>
      <w:r w:rsidRPr="001F6FF1">
        <w:rPr>
          <w:rFonts w:ascii="Arial" w:hAnsi="Arial" w:cs="Arial"/>
          <w:color w:val="000000" w:themeColor="text1"/>
          <w:sz w:val="22"/>
          <w:szCs w:val="22"/>
        </w:rPr>
        <w:t>-</w:t>
      </w:r>
      <w:r w:rsidR="00697878">
        <w:rPr>
          <w:rFonts w:ascii="Arial" w:hAnsi="Arial" w:cs="Arial"/>
          <w:color w:val="000000" w:themeColor="text1"/>
          <w:sz w:val="22"/>
          <w:szCs w:val="22"/>
        </w:rPr>
        <w:t>2</w:t>
      </w:r>
      <w:r w:rsidR="00B74569" w:rsidRPr="001F6FF1">
        <w:rPr>
          <w:rFonts w:ascii="Arial" w:hAnsi="Arial" w:cs="Arial"/>
          <w:color w:val="000000" w:themeColor="text1"/>
          <w:sz w:val="22"/>
          <w:szCs w:val="22"/>
        </w:rPr>
        <w:t>0</w:t>
      </w:r>
      <w:r w:rsidR="00697878">
        <w:rPr>
          <w:rFonts w:ascii="Arial" w:hAnsi="Arial" w:cs="Arial"/>
          <w:color w:val="000000" w:themeColor="text1"/>
          <w:sz w:val="22"/>
          <w:szCs w:val="22"/>
        </w:rPr>
        <w:t>2</w:t>
      </w:r>
      <w:r w:rsidR="00B74569" w:rsidRPr="001F6FF1">
        <w:rPr>
          <w:rFonts w:ascii="Arial" w:hAnsi="Arial" w:cs="Arial"/>
          <w:color w:val="000000" w:themeColor="text1"/>
          <w:sz w:val="22"/>
          <w:szCs w:val="22"/>
        </w:rPr>
        <w:t>5</w:t>
      </w:r>
      <w:r w:rsidR="004B1BC6" w:rsidRPr="001F6FF1">
        <w:rPr>
          <w:rFonts w:ascii="Arial" w:hAnsi="Arial" w:cs="Arial"/>
          <w:color w:val="000000" w:themeColor="text1"/>
          <w:sz w:val="22"/>
          <w:szCs w:val="22"/>
        </w:rPr>
        <w:tab/>
      </w:r>
      <w:r w:rsidR="006A65A5" w:rsidRPr="001F6FF1">
        <w:rPr>
          <w:rFonts w:ascii="Arial" w:hAnsi="Arial" w:cs="Arial"/>
          <w:color w:val="000000" w:themeColor="text1"/>
          <w:sz w:val="22"/>
          <w:szCs w:val="22"/>
        </w:rPr>
        <w:t>Senior</w:t>
      </w:r>
      <w:r w:rsidRPr="001F6FF1">
        <w:rPr>
          <w:rFonts w:ascii="Arial" w:hAnsi="Arial" w:cs="Arial"/>
          <w:color w:val="000000" w:themeColor="text1"/>
          <w:sz w:val="22"/>
          <w:szCs w:val="22"/>
        </w:rPr>
        <w:t xml:space="preserve"> professor</w:t>
      </w:r>
      <w:r w:rsidR="004D3514" w:rsidRPr="001F6FF1">
        <w:rPr>
          <w:rFonts w:ascii="Arial" w:hAnsi="Arial" w:cs="Arial"/>
          <w:color w:val="000000" w:themeColor="text1"/>
          <w:sz w:val="22"/>
          <w:szCs w:val="22"/>
        </w:rPr>
        <w:t xml:space="preserve">, </w:t>
      </w:r>
      <w:r w:rsidRPr="001F6FF1">
        <w:rPr>
          <w:rFonts w:ascii="Arial" w:hAnsi="Arial" w:cs="Arial"/>
          <w:color w:val="000000" w:themeColor="text1"/>
          <w:sz w:val="22"/>
          <w:szCs w:val="22"/>
        </w:rPr>
        <w:t xml:space="preserve">Karolinska </w:t>
      </w:r>
      <w:proofErr w:type="spellStart"/>
      <w:r w:rsidRPr="001F6FF1">
        <w:rPr>
          <w:rFonts w:ascii="Arial" w:hAnsi="Arial" w:cs="Arial"/>
          <w:color w:val="000000" w:themeColor="text1"/>
          <w:sz w:val="22"/>
          <w:szCs w:val="22"/>
        </w:rPr>
        <w:t>Institutet</w:t>
      </w:r>
      <w:proofErr w:type="spellEnd"/>
      <w:r w:rsidRPr="001F6FF1">
        <w:rPr>
          <w:rFonts w:ascii="Arial" w:hAnsi="Arial" w:cs="Arial"/>
          <w:color w:val="000000" w:themeColor="text1"/>
          <w:sz w:val="22"/>
          <w:szCs w:val="22"/>
        </w:rPr>
        <w:t>, Sweden</w:t>
      </w:r>
    </w:p>
    <w:p w14:paraId="2B7CBC15" w14:textId="77777777" w:rsidR="000E2EB2" w:rsidRPr="001F6FF1" w:rsidRDefault="000E2EB2" w:rsidP="00256373">
      <w:pPr>
        <w:pStyle w:val="p6"/>
        <w:spacing w:line="276" w:lineRule="auto"/>
        <w:rPr>
          <w:rFonts w:ascii="Arial" w:hAnsi="Arial" w:cs="Arial"/>
          <w:b/>
          <w:color w:val="000000" w:themeColor="text1"/>
          <w:sz w:val="24"/>
          <w:szCs w:val="24"/>
        </w:rPr>
      </w:pPr>
    </w:p>
    <w:p w14:paraId="4F68B857" w14:textId="542F5A7D" w:rsidR="0055214A" w:rsidRPr="00B74569" w:rsidRDefault="009F0EBE" w:rsidP="00256373">
      <w:pPr>
        <w:pStyle w:val="p6"/>
        <w:spacing w:line="276" w:lineRule="auto"/>
        <w:rPr>
          <w:rFonts w:ascii="Arial" w:hAnsi="Arial" w:cs="Arial"/>
          <w:b/>
          <w:color w:val="000000" w:themeColor="text1"/>
          <w:sz w:val="24"/>
          <w:szCs w:val="24"/>
          <w:lang w:val="en-US"/>
        </w:rPr>
      </w:pPr>
      <w:r w:rsidRPr="00B74569">
        <w:rPr>
          <w:rFonts w:ascii="Arial" w:hAnsi="Arial" w:cs="Arial"/>
          <w:b/>
          <w:color w:val="000000" w:themeColor="text1"/>
          <w:sz w:val="24"/>
          <w:szCs w:val="24"/>
          <w:lang w:val="en-US"/>
        </w:rPr>
        <w:t>PUBLICATION RECORD</w:t>
      </w:r>
      <w:r w:rsidR="00B77CE7" w:rsidRPr="00B74569">
        <w:rPr>
          <w:rFonts w:ascii="Arial" w:hAnsi="Arial" w:cs="Arial"/>
          <w:b/>
          <w:color w:val="000000" w:themeColor="text1"/>
          <w:sz w:val="24"/>
          <w:szCs w:val="24"/>
          <w:lang w:val="en-US"/>
        </w:rPr>
        <w:t xml:space="preserve"> </w:t>
      </w:r>
    </w:p>
    <w:p w14:paraId="2FBED623" w14:textId="77777777" w:rsidR="00DB7DD6" w:rsidRPr="00B74569" w:rsidRDefault="00DB7DD6" w:rsidP="00256373">
      <w:pPr>
        <w:pStyle w:val="p6"/>
        <w:spacing w:line="276" w:lineRule="auto"/>
        <w:rPr>
          <w:rFonts w:ascii="Arial" w:hAnsi="Arial" w:cs="Arial"/>
          <w:b/>
          <w:color w:val="000000" w:themeColor="text1"/>
          <w:sz w:val="24"/>
          <w:szCs w:val="24"/>
          <w:lang w:val="en-US"/>
        </w:rPr>
      </w:pPr>
    </w:p>
    <w:p w14:paraId="407ACF48" w14:textId="0CFA4897" w:rsidR="008228B0" w:rsidRPr="00B74569" w:rsidRDefault="008228B0" w:rsidP="008228B0">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Statistics (</w:t>
      </w:r>
      <w:r w:rsidR="00B74569" w:rsidRPr="00B74569">
        <w:rPr>
          <w:rFonts w:ascii="Arial" w:hAnsi="Arial" w:cs="Arial"/>
          <w:color w:val="000000" w:themeColor="text1"/>
          <w:sz w:val="22"/>
          <w:szCs w:val="22"/>
          <w:lang w:val="en-US"/>
        </w:rPr>
        <w:t>November</w:t>
      </w:r>
      <w:r w:rsidR="006A65A5" w:rsidRPr="00B74569">
        <w:rPr>
          <w:rFonts w:ascii="Arial" w:hAnsi="Arial" w:cs="Arial"/>
          <w:color w:val="000000" w:themeColor="text1"/>
          <w:sz w:val="22"/>
          <w:szCs w:val="22"/>
          <w:lang w:val="en-US"/>
        </w:rPr>
        <w:t xml:space="preserve"> 202</w:t>
      </w:r>
      <w:r w:rsidR="004D3514" w:rsidRPr="00B74569">
        <w:rPr>
          <w:rFonts w:ascii="Arial" w:hAnsi="Arial" w:cs="Arial"/>
          <w:color w:val="000000" w:themeColor="text1"/>
          <w:sz w:val="22"/>
          <w:szCs w:val="22"/>
          <w:lang w:val="en-US"/>
        </w:rPr>
        <w:t>5</w:t>
      </w:r>
      <w:r w:rsidRPr="00B74569">
        <w:rPr>
          <w:rFonts w:ascii="Arial" w:hAnsi="Arial" w:cs="Arial"/>
          <w:color w:val="000000" w:themeColor="text1"/>
          <w:sz w:val="22"/>
          <w:szCs w:val="22"/>
          <w:lang w:val="en-US"/>
        </w:rPr>
        <w:t xml:space="preserve">) according to Google Scholar: </w:t>
      </w:r>
    </w:p>
    <w:p w14:paraId="426ED127" w14:textId="26FA0FF8" w:rsidR="008228B0" w:rsidRPr="00B74569" w:rsidRDefault="006A65A5" w:rsidP="008228B0">
      <w:pPr>
        <w:pStyle w:val="ListParagraph"/>
        <w:numPr>
          <w:ilvl w:val="0"/>
          <w:numId w:val="4"/>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lastRenderedPageBreak/>
        <w:t>8</w:t>
      </w:r>
      <w:r w:rsidR="00B74569" w:rsidRPr="00B74569">
        <w:rPr>
          <w:rFonts w:ascii="Arial" w:hAnsi="Arial" w:cs="Arial"/>
          <w:color w:val="000000" w:themeColor="text1"/>
          <w:sz w:val="22"/>
          <w:szCs w:val="22"/>
        </w:rPr>
        <w:t>0</w:t>
      </w:r>
      <w:r w:rsidR="008228B0" w:rsidRPr="00B74569">
        <w:rPr>
          <w:rFonts w:ascii="Arial" w:hAnsi="Arial" w:cs="Arial"/>
          <w:color w:val="000000" w:themeColor="text1"/>
          <w:sz w:val="22"/>
          <w:szCs w:val="22"/>
        </w:rPr>
        <w:t xml:space="preserve">0 </w:t>
      </w:r>
      <w:r w:rsidR="00676440">
        <w:rPr>
          <w:rFonts w:ascii="Arial" w:hAnsi="Arial" w:cs="Arial"/>
          <w:color w:val="000000" w:themeColor="text1"/>
          <w:sz w:val="22"/>
          <w:szCs w:val="22"/>
        </w:rPr>
        <w:t>publications</w:t>
      </w:r>
      <w:r w:rsidR="008228B0" w:rsidRPr="00B74569">
        <w:rPr>
          <w:rFonts w:ascii="Arial" w:hAnsi="Arial" w:cs="Arial"/>
          <w:color w:val="000000" w:themeColor="text1"/>
          <w:sz w:val="22"/>
          <w:szCs w:val="22"/>
        </w:rPr>
        <w:t xml:space="preserve"> with </w:t>
      </w:r>
      <w:r w:rsidR="004D3514" w:rsidRPr="00B74569">
        <w:rPr>
          <w:rFonts w:ascii="Arial" w:hAnsi="Arial" w:cs="Arial"/>
          <w:color w:val="000000" w:themeColor="text1"/>
          <w:sz w:val="22"/>
          <w:szCs w:val="22"/>
        </w:rPr>
        <w:t xml:space="preserve">more than </w:t>
      </w:r>
      <w:r w:rsidRPr="00B74569">
        <w:rPr>
          <w:rFonts w:ascii="Arial" w:hAnsi="Arial" w:cs="Arial"/>
          <w:color w:val="000000" w:themeColor="text1"/>
          <w:sz w:val="22"/>
          <w:szCs w:val="22"/>
        </w:rPr>
        <w:t>1</w:t>
      </w:r>
      <w:r w:rsidR="00B74569" w:rsidRPr="00B74569">
        <w:rPr>
          <w:rFonts w:ascii="Arial" w:hAnsi="Arial" w:cs="Arial"/>
          <w:color w:val="000000" w:themeColor="text1"/>
          <w:sz w:val="22"/>
          <w:szCs w:val="22"/>
        </w:rPr>
        <w:t>20</w:t>
      </w:r>
      <w:r w:rsidR="00DB647B" w:rsidRPr="00B74569">
        <w:rPr>
          <w:rFonts w:ascii="Arial" w:hAnsi="Arial" w:cs="Arial"/>
          <w:color w:val="000000" w:themeColor="text1"/>
          <w:sz w:val="22"/>
          <w:szCs w:val="22"/>
        </w:rPr>
        <w:t>,000</w:t>
      </w:r>
      <w:r w:rsidR="008228B0" w:rsidRPr="00B74569">
        <w:rPr>
          <w:rFonts w:ascii="Arial" w:hAnsi="Arial" w:cs="Arial"/>
          <w:color w:val="000000" w:themeColor="text1"/>
          <w:sz w:val="22"/>
          <w:szCs w:val="22"/>
        </w:rPr>
        <w:t xml:space="preserve"> citations (h-index: 1</w:t>
      </w:r>
      <w:r w:rsidRPr="00B74569">
        <w:rPr>
          <w:rFonts w:ascii="Arial" w:hAnsi="Arial" w:cs="Arial"/>
          <w:color w:val="000000" w:themeColor="text1"/>
          <w:sz w:val="22"/>
          <w:szCs w:val="22"/>
        </w:rPr>
        <w:t>4</w:t>
      </w:r>
      <w:r w:rsidR="00B74569" w:rsidRPr="00B74569">
        <w:rPr>
          <w:rFonts w:ascii="Arial" w:hAnsi="Arial" w:cs="Arial"/>
          <w:color w:val="000000" w:themeColor="text1"/>
          <w:sz w:val="22"/>
          <w:szCs w:val="22"/>
        </w:rPr>
        <w:t>6</w:t>
      </w:r>
      <w:r w:rsidR="008228B0" w:rsidRPr="00B74569">
        <w:rPr>
          <w:rFonts w:ascii="Arial" w:hAnsi="Arial" w:cs="Arial"/>
          <w:color w:val="000000" w:themeColor="text1"/>
          <w:sz w:val="22"/>
          <w:szCs w:val="22"/>
        </w:rPr>
        <w:t>)</w:t>
      </w:r>
    </w:p>
    <w:p w14:paraId="1D625A9F" w14:textId="0370286F" w:rsidR="008228B0" w:rsidRPr="00B74569" w:rsidRDefault="008228B0" w:rsidP="006A65A5">
      <w:pPr>
        <w:pStyle w:val="ListParagraph"/>
        <w:numPr>
          <w:ilvl w:val="0"/>
          <w:numId w:val="4"/>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 xml:space="preserve">Citations </w:t>
      </w:r>
      <w:r w:rsidR="004B1BC6" w:rsidRPr="00B74569">
        <w:rPr>
          <w:rFonts w:ascii="Arial" w:hAnsi="Arial" w:cs="Arial"/>
          <w:color w:val="000000" w:themeColor="text1"/>
          <w:sz w:val="22"/>
          <w:szCs w:val="22"/>
        </w:rPr>
        <w:t>last</w:t>
      </w:r>
      <w:r w:rsidRPr="00B74569">
        <w:rPr>
          <w:rFonts w:ascii="Arial" w:hAnsi="Arial" w:cs="Arial"/>
          <w:color w:val="000000" w:themeColor="text1"/>
          <w:sz w:val="22"/>
          <w:szCs w:val="22"/>
        </w:rPr>
        <w:t xml:space="preserve"> year (202</w:t>
      </w:r>
      <w:r w:rsidR="004D3514" w:rsidRPr="00B74569">
        <w:rPr>
          <w:rFonts w:ascii="Arial" w:hAnsi="Arial" w:cs="Arial"/>
          <w:color w:val="000000" w:themeColor="text1"/>
          <w:sz w:val="22"/>
          <w:szCs w:val="22"/>
        </w:rPr>
        <w:t>4</w:t>
      </w:r>
      <w:r w:rsidRPr="00B74569">
        <w:rPr>
          <w:rFonts w:ascii="Arial" w:hAnsi="Arial" w:cs="Arial"/>
          <w:color w:val="000000" w:themeColor="text1"/>
          <w:sz w:val="22"/>
          <w:szCs w:val="22"/>
        </w:rPr>
        <w:t xml:space="preserve">): </w:t>
      </w:r>
      <w:r w:rsidR="002B7619" w:rsidRPr="00B74569">
        <w:rPr>
          <w:rFonts w:ascii="Arial" w:hAnsi="Arial" w:cs="Arial"/>
          <w:color w:val="000000" w:themeColor="text1"/>
          <w:sz w:val="22"/>
          <w:szCs w:val="22"/>
        </w:rPr>
        <w:t>10,</w:t>
      </w:r>
      <w:r w:rsidR="00B46437" w:rsidRPr="00B74569">
        <w:rPr>
          <w:rFonts w:ascii="Arial" w:hAnsi="Arial" w:cs="Arial"/>
          <w:color w:val="000000" w:themeColor="text1"/>
          <w:sz w:val="22"/>
          <w:szCs w:val="22"/>
        </w:rPr>
        <w:t>5</w:t>
      </w:r>
      <w:r w:rsidR="00B74569" w:rsidRPr="00B74569">
        <w:rPr>
          <w:rFonts w:ascii="Arial" w:hAnsi="Arial" w:cs="Arial"/>
          <w:color w:val="000000" w:themeColor="text1"/>
          <w:sz w:val="22"/>
          <w:szCs w:val="22"/>
        </w:rPr>
        <w:t>57</w:t>
      </w:r>
      <w:r w:rsidRPr="00B74569">
        <w:rPr>
          <w:rFonts w:ascii="Arial" w:hAnsi="Arial" w:cs="Arial"/>
          <w:color w:val="000000" w:themeColor="text1"/>
          <w:sz w:val="22"/>
          <w:szCs w:val="22"/>
        </w:rPr>
        <w:t xml:space="preserve"> </w:t>
      </w:r>
    </w:p>
    <w:p w14:paraId="1D7DAB1A" w14:textId="0905C2E0" w:rsidR="008228B0" w:rsidRPr="00385126" w:rsidRDefault="008228B0" w:rsidP="008228B0">
      <w:pPr>
        <w:pStyle w:val="ListParagraph"/>
        <w:numPr>
          <w:ilvl w:val="0"/>
          <w:numId w:val="4"/>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 xml:space="preserve">Link to publications: </w:t>
      </w:r>
      <w:hyperlink r:id="rId8" w:history="1">
        <w:r w:rsidRPr="00B74569">
          <w:rPr>
            <w:rStyle w:val="Hyperlink"/>
            <w:rFonts w:ascii="Arial" w:hAnsi="Arial" w:cs="Arial"/>
            <w:color w:val="000000" w:themeColor="text1"/>
            <w:sz w:val="22"/>
            <w:szCs w:val="22"/>
            <w:u w:val="none"/>
          </w:rPr>
          <w:t>https://scholar.google</w:t>
        </w:r>
        <w:r w:rsidRPr="00B74569">
          <w:rPr>
            <w:rStyle w:val="Hyperlink"/>
            <w:rFonts w:ascii="Arial" w:hAnsi="Arial" w:cs="Arial"/>
            <w:color w:val="000000" w:themeColor="text1"/>
            <w:sz w:val="22"/>
            <w:szCs w:val="22"/>
            <w:u w:val="none"/>
          </w:rPr>
          <w:t>.</w:t>
        </w:r>
        <w:r w:rsidRPr="00B74569">
          <w:rPr>
            <w:rStyle w:val="Hyperlink"/>
            <w:rFonts w:ascii="Arial" w:hAnsi="Arial" w:cs="Arial"/>
            <w:color w:val="000000" w:themeColor="text1"/>
            <w:sz w:val="22"/>
            <w:szCs w:val="22"/>
            <w:u w:val="none"/>
          </w:rPr>
          <w:t>com/citations?user=S8ER7X4AAAAJ&amp;hl=en</w:t>
        </w:r>
      </w:hyperlink>
    </w:p>
    <w:p w14:paraId="73AB3EAE" w14:textId="34D239B4" w:rsidR="00385126" w:rsidRPr="00385126" w:rsidRDefault="00385126" w:rsidP="00385126">
      <w:pPr>
        <w:pStyle w:val="ListParagraph"/>
        <w:numPr>
          <w:ilvl w:val="0"/>
          <w:numId w:val="4"/>
        </w:numPr>
        <w:jc w:val="both"/>
        <w:rPr>
          <w:rFonts w:ascii="Arial" w:hAnsi="Arial" w:cs="Arial"/>
          <w:sz w:val="22"/>
          <w:szCs w:val="22"/>
        </w:rPr>
      </w:pPr>
      <w:r w:rsidRPr="00385126">
        <w:rPr>
          <w:rFonts w:ascii="Arial" w:hAnsi="Arial" w:cs="Arial"/>
          <w:color w:val="000000"/>
          <w:sz w:val="22"/>
          <w:szCs w:val="22"/>
          <w:shd w:val="clear" w:color="auto" w:fill="FFFFFF"/>
        </w:rPr>
        <w:t xml:space="preserve">See full publication lists on </w:t>
      </w:r>
      <w:hyperlink r:id="rId9" w:history="1">
        <w:r w:rsidRPr="00385126">
          <w:rPr>
            <w:rStyle w:val="Hyperlink"/>
            <w:rFonts w:ascii="Arial" w:hAnsi="Arial" w:cs="Arial"/>
            <w:sz w:val="22"/>
            <w:szCs w:val="22"/>
            <w:shd w:val="clear" w:color="auto" w:fill="FFFFFF"/>
          </w:rPr>
          <w:t>Google Scholar</w:t>
        </w:r>
      </w:hyperlink>
      <w:r w:rsidRPr="00385126">
        <w:rPr>
          <w:rFonts w:ascii="Arial" w:hAnsi="Arial" w:cs="Arial"/>
          <w:color w:val="000000"/>
          <w:sz w:val="22"/>
          <w:szCs w:val="22"/>
          <w:shd w:val="clear" w:color="auto" w:fill="FFFFFF"/>
        </w:rPr>
        <w:t xml:space="preserve">, </w:t>
      </w:r>
      <w:hyperlink r:id="rId10" w:history="1">
        <w:r w:rsidRPr="00385126">
          <w:rPr>
            <w:rStyle w:val="Hyperlink"/>
            <w:rFonts w:ascii="Arial" w:hAnsi="Arial" w:cs="Arial"/>
            <w:sz w:val="22"/>
            <w:szCs w:val="22"/>
            <w:shd w:val="clear" w:color="auto" w:fill="FFFFFF"/>
          </w:rPr>
          <w:t>PubMed</w:t>
        </w:r>
      </w:hyperlink>
      <w:r w:rsidRPr="00385126">
        <w:rPr>
          <w:rFonts w:ascii="Arial" w:hAnsi="Arial" w:cs="Arial"/>
          <w:color w:val="000000"/>
          <w:sz w:val="22"/>
          <w:szCs w:val="22"/>
          <w:shd w:val="clear" w:color="auto" w:fill="FFFFFF"/>
        </w:rPr>
        <w:t xml:space="preserve"> or </w:t>
      </w:r>
      <w:hyperlink r:id="rId11" w:history="1">
        <w:r w:rsidRPr="00385126">
          <w:rPr>
            <w:rStyle w:val="Hyperlink"/>
            <w:rFonts w:ascii="Arial" w:hAnsi="Arial" w:cs="Arial"/>
            <w:sz w:val="22"/>
            <w:szCs w:val="22"/>
            <w:shd w:val="clear" w:color="auto" w:fill="FFFFFF"/>
          </w:rPr>
          <w:t>ORCID</w:t>
        </w:r>
      </w:hyperlink>
      <w:r w:rsidRPr="00385126">
        <w:rPr>
          <w:rFonts w:ascii="Arial" w:hAnsi="Arial" w:cs="Arial"/>
          <w:color w:val="000000"/>
          <w:sz w:val="22"/>
          <w:szCs w:val="22"/>
          <w:shd w:val="clear" w:color="auto" w:fill="FFFFFF"/>
        </w:rPr>
        <w:t>.</w:t>
      </w:r>
    </w:p>
    <w:p w14:paraId="4BD61214" w14:textId="77777777" w:rsidR="000764BC" w:rsidRPr="00B74569" w:rsidRDefault="000764BC" w:rsidP="00256373">
      <w:pPr>
        <w:pStyle w:val="p6"/>
        <w:spacing w:line="276" w:lineRule="auto"/>
        <w:rPr>
          <w:rFonts w:ascii="Arial" w:hAnsi="Arial" w:cs="Arial"/>
          <w:color w:val="000000" w:themeColor="text1"/>
          <w:sz w:val="24"/>
          <w:szCs w:val="24"/>
          <w:lang w:val="en-US"/>
        </w:rPr>
      </w:pPr>
    </w:p>
    <w:p w14:paraId="1AD78D76" w14:textId="79E0E9BF" w:rsidR="000764BC" w:rsidRPr="00B74569" w:rsidRDefault="00901165" w:rsidP="00256373">
      <w:pPr>
        <w:pStyle w:val="p6"/>
        <w:spacing w:line="276" w:lineRule="auto"/>
        <w:rPr>
          <w:rFonts w:ascii="Arial" w:hAnsi="Arial" w:cs="Arial"/>
          <w:b/>
          <w:color w:val="000000" w:themeColor="text1"/>
          <w:sz w:val="24"/>
          <w:szCs w:val="24"/>
          <w:lang w:val="en-US"/>
        </w:rPr>
      </w:pPr>
      <w:r w:rsidRPr="00B74569">
        <w:rPr>
          <w:rFonts w:ascii="Arial" w:hAnsi="Arial" w:cs="Arial"/>
          <w:b/>
          <w:color w:val="000000" w:themeColor="text1"/>
          <w:sz w:val="24"/>
          <w:szCs w:val="24"/>
          <w:lang w:val="en-US"/>
        </w:rPr>
        <w:t>COMMISION OF TRUST</w:t>
      </w:r>
      <w:r w:rsidR="0075390B" w:rsidRPr="00B74569">
        <w:rPr>
          <w:rFonts w:ascii="Arial" w:hAnsi="Arial" w:cs="Arial"/>
          <w:b/>
          <w:color w:val="000000" w:themeColor="text1"/>
          <w:sz w:val="24"/>
          <w:szCs w:val="24"/>
          <w:lang w:val="en-US"/>
        </w:rPr>
        <w:t xml:space="preserve"> (selected)</w:t>
      </w:r>
    </w:p>
    <w:p w14:paraId="44744111" w14:textId="77777777" w:rsidR="00901165" w:rsidRPr="00B74569" w:rsidRDefault="00901165" w:rsidP="00256373">
      <w:pPr>
        <w:pStyle w:val="p6"/>
        <w:spacing w:line="276" w:lineRule="auto"/>
        <w:rPr>
          <w:rFonts w:ascii="Arial" w:hAnsi="Arial" w:cs="Arial"/>
          <w:b/>
          <w:color w:val="000000" w:themeColor="text1"/>
          <w:sz w:val="22"/>
          <w:szCs w:val="22"/>
          <w:lang w:val="en-US"/>
        </w:rPr>
      </w:pPr>
    </w:p>
    <w:p w14:paraId="472D05AE" w14:textId="77777777" w:rsidR="00627CA2" w:rsidRPr="00B74569" w:rsidRDefault="00627CA2"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Chairman of the National committee for Biochemistry, 1994-1999</w:t>
      </w:r>
    </w:p>
    <w:p w14:paraId="3B8C2748" w14:textId="62436FD0" w:rsidR="00627CA2" w:rsidRPr="00B74569" w:rsidRDefault="00627CA2"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Advisor</w:t>
      </w:r>
      <w:r w:rsidR="00676440">
        <w:rPr>
          <w:rFonts w:ascii="Arial" w:hAnsi="Arial" w:cs="Arial"/>
          <w:color w:val="000000" w:themeColor="text1"/>
          <w:sz w:val="22"/>
          <w:szCs w:val="22"/>
        </w:rPr>
        <w:t>y</w:t>
      </w:r>
      <w:r w:rsidRPr="00B74569">
        <w:rPr>
          <w:rFonts w:ascii="Arial" w:hAnsi="Arial" w:cs="Arial"/>
          <w:color w:val="000000" w:themeColor="text1"/>
          <w:sz w:val="22"/>
          <w:szCs w:val="22"/>
        </w:rPr>
        <w:t xml:space="preserve"> committee, Ministry of Education, 1999-2002</w:t>
      </w:r>
      <w:r w:rsidR="004B1BC6" w:rsidRPr="00B74569">
        <w:rPr>
          <w:rFonts w:ascii="Arial" w:hAnsi="Arial" w:cs="Arial"/>
          <w:color w:val="000000" w:themeColor="text1"/>
          <w:sz w:val="22"/>
          <w:szCs w:val="22"/>
        </w:rPr>
        <w:t xml:space="preserve"> and 2019-2020</w:t>
      </w:r>
    </w:p>
    <w:p w14:paraId="6CEAC267" w14:textId="77777777" w:rsidR="00627CA2" w:rsidRPr="00B74569" w:rsidRDefault="00627CA2"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Vice-President responsible for external relations, KTH, 1999-2001</w:t>
      </w:r>
    </w:p>
    <w:p w14:paraId="3E90F1D9" w14:textId="667192BF" w:rsidR="00627CA2" w:rsidRPr="00B74569" w:rsidRDefault="00627CA2"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Chairman of the HUPO international Antibody Initiative (HAI), 2005-</w:t>
      </w:r>
      <w:r w:rsidR="004966C0" w:rsidRPr="00B74569">
        <w:rPr>
          <w:rFonts w:ascii="Arial" w:hAnsi="Arial" w:cs="Arial"/>
          <w:color w:val="000000" w:themeColor="text1"/>
          <w:sz w:val="22"/>
          <w:szCs w:val="22"/>
        </w:rPr>
        <w:t>2017</w:t>
      </w:r>
    </w:p>
    <w:p w14:paraId="1A0EA307" w14:textId="7320B426" w:rsidR="00627CA2" w:rsidRPr="00B74569" w:rsidRDefault="00627CA2"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HUPO Council (Human Proteome Organization), 2010-2015</w:t>
      </w:r>
    </w:p>
    <w:p w14:paraId="0AEC7276" w14:textId="77777777" w:rsidR="004966C0" w:rsidRPr="00B74569" w:rsidRDefault="004966C0" w:rsidP="004966C0">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Chairman of the Scientific Advisory Board of UniProt, 2013-2016</w:t>
      </w:r>
    </w:p>
    <w:p w14:paraId="37638B27" w14:textId="77777777" w:rsidR="00CC56F1" w:rsidRPr="00B74569" w:rsidRDefault="00CC56F1" w:rsidP="00CC56F1">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President of the European Federation Biotechnology (EFB), 2014-2020</w:t>
      </w:r>
    </w:p>
    <w:p w14:paraId="48AC0945" w14:textId="08C8FBD5" w:rsidR="004966C0" w:rsidRPr="00B74569" w:rsidRDefault="004966C0" w:rsidP="004966C0">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the Board of the Swedish Research Council</w:t>
      </w:r>
      <w:r w:rsidR="00C93796" w:rsidRPr="00B74569">
        <w:rPr>
          <w:rFonts w:ascii="Arial" w:hAnsi="Arial" w:cs="Arial"/>
          <w:color w:val="000000" w:themeColor="text1"/>
          <w:sz w:val="22"/>
          <w:szCs w:val="22"/>
        </w:rPr>
        <w:t xml:space="preserve"> (VR)</w:t>
      </w:r>
      <w:r w:rsidRPr="00B74569">
        <w:rPr>
          <w:rFonts w:ascii="Arial" w:hAnsi="Arial" w:cs="Arial"/>
          <w:color w:val="000000" w:themeColor="text1"/>
          <w:sz w:val="22"/>
          <w:szCs w:val="22"/>
        </w:rPr>
        <w:t>, 2019-</w:t>
      </w:r>
      <w:r w:rsidR="004D3514" w:rsidRPr="00B74569">
        <w:rPr>
          <w:rFonts w:ascii="Arial" w:hAnsi="Arial" w:cs="Arial"/>
          <w:color w:val="000000" w:themeColor="text1"/>
          <w:sz w:val="22"/>
          <w:szCs w:val="22"/>
        </w:rPr>
        <w:t>2024</w:t>
      </w:r>
    </w:p>
    <w:p w14:paraId="4D016896" w14:textId="50256CC8" w:rsidR="00DA3CFF" w:rsidRPr="00B74569" w:rsidRDefault="00CC56F1" w:rsidP="004D3514">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the Board of the Erling Pers</w:t>
      </w:r>
      <w:r w:rsidR="00676440">
        <w:rPr>
          <w:rFonts w:ascii="Arial" w:hAnsi="Arial" w:cs="Arial"/>
          <w:color w:val="000000" w:themeColor="text1"/>
          <w:sz w:val="22"/>
          <w:szCs w:val="22"/>
        </w:rPr>
        <w:t>s</w:t>
      </w:r>
      <w:r w:rsidRPr="00B74569">
        <w:rPr>
          <w:rFonts w:ascii="Arial" w:hAnsi="Arial" w:cs="Arial"/>
          <w:color w:val="000000" w:themeColor="text1"/>
          <w:sz w:val="22"/>
          <w:szCs w:val="22"/>
        </w:rPr>
        <w:t>on Foundation, 2024-</w:t>
      </w:r>
    </w:p>
    <w:p w14:paraId="3AF10C9B" w14:textId="77777777" w:rsidR="00901165" w:rsidRPr="00B74569" w:rsidRDefault="00901165" w:rsidP="00256373">
      <w:pPr>
        <w:spacing w:line="276" w:lineRule="auto"/>
        <w:rPr>
          <w:rFonts w:ascii="Arial" w:hAnsi="Arial" w:cs="Arial"/>
          <w:color w:val="000000" w:themeColor="text1"/>
          <w:lang w:val="en-US"/>
        </w:rPr>
      </w:pPr>
    </w:p>
    <w:p w14:paraId="426D451F" w14:textId="75018A07" w:rsidR="00EE789A" w:rsidRDefault="00901165" w:rsidP="00EE789A">
      <w:pPr>
        <w:spacing w:line="276" w:lineRule="auto"/>
        <w:rPr>
          <w:rFonts w:ascii="Arial" w:hAnsi="Arial" w:cs="Arial"/>
          <w:b/>
          <w:color w:val="000000" w:themeColor="text1"/>
          <w:lang w:val="en-US"/>
        </w:rPr>
      </w:pPr>
      <w:r w:rsidRPr="00B74569">
        <w:rPr>
          <w:rFonts w:ascii="Arial" w:hAnsi="Arial" w:cs="Arial"/>
          <w:b/>
          <w:color w:val="000000" w:themeColor="text1"/>
          <w:lang w:val="en-US"/>
        </w:rPr>
        <w:t>MEMBERSHIP OF SCIENTIFIC SOCIETIES (selected)</w:t>
      </w:r>
    </w:p>
    <w:p w14:paraId="7C906237" w14:textId="77777777" w:rsidR="00EE789A" w:rsidRPr="00EE789A" w:rsidRDefault="00EE789A" w:rsidP="00EE789A">
      <w:pPr>
        <w:spacing w:line="276" w:lineRule="auto"/>
        <w:rPr>
          <w:rFonts w:ascii="Arial" w:hAnsi="Arial" w:cs="Arial"/>
          <w:b/>
          <w:color w:val="000000" w:themeColor="text1"/>
          <w:lang w:val="en-US"/>
        </w:rPr>
      </w:pPr>
    </w:p>
    <w:p w14:paraId="34DD939D" w14:textId="77777777" w:rsidR="00901165" w:rsidRPr="00B74569" w:rsidRDefault="00901165"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the National Academy of Engineering (NAE), USA, 2013-</w:t>
      </w:r>
    </w:p>
    <w:p w14:paraId="3374CBC6" w14:textId="77777777" w:rsidR="00901165" w:rsidRPr="00B74569" w:rsidRDefault="00901165"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the Royal Swedish Academy of Science (KVA), 1993-</w:t>
      </w:r>
    </w:p>
    <w:p w14:paraId="22BA2753" w14:textId="77777777" w:rsidR="00901165" w:rsidRPr="00B74569" w:rsidRDefault="00901165"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the Swedish Academy of Engineering Science (IVA), 1992-</w:t>
      </w:r>
    </w:p>
    <w:p w14:paraId="5A835E10" w14:textId="77777777" w:rsidR="00901165" w:rsidRPr="00B74569" w:rsidRDefault="00901165"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Member of European Molecular Biology Organization (EMBO), 1995-</w:t>
      </w:r>
    </w:p>
    <w:p w14:paraId="505CAB03" w14:textId="77777777" w:rsidR="0055214A" w:rsidRPr="00B74569" w:rsidRDefault="0055214A" w:rsidP="00256373">
      <w:pPr>
        <w:spacing w:line="276" w:lineRule="auto"/>
        <w:rPr>
          <w:rFonts w:ascii="Arial" w:hAnsi="Arial" w:cs="Arial"/>
          <w:color w:val="000000" w:themeColor="text1"/>
          <w:lang w:val="en-US"/>
        </w:rPr>
      </w:pPr>
    </w:p>
    <w:p w14:paraId="39F8AFB1" w14:textId="24C6B61D" w:rsidR="00DB7DD6" w:rsidRPr="00B74569" w:rsidRDefault="00DB7DD6" w:rsidP="00256373">
      <w:pPr>
        <w:pStyle w:val="p6"/>
        <w:spacing w:line="276" w:lineRule="auto"/>
        <w:rPr>
          <w:rFonts w:ascii="Arial" w:hAnsi="Arial" w:cs="Arial"/>
          <w:b/>
          <w:color w:val="000000" w:themeColor="text1"/>
          <w:sz w:val="24"/>
          <w:szCs w:val="24"/>
          <w:lang w:val="en-US"/>
        </w:rPr>
      </w:pPr>
      <w:r w:rsidRPr="00B74569">
        <w:rPr>
          <w:rFonts w:ascii="Arial" w:hAnsi="Arial" w:cs="Arial"/>
          <w:b/>
          <w:color w:val="000000" w:themeColor="text1"/>
          <w:sz w:val="24"/>
          <w:szCs w:val="24"/>
          <w:lang w:val="en-US"/>
        </w:rPr>
        <w:t>AWARDS</w:t>
      </w:r>
      <w:r w:rsidR="00901165" w:rsidRPr="00B74569">
        <w:rPr>
          <w:rFonts w:ascii="Arial" w:hAnsi="Arial" w:cs="Arial"/>
          <w:b/>
          <w:color w:val="000000" w:themeColor="text1"/>
          <w:sz w:val="24"/>
          <w:szCs w:val="24"/>
          <w:lang w:val="en-US"/>
        </w:rPr>
        <w:t xml:space="preserve"> AND HONORS</w:t>
      </w:r>
      <w:r w:rsidRPr="00B74569">
        <w:rPr>
          <w:rFonts w:ascii="Arial" w:hAnsi="Arial" w:cs="Arial"/>
          <w:b/>
          <w:color w:val="000000" w:themeColor="text1"/>
          <w:sz w:val="24"/>
          <w:szCs w:val="24"/>
          <w:lang w:val="en-US"/>
        </w:rPr>
        <w:t xml:space="preserve"> (selected)</w:t>
      </w:r>
    </w:p>
    <w:p w14:paraId="63C25BC2" w14:textId="77777777" w:rsidR="00901165" w:rsidRPr="00B74569" w:rsidRDefault="00901165" w:rsidP="00256373">
      <w:pPr>
        <w:pStyle w:val="p6"/>
        <w:spacing w:line="276" w:lineRule="auto"/>
        <w:rPr>
          <w:rFonts w:ascii="Arial" w:hAnsi="Arial" w:cs="Arial"/>
          <w:b/>
          <w:color w:val="000000" w:themeColor="text1"/>
          <w:sz w:val="24"/>
          <w:szCs w:val="24"/>
          <w:lang w:val="en-US"/>
        </w:rPr>
      </w:pPr>
    </w:p>
    <w:p w14:paraId="3F890B2E" w14:textId="3DFD3E36" w:rsidR="002216C5" w:rsidRDefault="002216C5" w:rsidP="00256373">
      <w:pPr>
        <w:pStyle w:val="ListParagraph"/>
        <w:numPr>
          <w:ilvl w:val="0"/>
          <w:numId w:val="2"/>
        </w:numPr>
        <w:spacing w:line="276" w:lineRule="auto"/>
        <w:rPr>
          <w:rFonts w:ascii="Arial" w:hAnsi="Arial" w:cs="Arial"/>
          <w:color w:val="000000" w:themeColor="text1"/>
          <w:sz w:val="22"/>
          <w:szCs w:val="22"/>
        </w:rPr>
      </w:pPr>
      <w:r>
        <w:rPr>
          <w:rFonts w:ascii="Arial" w:hAnsi="Arial" w:cs="Arial"/>
          <w:color w:val="000000" w:themeColor="text1"/>
          <w:sz w:val="22"/>
          <w:szCs w:val="22"/>
        </w:rPr>
        <w:t>Göran Gustafsson Prize, 1993, from the Royal Swedish Academy of Science</w:t>
      </w:r>
    </w:p>
    <w:p w14:paraId="6D34E02A" w14:textId="24753543" w:rsidR="00DB7DD6" w:rsidRPr="00B74569" w:rsidRDefault="00DB7DD6"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IVA Gold Medal, 2003, from the Royal Academy of Engineering Sciences</w:t>
      </w:r>
      <w:r w:rsidR="00B74569">
        <w:rPr>
          <w:rFonts w:ascii="Arial" w:hAnsi="Arial" w:cs="Arial"/>
          <w:color w:val="000000" w:themeColor="text1"/>
          <w:sz w:val="22"/>
          <w:szCs w:val="22"/>
        </w:rPr>
        <w:t xml:space="preserve"> (IVA)</w:t>
      </w:r>
    </w:p>
    <w:p w14:paraId="20888CBE" w14:textId="77777777" w:rsidR="00DB7DD6" w:rsidRDefault="00DB7DD6" w:rsidP="00256373">
      <w:pPr>
        <w:pStyle w:val="ListParagraph"/>
        <w:numPr>
          <w:ilvl w:val="0"/>
          <w:numId w:val="2"/>
        </w:numPr>
        <w:spacing w:line="276" w:lineRule="auto"/>
        <w:rPr>
          <w:rFonts w:ascii="Arial" w:hAnsi="Arial" w:cs="Arial"/>
          <w:color w:val="000000" w:themeColor="text1"/>
          <w:sz w:val="22"/>
          <w:szCs w:val="22"/>
        </w:rPr>
      </w:pPr>
      <w:proofErr w:type="spellStart"/>
      <w:r w:rsidRPr="00B74569">
        <w:rPr>
          <w:rFonts w:ascii="Arial" w:hAnsi="Arial" w:cs="Arial"/>
          <w:color w:val="000000" w:themeColor="text1"/>
          <w:sz w:val="22"/>
          <w:szCs w:val="22"/>
        </w:rPr>
        <w:t>Serafimer</w:t>
      </w:r>
      <w:proofErr w:type="spellEnd"/>
      <w:r w:rsidRPr="00B74569">
        <w:rPr>
          <w:rFonts w:ascii="Arial" w:hAnsi="Arial" w:cs="Arial"/>
          <w:color w:val="000000" w:themeColor="text1"/>
          <w:sz w:val="22"/>
          <w:szCs w:val="22"/>
        </w:rPr>
        <w:t xml:space="preserve"> Medal, 2004, from His Majesty the King of Sweden</w:t>
      </w:r>
    </w:p>
    <w:p w14:paraId="00D06694" w14:textId="5042E45C" w:rsidR="00B74569" w:rsidRDefault="00B74569" w:rsidP="00256373">
      <w:pPr>
        <w:pStyle w:val="ListParagraph"/>
        <w:numPr>
          <w:ilvl w:val="0"/>
          <w:numId w:val="2"/>
        </w:numPr>
        <w:spacing w:line="276" w:lineRule="auto"/>
        <w:rPr>
          <w:rFonts w:ascii="Arial" w:hAnsi="Arial" w:cs="Arial"/>
          <w:color w:val="000000" w:themeColor="text1"/>
          <w:sz w:val="22"/>
          <w:szCs w:val="22"/>
        </w:rPr>
      </w:pPr>
      <w:r>
        <w:rPr>
          <w:rFonts w:ascii="Arial" w:hAnsi="Arial" w:cs="Arial"/>
          <w:color w:val="000000" w:themeColor="text1"/>
          <w:sz w:val="22"/>
          <w:szCs w:val="22"/>
        </w:rPr>
        <w:t xml:space="preserve">Akzo Nobel Science Prize, 2005, from </w:t>
      </w:r>
      <w:r w:rsidRPr="00B74569">
        <w:rPr>
          <w:rFonts w:ascii="Arial" w:hAnsi="Arial" w:cs="Arial"/>
          <w:color w:val="000000" w:themeColor="text1"/>
          <w:sz w:val="22"/>
          <w:szCs w:val="22"/>
        </w:rPr>
        <w:t>Royal Academy of Engineering Sciences</w:t>
      </w:r>
      <w:r>
        <w:rPr>
          <w:rFonts w:ascii="Arial" w:hAnsi="Arial" w:cs="Arial"/>
          <w:color w:val="000000" w:themeColor="text1"/>
          <w:sz w:val="22"/>
          <w:szCs w:val="22"/>
        </w:rPr>
        <w:t xml:space="preserve"> (IVA)</w:t>
      </w:r>
    </w:p>
    <w:p w14:paraId="2D60BF35" w14:textId="783B993D" w:rsidR="00B74569" w:rsidRDefault="00B74569" w:rsidP="00256373">
      <w:pPr>
        <w:pStyle w:val="ListParagraph"/>
        <w:numPr>
          <w:ilvl w:val="0"/>
          <w:numId w:val="2"/>
        </w:numPr>
        <w:spacing w:line="276" w:lineRule="auto"/>
        <w:rPr>
          <w:rFonts w:ascii="Arial" w:hAnsi="Arial" w:cs="Arial"/>
          <w:color w:val="000000" w:themeColor="text1"/>
          <w:sz w:val="22"/>
          <w:szCs w:val="22"/>
        </w:rPr>
      </w:pPr>
      <w:r>
        <w:rPr>
          <w:rFonts w:ascii="Arial" w:hAnsi="Arial" w:cs="Arial"/>
          <w:color w:val="000000" w:themeColor="text1"/>
          <w:sz w:val="22"/>
          <w:szCs w:val="22"/>
        </w:rPr>
        <w:t>KTH Great Prize, 2006, from KTH</w:t>
      </w:r>
    </w:p>
    <w:p w14:paraId="4AA5464A" w14:textId="1C4D8517" w:rsidR="00B74569" w:rsidRPr="00B74569" w:rsidRDefault="00B74569" w:rsidP="00256373">
      <w:pPr>
        <w:pStyle w:val="ListParagraph"/>
        <w:numPr>
          <w:ilvl w:val="0"/>
          <w:numId w:val="2"/>
        </w:numPr>
        <w:spacing w:line="276" w:lineRule="auto"/>
        <w:rPr>
          <w:rFonts w:ascii="Arial" w:hAnsi="Arial" w:cs="Arial"/>
          <w:color w:val="000000" w:themeColor="text1"/>
          <w:sz w:val="22"/>
          <w:szCs w:val="22"/>
        </w:rPr>
      </w:pPr>
      <w:r>
        <w:rPr>
          <w:rFonts w:ascii="Arial" w:hAnsi="Arial" w:cs="Arial"/>
          <w:color w:val="000000" w:themeColor="text1"/>
          <w:sz w:val="22"/>
          <w:szCs w:val="22"/>
        </w:rPr>
        <w:t>Scheele Prize, 2007, from Apotekarsocieteten</w:t>
      </w:r>
    </w:p>
    <w:p w14:paraId="318C14A4" w14:textId="4E0250D3" w:rsidR="00DB7DD6" w:rsidRPr="00B74569" w:rsidRDefault="00DB7DD6"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 xml:space="preserve">HUPO Distinguished Award, </w:t>
      </w:r>
      <w:r w:rsidR="00A85A99">
        <w:rPr>
          <w:rFonts w:ascii="Arial" w:hAnsi="Arial" w:cs="Arial"/>
          <w:color w:val="000000" w:themeColor="text1"/>
          <w:sz w:val="22"/>
          <w:szCs w:val="22"/>
        </w:rPr>
        <w:t xml:space="preserve">2006, </w:t>
      </w:r>
      <w:r w:rsidRPr="00B74569">
        <w:rPr>
          <w:rFonts w:ascii="Arial" w:hAnsi="Arial" w:cs="Arial"/>
          <w:color w:val="000000" w:themeColor="text1"/>
          <w:sz w:val="22"/>
          <w:szCs w:val="22"/>
        </w:rPr>
        <w:t xml:space="preserve">Long Beach, USA, </w:t>
      </w:r>
      <w:r w:rsidR="00A85A99">
        <w:rPr>
          <w:rFonts w:ascii="Arial" w:hAnsi="Arial" w:cs="Arial"/>
          <w:color w:val="000000" w:themeColor="text1"/>
          <w:sz w:val="22"/>
          <w:szCs w:val="22"/>
        </w:rPr>
        <w:t xml:space="preserve">from </w:t>
      </w:r>
      <w:r w:rsidRPr="00B74569">
        <w:rPr>
          <w:rFonts w:ascii="Arial" w:hAnsi="Arial" w:cs="Arial"/>
          <w:color w:val="000000" w:themeColor="text1"/>
          <w:sz w:val="22"/>
          <w:szCs w:val="22"/>
        </w:rPr>
        <w:t>HUPO</w:t>
      </w:r>
    </w:p>
    <w:p w14:paraId="66009338" w14:textId="4B8D09C0" w:rsidR="00DB7DD6" w:rsidRPr="00B74569" w:rsidRDefault="00DB7DD6"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ABRF Award</w:t>
      </w:r>
      <w:r w:rsidR="00A85A99">
        <w:rPr>
          <w:rFonts w:ascii="Arial" w:hAnsi="Arial" w:cs="Arial"/>
          <w:color w:val="000000" w:themeColor="text1"/>
          <w:sz w:val="22"/>
          <w:szCs w:val="22"/>
        </w:rPr>
        <w:t>, 2009,</w:t>
      </w:r>
      <w:r w:rsidRPr="00B74569">
        <w:rPr>
          <w:rFonts w:ascii="Arial" w:hAnsi="Arial" w:cs="Arial"/>
          <w:color w:val="000000" w:themeColor="text1"/>
          <w:sz w:val="22"/>
          <w:szCs w:val="22"/>
        </w:rPr>
        <w:t xml:space="preserve"> from the Assoc. Biomolecular Resources Facilities </w:t>
      </w:r>
    </w:p>
    <w:p w14:paraId="29D5A06F" w14:textId="1A754E0F" w:rsidR="00901165" w:rsidRPr="00B74569" w:rsidRDefault="00DB7DD6"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Honorary Doctor, Chalmers University, Gothenburg in 2011</w:t>
      </w:r>
    </w:p>
    <w:p w14:paraId="6DD92299" w14:textId="72DF0961" w:rsidR="004D3514" w:rsidRPr="00B74569" w:rsidRDefault="004D3514" w:rsidP="00256373">
      <w:pPr>
        <w:pStyle w:val="ListParagraph"/>
        <w:numPr>
          <w:ilvl w:val="0"/>
          <w:numId w:val="2"/>
        </w:numPr>
        <w:spacing w:line="276" w:lineRule="auto"/>
        <w:rPr>
          <w:rFonts w:ascii="Arial" w:hAnsi="Arial" w:cs="Arial"/>
          <w:color w:val="000000" w:themeColor="text1"/>
          <w:sz w:val="22"/>
          <w:szCs w:val="22"/>
        </w:rPr>
      </w:pPr>
      <w:r w:rsidRPr="00B74569">
        <w:rPr>
          <w:rFonts w:ascii="Arial" w:hAnsi="Arial" w:cs="Arial"/>
          <w:color w:val="000000" w:themeColor="text1"/>
          <w:sz w:val="22"/>
          <w:szCs w:val="22"/>
        </w:rPr>
        <w:t>Honorary Doctor, Rouen University, France in 2020</w:t>
      </w:r>
    </w:p>
    <w:p w14:paraId="105D4CEC" w14:textId="77777777" w:rsidR="00901165" w:rsidRPr="00B74569" w:rsidRDefault="00901165" w:rsidP="00256373">
      <w:pPr>
        <w:pStyle w:val="p6"/>
        <w:spacing w:line="276" w:lineRule="auto"/>
        <w:rPr>
          <w:rFonts w:ascii="Arial" w:hAnsi="Arial" w:cs="Arial"/>
          <w:color w:val="000000" w:themeColor="text1"/>
          <w:sz w:val="24"/>
          <w:szCs w:val="24"/>
          <w:lang w:val="en-US"/>
        </w:rPr>
      </w:pPr>
    </w:p>
    <w:p w14:paraId="665CB201" w14:textId="77777777" w:rsidR="00901165" w:rsidRPr="00B74569" w:rsidRDefault="00901165" w:rsidP="00256373">
      <w:pPr>
        <w:pStyle w:val="p6"/>
        <w:spacing w:line="276" w:lineRule="auto"/>
        <w:outlineLvl w:val="0"/>
        <w:rPr>
          <w:rFonts w:ascii="Arial" w:hAnsi="Arial" w:cs="Arial"/>
          <w:b/>
          <w:color w:val="000000" w:themeColor="text1"/>
          <w:sz w:val="24"/>
          <w:szCs w:val="24"/>
          <w:lang w:val="en-US"/>
        </w:rPr>
      </w:pPr>
      <w:r w:rsidRPr="00B74569">
        <w:rPr>
          <w:rFonts w:ascii="Arial" w:hAnsi="Arial" w:cs="Arial"/>
          <w:b/>
          <w:color w:val="000000" w:themeColor="text1"/>
          <w:sz w:val="24"/>
          <w:szCs w:val="24"/>
          <w:lang w:val="en-US"/>
        </w:rPr>
        <w:t>ENTREPRENEURIAL ACHIEVEMENTS (selected):</w:t>
      </w:r>
    </w:p>
    <w:p w14:paraId="7B5DE345" w14:textId="77777777" w:rsidR="00901165" w:rsidRPr="00B74569" w:rsidRDefault="00901165" w:rsidP="00256373">
      <w:pPr>
        <w:pStyle w:val="p6"/>
        <w:spacing w:line="276" w:lineRule="auto"/>
        <w:outlineLvl w:val="0"/>
        <w:rPr>
          <w:rFonts w:ascii="Arial" w:hAnsi="Arial" w:cs="Arial"/>
          <w:b/>
          <w:color w:val="000000" w:themeColor="text1"/>
          <w:sz w:val="24"/>
          <w:szCs w:val="24"/>
          <w:lang w:val="en-US"/>
        </w:rPr>
      </w:pPr>
    </w:p>
    <w:p w14:paraId="545424AF" w14:textId="27E696BA" w:rsidR="00BA6810" w:rsidRDefault="00DD243F" w:rsidP="00256373">
      <w:pPr>
        <w:spacing w:line="276" w:lineRule="auto"/>
        <w:rPr>
          <w:rFonts w:ascii="Arial" w:hAnsi="Arial" w:cs="Arial"/>
          <w:color w:val="000000" w:themeColor="text1"/>
          <w:sz w:val="22"/>
          <w:szCs w:val="22"/>
          <w:lang w:val="en-US"/>
        </w:rPr>
      </w:pPr>
      <w:r w:rsidRPr="00B74569">
        <w:rPr>
          <w:rFonts w:ascii="Arial" w:hAnsi="Arial" w:cs="Arial"/>
          <w:color w:val="000000" w:themeColor="text1"/>
          <w:sz w:val="22"/>
          <w:szCs w:val="22"/>
          <w:lang w:val="en-US"/>
        </w:rPr>
        <w:t xml:space="preserve">Founders of </w:t>
      </w:r>
      <w:r w:rsidR="004B1BC6" w:rsidRPr="00B74569">
        <w:rPr>
          <w:rFonts w:ascii="Arial" w:hAnsi="Arial" w:cs="Arial"/>
          <w:color w:val="000000" w:themeColor="text1"/>
          <w:sz w:val="22"/>
          <w:szCs w:val="22"/>
          <w:lang w:val="en-US"/>
        </w:rPr>
        <w:t>2</w:t>
      </w:r>
      <w:r w:rsidR="006A65A5" w:rsidRPr="00B74569">
        <w:rPr>
          <w:rFonts w:ascii="Arial" w:hAnsi="Arial" w:cs="Arial"/>
          <w:color w:val="000000" w:themeColor="text1"/>
          <w:sz w:val="22"/>
          <w:szCs w:val="22"/>
          <w:lang w:val="en-US"/>
        </w:rPr>
        <w:t>1</w:t>
      </w:r>
      <w:r w:rsidR="00BA7DE9" w:rsidRPr="00B74569">
        <w:rPr>
          <w:rFonts w:ascii="Arial" w:hAnsi="Arial" w:cs="Arial"/>
          <w:color w:val="000000" w:themeColor="text1"/>
          <w:sz w:val="22"/>
          <w:szCs w:val="22"/>
          <w:lang w:val="en-US"/>
        </w:rPr>
        <w:t xml:space="preserve"> start-up companies and </w:t>
      </w:r>
      <w:r w:rsidR="00B32D18" w:rsidRPr="00B74569">
        <w:rPr>
          <w:rFonts w:ascii="Arial" w:hAnsi="Arial" w:cs="Arial"/>
          <w:color w:val="000000" w:themeColor="text1"/>
          <w:sz w:val="22"/>
          <w:szCs w:val="22"/>
          <w:lang w:val="en-US"/>
        </w:rPr>
        <w:t xml:space="preserve">former </w:t>
      </w:r>
      <w:r w:rsidR="00BA7DE9" w:rsidRPr="00B74569">
        <w:rPr>
          <w:rFonts w:ascii="Arial" w:hAnsi="Arial" w:cs="Arial"/>
          <w:color w:val="000000" w:themeColor="text1"/>
          <w:sz w:val="22"/>
          <w:szCs w:val="22"/>
          <w:lang w:val="en-US"/>
        </w:rPr>
        <w:t>m</w:t>
      </w:r>
      <w:r w:rsidR="00901165" w:rsidRPr="00B74569">
        <w:rPr>
          <w:rFonts w:ascii="Arial" w:hAnsi="Arial" w:cs="Arial"/>
          <w:color w:val="000000" w:themeColor="text1"/>
          <w:sz w:val="22"/>
          <w:szCs w:val="22"/>
          <w:lang w:val="en-US"/>
        </w:rPr>
        <w:t xml:space="preserve">ember of several Board of Directors, including public companies such as </w:t>
      </w:r>
      <w:proofErr w:type="spellStart"/>
      <w:r w:rsidR="004D3514" w:rsidRPr="00B74569">
        <w:rPr>
          <w:rFonts w:ascii="Arial" w:hAnsi="Arial" w:cs="Arial"/>
          <w:color w:val="000000" w:themeColor="text1"/>
          <w:sz w:val="22"/>
          <w:szCs w:val="22"/>
          <w:lang w:val="en-US"/>
        </w:rPr>
        <w:t>Scandigen</w:t>
      </w:r>
      <w:proofErr w:type="spellEnd"/>
      <w:r w:rsidR="004D3514" w:rsidRPr="00B74569">
        <w:rPr>
          <w:rFonts w:ascii="Arial" w:hAnsi="Arial" w:cs="Arial"/>
          <w:color w:val="000000" w:themeColor="text1"/>
          <w:sz w:val="22"/>
          <w:szCs w:val="22"/>
          <w:lang w:val="en-US"/>
        </w:rPr>
        <w:t xml:space="preserve"> (Sweden), </w:t>
      </w:r>
      <w:r w:rsidR="00901165" w:rsidRPr="00B74569">
        <w:rPr>
          <w:rFonts w:ascii="Arial" w:hAnsi="Arial" w:cs="Arial"/>
          <w:color w:val="000000" w:themeColor="text1"/>
          <w:sz w:val="22"/>
          <w:szCs w:val="22"/>
          <w:lang w:val="en-US"/>
        </w:rPr>
        <w:t xml:space="preserve">Bure </w:t>
      </w:r>
      <w:r w:rsidR="006B279D" w:rsidRPr="00B74569">
        <w:rPr>
          <w:rFonts w:ascii="Arial" w:hAnsi="Arial" w:cs="Arial"/>
          <w:color w:val="000000" w:themeColor="text1"/>
          <w:sz w:val="22"/>
          <w:szCs w:val="22"/>
          <w:lang w:val="en-US"/>
        </w:rPr>
        <w:t xml:space="preserve">(Sweden), </w:t>
      </w:r>
      <w:proofErr w:type="spellStart"/>
      <w:r w:rsidR="00026378" w:rsidRPr="00B74569">
        <w:rPr>
          <w:rFonts w:ascii="Arial" w:hAnsi="Arial" w:cs="Arial"/>
          <w:color w:val="000000" w:themeColor="text1"/>
          <w:sz w:val="22"/>
          <w:szCs w:val="22"/>
          <w:lang w:val="en-US"/>
        </w:rPr>
        <w:t>Biotage</w:t>
      </w:r>
      <w:proofErr w:type="spellEnd"/>
      <w:r w:rsidR="00026378" w:rsidRPr="00B74569">
        <w:rPr>
          <w:rFonts w:ascii="Arial" w:hAnsi="Arial" w:cs="Arial"/>
          <w:color w:val="000000" w:themeColor="text1"/>
          <w:sz w:val="22"/>
          <w:szCs w:val="22"/>
          <w:lang w:val="en-US"/>
        </w:rPr>
        <w:t xml:space="preserve"> (Sweden), Alligator Bioscience (Sweden), </w:t>
      </w:r>
      <w:r w:rsidR="006B279D" w:rsidRPr="00B74569">
        <w:rPr>
          <w:rFonts w:ascii="Arial" w:hAnsi="Arial" w:cs="Arial"/>
          <w:color w:val="000000" w:themeColor="text1"/>
          <w:sz w:val="22"/>
          <w:szCs w:val="22"/>
          <w:lang w:val="en-US"/>
        </w:rPr>
        <w:t>Novozymes (Denmark)</w:t>
      </w:r>
      <w:r w:rsidR="00026378" w:rsidRPr="00B74569">
        <w:rPr>
          <w:rFonts w:ascii="Arial" w:hAnsi="Arial" w:cs="Arial"/>
          <w:color w:val="000000" w:themeColor="text1"/>
          <w:sz w:val="22"/>
          <w:szCs w:val="22"/>
          <w:lang w:val="en-US"/>
        </w:rPr>
        <w:t xml:space="preserve">, </w:t>
      </w:r>
      <w:proofErr w:type="spellStart"/>
      <w:r w:rsidR="00026378" w:rsidRPr="00B74569">
        <w:rPr>
          <w:rFonts w:ascii="Arial" w:hAnsi="Arial" w:cs="Arial"/>
          <w:color w:val="000000" w:themeColor="text1"/>
          <w:sz w:val="22"/>
          <w:szCs w:val="22"/>
          <w:lang w:val="en-US"/>
        </w:rPr>
        <w:t>Nordiag</w:t>
      </w:r>
      <w:proofErr w:type="spellEnd"/>
      <w:r w:rsidR="00026378" w:rsidRPr="00B74569">
        <w:rPr>
          <w:rFonts w:ascii="Arial" w:hAnsi="Arial" w:cs="Arial"/>
          <w:color w:val="000000" w:themeColor="text1"/>
          <w:sz w:val="22"/>
          <w:szCs w:val="22"/>
          <w:lang w:val="en-US"/>
        </w:rPr>
        <w:t xml:space="preserve"> (Norway)</w:t>
      </w:r>
      <w:r w:rsidR="004D3514" w:rsidRPr="00B74569">
        <w:rPr>
          <w:rFonts w:ascii="Arial" w:hAnsi="Arial" w:cs="Arial"/>
          <w:color w:val="000000" w:themeColor="text1"/>
          <w:sz w:val="22"/>
          <w:szCs w:val="22"/>
          <w:lang w:val="en-US"/>
        </w:rPr>
        <w:t xml:space="preserve">, </w:t>
      </w:r>
      <w:proofErr w:type="spellStart"/>
      <w:r w:rsidR="004D3514" w:rsidRPr="00B74569">
        <w:rPr>
          <w:rFonts w:ascii="Arial" w:hAnsi="Arial" w:cs="Arial"/>
          <w:color w:val="000000" w:themeColor="text1"/>
          <w:sz w:val="22"/>
          <w:szCs w:val="22"/>
          <w:lang w:val="en-US"/>
        </w:rPr>
        <w:t>Intervacc</w:t>
      </w:r>
      <w:proofErr w:type="spellEnd"/>
      <w:r w:rsidR="004D3514" w:rsidRPr="00B74569">
        <w:rPr>
          <w:rFonts w:ascii="Arial" w:hAnsi="Arial" w:cs="Arial"/>
          <w:color w:val="000000" w:themeColor="text1"/>
          <w:sz w:val="22"/>
          <w:szCs w:val="22"/>
          <w:lang w:val="en-US"/>
        </w:rPr>
        <w:t xml:space="preserve"> (Sweden)</w:t>
      </w:r>
      <w:r w:rsidR="006B279D" w:rsidRPr="00B74569">
        <w:rPr>
          <w:rFonts w:ascii="Arial" w:hAnsi="Arial" w:cs="Arial"/>
          <w:color w:val="000000" w:themeColor="text1"/>
          <w:sz w:val="22"/>
          <w:szCs w:val="22"/>
          <w:lang w:val="en-US"/>
        </w:rPr>
        <w:t xml:space="preserve"> </w:t>
      </w:r>
      <w:r w:rsidR="00901165" w:rsidRPr="00B74569">
        <w:rPr>
          <w:rFonts w:ascii="Arial" w:hAnsi="Arial" w:cs="Arial"/>
          <w:color w:val="000000" w:themeColor="text1"/>
          <w:sz w:val="22"/>
          <w:szCs w:val="22"/>
          <w:lang w:val="en-US"/>
        </w:rPr>
        <w:t xml:space="preserve">and Amersham (UK). </w:t>
      </w:r>
    </w:p>
    <w:p w14:paraId="5A1F8C0A" w14:textId="77777777" w:rsidR="00AB399C" w:rsidRDefault="00AB399C" w:rsidP="00256373">
      <w:pPr>
        <w:spacing w:line="276" w:lineRule="auto"/>
        <w:rPr>
          <w:rFonts w:ascii="Arial" w:hAnsi="Arial" w:cs="Arial"/>
          <w:color w:val="000000" w:themeColor="text1"/>
          <w:sz w:val="22"/>
          <w:szCs w:val="22"/>
          <w:lang w:val="en-US"/>
        </w:rPr>
      </w:pPr>
    </w:p>
    <w:p w14:paraId="7AF1993B" w14:textId="77777777" w:rsidR="00AB399C" w:rsidRPr="00DB3A4A" w:rsidRDefault="00AB399C" w:rsidP="00AB399C">
      <w:pPr>
        <w:jc w:val="both"/>
        <w:rPr>
          <w:rFonts w:ascii="Arial" w:hAnsi="Arial" w:cs="Arial"/>
          <w:color w:val="000000"/>
          <w:sz w:val="22"/>
          <w:szCs w:val="22"/>
          <w:shd w:val="clear" w:color="auto" w:fill="FFFFFF"/>
        </w:rPr>
      </w:pPr>
    </w:p>
    <w:p w14:paraId="2DD44BDA" w14:textId="6B2301D1" w:rsidR="00385126" w:rsidRDefault="00385126" w:rsidP="00385126">
      <w:pPr>
        <w:jc w:val="both"/>
        <w:rPr>
          <w:rFonts w:ascii="Arial" w:hAnsi="Arial" w:cs="Arial"/>
          <w:b/>
          <w:color w:val="000000" w:themeColor="text1"/>
          <w:lang w:val="en-US"/>
        </w:rPr>
      </w:pPr>
      <w:r>
        <w:rPr>
          <w:rFonts w:ascii="Arial" w:hAnsi="Arial" w:cs="Arial"/>
          <w:b/>
          <w:color w:val="000000" w:themeColor="text1"/>
          <w:lang w:val="en-US"/>
        </w:rPr>
        <w:lastRenderedPageBreak/>
        <w:t>30 SELECTED SCIENTIFIC ACHIEVEMENTS:</w:t>
      </w:r>
    </w:p>
    <w:p w14:paraId="22919D0D" w14:textId="77777777"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color w:val="000000"/>
          <w:sz w:val="22"/>
          <w:szCs w:val="22"/>
        </w:rPr>
        <w:br/>
      </w:r>
      <w:r w:rsidRPr="00E413AD">
        <w:rPr>
          <w:rFonts w:ascii="Arial" w:hAnsi="Arial" w:cs="Arial"/>
          <w:b/>
          <w:bCs/>
          <w:color w:val="000000"/>
          <w:sz w:val="22"/>
          <w:szCs w:val="22"/>
          <w:shd w:val="clear" w:color="auto" w:fill="FFFFFF"/>
        </w:rPr>
        <w:t>1.</w:t>
      </w:r>
      <w:r w:rsidRPr="00E413AD">
        <w:rPr>
          <w:rFonts w:ascii="Arial" w:hAnsi="Arial" w:cs="Arial"/>
          <w:color w:val="000000"/>
          <w:sz w:val="22"/>
          <w:szCs w:val="22"/>
          <w:shd w:val="clear" w:color="auto" w:fill="FFFFFF"/>
        </w:rPr>
        <w:t xml:space="preserve"> </w:t>
      </w:r>
      <w:r w:rsidRPr="00E413AD">
        <w:rPr>
          <w:rFonts w:ascii="Arial" w:hAnsi="Arial" w:cs="Arial"/>
          <w:b/>
          <w:bCs/>
          <w:color w:val="000000"/>
          <w:sz w:val="22"/>
          <w:szCs w:val="22"/>
          <w:shd w:val="clear" w:color="auto" w:fill="FFFFFF"/>
        </w:rPr>
        <w:t>Cloning of the genes for protein A and protein G</w:t>
      </w:r>
      <w:r w:rsidRPr="00E413AD">
        <w:rPr>
          <w:rFonts w:ascii="Arial" w:hAnsi="Arial" w:cs="Arial"/>
          <w:color w:val="000000"/>
          <w:sz w:val="22"/>
          <w:szCs w:val="22"/>
          <w:shd w:val="clear" w:color="auto" w:fill="FFFFFF"/>
        </w:rPr>
        <w:t>. Both protein A (1) and protein G (2) are important products for affinity purification of antibodies, extensively used in academia and industry.</w:t>
      </w:r>
    </w:p>
    <w:p w14:paraId="4742C2C1" w14:textId="77777777" w:rsidR="00B74569" w:rsidRPr="00E413AD" w:rsidRDefault="00B74569" w:rsidP="00B74569">
      <w:pPr>
        <w:jc w:val="both"/>
        <w:rPr>
          <w:rFonts w:ascii="Arial" w:hAnsi="Arial" w:cs="Arial"/>
          <w:color w:val="000000"/>
          <w:sz w:val="22"/>
          <w:szCs w:val="22"/>
          <w:shd w:val="clear" w:color="auto" w:fill="FFFFFF"/>
        </w:rPr>
      </w:pPr>
    </w:p>
    <w:p w14:paraId="67364771" w14:textId="78148301"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2.</w:t>
      </w:r>
      <w:r w:rsidRPr="00E413AD">
        <w:rPr>
          <w:rFonts w:ascii="Arial" w:hAnsi="Arial" w:cs="Arial"/>
          <w:color w:val="000000"/>
          <w:sz w:val="22"/>
          <w:szCs w:val="22"/>
          <w:shd w:val="clear" w:color="auto" w:fill="FFFFFF"/>
        </w:rPr>
        <w:t xml:space="preserve"> </w:t>
      </w:r>
      <w:r w:rsidRPr="00E413AD">
        <w:rPr>
          <w:rFonts w:ascii="Arial" w:hAnsi="Arial" w:cs="Arial"/>
          <w:b/>
          <w:bCs/>
          <w:color w:val="000000"/>
          <w:sz w:val="22"/>
          <w:szCs w:val="22"/>
          <w:shd w:val="clear" w:color="auto" w:fill="FFFFFF"/>
        </w:rPr>
        <w:t>The use of biotin-streptavidin systems for molecular biology</w:t>
      </w:r>
      <w:r w:rsidRPr="00E413AD">
        <w:rPr>
          <w:rFonts w:ascii="Arial" w:hAnsi="Arial" w:cs="Arial"/>
          <w:color w:val="000000"/>
          <w:sz w:val="22"/>
          <w:szCs w:val="22"/>
          <w:shd w:val="clear" w:color="auto" w:fill="FFFFFF"/>
        </w:rPr>
        <w:t xml:space="preserve"> </w:t>
      </w:r>
      <w:r w:rsidRPr="00E413AD">
        <w:rPr>
          <w:rFonts w:ascii="Arial" w:hAnsi="Arial" w:cs="Arial"/>
          <w:b/>
          <w:bCs/>
          <w:color w:val="000000"/>
          <w:sz w:val="22"/>
          <w:szCs w:val="22"/>
          <w:shd w:val="clear" w:color="auto" w:fill="FFFFFF"/>
        </w:rPr>
        <w:t>applications</w:t>
      </w:r>
      <w:r w:rsidRPr="00E413AD">
        <w:rPr>
          <w:rFonts w:ascii="Arial" w:hAnsi="Arial" w:cs="Arial"/>
          <w:color w:val="000000"/>
          <w:sz w:val="22"/>
          <w:szCs w:val="22"/>
          <w:shd w:val="clear" w:color="auto" w:fill="FFFFFF"/>
        </w:rPr>
        <w:t>. The use of magnetic beads with streptavidin for capture of biot</w:t>
      </w:r>
      <w:r w:rsidR="00D3521D">
        <w:rPr>
          <w:rFonts w:ascii="Arial" w:hAnsi="Arial" w:cs="Arial"/>
          <w:color w:val="000000"/>
          <w:sz w:val="22"/>
          <w:szCs w:val="22"/>
          <w:shd w:val="clear" w:color="auto" w:fill="FFFFFF"/>
        </w:rPr>
        <w:t>i</w:t>
      </w:r>
      <w:r w:rsidRPr="00E413AD">
        <w:rPr>
          <w:rFonts w:ascii="Arial" w:hAnsi="Arial" w:cs="Arial"/>
          <w:color w:val="000000"/>
          <w:sz w:val="22"/>
          <w:szCs w:val="22"/>
          <w:shd w:val="clear" w:color="auto" w:fill="FFFFFF"/>
        </w:rPr>
        <w:t>n</w:t>
      </w:r>
      <w:r w:rsidR="00D3521D">
        <w:rPr>
          <w:rFonts w:ascii="Arial" w:hAnsi="Arial" w:cs="Arial"/>
          <w:color w:val="000000"/>
          <w:sz w:val="22"/>
          <w:szCs w:val="22"/>
          <w:shd w:val="clear" w:color="auto" w:fill="FFFFFF"/>
        </w:rPr>
        <w:t>y</w:t>
      </w:r>
      <w:r w:rsidRPr="00E413AD">
        <w:rPr>
          <w:rFonts w:ascii="Arial" w:hAnsi="Arial" w:cs="Arial"/>
          <w:color w:val="000000"/>
          <w:sz w:val="22"/>
          <w:szCs w:val="22"/>
          <w:shd w:val="clear" w:color="auto" w:fill="FFFFFF"/>
        </w:rPr>
        <w:t xml:space="preserve">lated DNA was first described </w:t>
      </w:r>
      <w:r>
        <w:rPr>
          <w:rFonts w:ascii="Arial" w:hAnsi="Arial" w:cs="Arial"/>
          <w:color w:val="000000"/>
          <w:sz w:val="22"/>
          <w:szCs w:val="22"/>
          <w:shd w:val="clear" w:color="auto" w:fill="FFFFFF"/>
        </w:rPr>
        <w:t>in 19</w:t>
      </w:r>
      <w:r w:rsidR="00676440">
        <w:rPr>
          <w:rFonts w:ascii="Arial" w:hAnsi="Arial" w:cs="Arial"/>
          <w:color w:val="000000"/>
          <w:sz w:val="22"/>
          <w:szCs w:val="22"/>
          <w:shd w:val="clear" w:color="auto" w:fill="FFFFFF"/>
        </w:rPr>
        <w:t>8</w:t>
      </w:r>
      <w:r>
        <w:rPr>
          <w:rFonts w:ascii="Arial" w:hAnsi="Arial" w:cs="Arial"/>
          <w:color w:val="000000"/>
          <w:sz w:val="22"/>
          <w:szCs w:val="22"/>
          <w:shd w:val="clear" w:color="auto" w:fill="FFFFFF"/>
        </w:rPr>
        <w:t>8</w:t>
      </w:r>
      <w:r w:rsidRPr="00E413AD">
        <w:rPr>
          <w:rFonts w:ascii="Arial" w:hAnsi="Arial" w:cs="Arial"/>
          <w:color w:val="000000"/>
          <w:sz w:val="22"/>
          <w:szCs w:val="22"/>
          <w:shd w:val="clear" w:color="auto" w:fill="FFFFFF"/>
        </w:rPr>
        <w:t xml:space="preserve"> (3) and this concept has </w:t>
      </w:r>
      <w:r>
        <w:rPr>
          <w:rFonts w:ascii="Arial" w:hAnsi="Arial" w:cs="Arial"/>
          <w:color w:val="000000"/>
          <w:sz w:val="22"/>
          <w:szCs w:val="22"/>
          <w:shd w:val="clear" w:color="auto" w:fill="FFFFFF"/>
        </w:rPr>
        <w:t xml:space="preserve">since </w:t>
      </w:r>
      <w:r w:rsidRPr="00E413AD">
        <w:rPr>
          <w:rFonts w:ascii="Arial" w:hAnsi="Arial" w:cs="Arial"/>
          <w:color w:val="000000"/>
          <w:sz w:val="22"/>
          <w:szCs w:val="22"/>
          <w:shd w:val="clear" w:color="auto" w:fill="FFFFFF"/>
        </w:rPr>
        <w:t>led to multiple applications</w:t>
      </w:r>
      <w:r>
        <w:rPr>
          <w:rFonts w:ascii="Arial" w:hAnsi="Arial" w:cs="Arial"/>
          <w:color w:val="000000"/>
          <w:sz w:val="22"/>
          <w:szCs w:val="22"/>
          <w:shd w:val="clear" w:color="auto" w:fill="FFFFFF"/>
        </w:rPr>
        <w:t xml:space="preserve"> in life science</w:t>
      </w:r>
      <w:r w:rsidRPr="00E413AD">
        <w:rPr>
          <w:rFonts w:ascii="Arial" w:hAnsi="Arial" w:cs="Arial"/>
          <w:color w:val="000000"/>
          <w:sz w:val="22"/>
          <w:szCs w:val="22"/>
          <w:shd w:val="clear" w:color="auto" w:fill="FFFFFF"/>
        </w:rPr>
        <w:t xml:space="preserve"> (4).</w:t>
      </w:r>
    </w:p>
    <w:p w14:paraId="285FB862" w14:textId="77777777" w:rsidR="00B74569" w:rsidRPr="00E413AD" w:rsidRDefault="00B74569" w:rsidP="00B74569">
      <w:pPr>
        <w:jc w:val="both"/>
        <w:rPr>
          <w:rFonts w:ascii="Arial" w:hAnsi="Arial" w:cs="Arial"/>
          <w:color w:val="000000"/>
          <w:sz w:val="22"/>
          <w:szCs w:val="22"/>
          <w:shd w:val="clear" w:color="auto" w:fill="FFFFFF"/>
        </w:rPr>
      </w:pPr>
    </w:p>
    <w:p w14:paraId="7B314484" w14:textId="08A7C028"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3. The concept of affinity tags for purification of proteins</w:t>
      </w:r>
      <w:r w:rsidRPr="00E413AD">
        <w:rPr>
          <w:rFonts w:ascii="Arial" w:hAnsi="Arial" w:cs="Arial"/>
          <w:color w:val="000000"/>
          <w:sz w:val="22"/>
          <w:szCs w:val="22"/>
          <w:shd w:val="clear" w:color="auto" w:fill="FFFFFF"/>
        </w:rPr>
        <w:t>. This broad concept was first described in 198</w:t>
      </w:r>
      <w:r w:rsidR="00676440">
        <w:rPr>
          <w:rFonts w:ascii="Arial" w:hAnsi="Arial" w:cs="Arial"/>
          <w:color w:val="000000"/>
          <w:sz w:val="22"/>
          <w:szCs w:val="22"/>
          <w:shd w:val="clear" w:color="auto" w:fill="FFFFFF"/>
        </w:rPr>
        <w:t>6</w:t>
      </w:r>
      <w:r w:rsidRPr="00E413AD">
        <w:rPr>
          <w:rFonts w:ascii="Arial" w:hAnsi="Arial" w:cs="Arial"/>
          <w:color w:val="000000"/>
          <w:sz w:val="22"/>
          <w:szCs w:val="22"/>
          <w:shd w:val="clear" w:color="auto" w:fill="FFFFFF"/>
        </w:rPr>
        <w:t xml:space="preserve"> (5) and allowed the use of tags for affinity purification of recombinant proteins. This principle has led to many thousands of published applications in the life science community (6).</w:t>
      </w:r>
    </w:p>
    <w:p w14:paraId="2C1E6FA5" w14:textId="77777777" w:rsidR="00B74569" w:rsidRPr="00E413AD" w:rsidRDefault="00B74569" w:rsidP="00B74569">
      <w:pPr>
        <w:jc w:val="both"/>
        <w:rPr>
          <w:rFonts w:ascii="Arial" w:hAnsi="Arial" w:cs="Arial"/>
          <w:color w:val="000000"/>
          <w:sz w:val="22"/>
          <w:szCs w:val="22"/>
          <w:shd w:val="clear" w:color="auto" w:fill="FFFFFF"/>
        </w:rPr>
      </w:pPr>
    </w:p>
    <w:p w14:paraId="26ADD1CD" w14:textId="77777777"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4. The concept of</w:t>
      </w:r>
      <w:r w:rsidRPr="00E413AD">
        <w:rPr>
          <w:rFonts w:ascii="Arial" w:hAnsi="Arial" w:cs="Arial"/>
          <w:color w:val="000000"/>
          <w:sz w:val="22"/>
          <w:szCs w:val="22"/>
          <w:shd w:val="clear" w:color="auto" w:fill="FFFFFF"/>
        </w:rPr>
        <w:t xml:space="preserve"> </w:t>
      </w:r>
      <w:r w:rsidRPr="00E413AD">
        <w:rPr>
          <w:rFonts w:ascii="Arial" w:hAnsi="Arial" w:cs="Arial"/>
          <w:b/>
          <w:bCs/>
          <w:color w:val="000000"/>
          <w:sz w:val="22"/>
          <w:szCs w:val="22"/>
          <w:shd w:val="clear" w:color="auto" w:fill="FFFFFF"/>
        </w:rPr>
        <w:t>solid phase DNA sequencing</w:t>
      </w:r>
      <w:r w:rsidRPr="00E413AD">
        <w:rPr>
          <w:rFonts w:ascii="Arial" w:hAnsi="Arial" w:cs="Arial"/>
          <w:color w:val="000000"/>
          <w:sz w:val="22"/>
          <w:szCs w:val="22"/>
          <w:shd w:val="clear" w:color="auto" w:fill="FFFFFF"/>
        </w:rPr>
        <w:t>. The first description of DNA sequencing using a solid phase technology (7), a principle used extensively later in the development of massive parallel DNA and RNA sequencing (8).</w:t>
      </w:r>
    </w:p>
    <w:p w14:paraId="75567C89" w14:textId="77777777" w:rsidR="00B74569" w:rsidRPr="00E413AD" w:rsidRDefault="00B74569" w:rsidP="00B74569">
      <w:pPr>
        <w:jc w:val="both"/>
        <w:rPr>
          <w:rFonts w:ascii="Arial" w:hAnsi="Arial" w:cs="Arial"/>
          <w:color w:val="000000"/>
          <w:sz w:val="22"/>
          <w:szCs w:val="22"/>
          <w:shd w:val="clear" w:color="auto" w:fill="FFFFFF"/>
        </w:rPr>
      </w:pPr>
    </w:p>
    <w:p w14:paraId="11F49686" w14:textId="77777777" w:rsidR="00B74569" w:rsidRPr="00E413AD" w:rsidRDefault="00B74569" w:rsidP="00B74569">
      <w:pPr>
        <w:jc w:val="both"/>
        <w:rPr>
          <w:rFonts w:ascii="Arial" w:hAnsi="Arial" w:cs="Arial"/>
          <w:color w:val="000000"/>
          <w:sz w:val="22"/>
          <w:szCs w:val="22"/>
        </w:rPr>
      </w:pPr>
      <w:r w:rsidRPr="00E413AD">
        <w:rPr>
          <w:rFonts w:ascii="Arial" w:hAnsi="Arial" w:cs="Arial"/>
          <w:b/>
          <w:bCs/>
          <w:color w:val="000000"/>
          <w:sz w:val="22"/>
          <w:szCs w:val="22"/>
        </w:rPr>
        <w:t xml:space="preserve">5. Positive selection system for gene cloning. </w:t>
      </w:r>
      <w:r w:rsidRPr="00E413AD">
        <w:rPr>
          <w:rFonts w:ascii="Arial" w:hAnsi="Arial" w:cs="Arial"/>
          <w:color w:val="000000"/>
          <w:sz w:val="22"/>
          <w:szCs w:val="22"/>
        </w:rPr>
        <w:t xml:space="preserve">Using </w:t>
      </w:r>
      <w:r w:rsidRPr="00E413AD">
        <w:rPr>
          <w:rFonts w:ascii="Arial" w:hAnsi="Arial" w:cs="Arial"/>
          <w:i/>
          <w:iCs/>
          <w:color w:val="000000"/>
          <w:sz w:val="22"/>
          <w:szCs w:val="22"/>
        </w:rPr>
        <w:t>in vitro</w:t>
      </w:r>
      <w:r w:rsidRPr="00E413AD">
        <w:rPr>
          <w:rFonts w:ascii="Arial" w:hAnsi="Arial" w:cs="Arial"/>
          <w:color w:val="000000"/>
          <w:sz w:val="22"/>
          <w:szCs w:val="22"/>
        </w:rPr>
        <w:t xml:space="preserve"> mutagenesis, a cloning vector for positive selection of plasmid with </w:t>
      </w:r>
      <w:r>
        <w:rPr>
          <w:rFonts w:ascii="Arial" w:hAnsi="Arial" w:cs="Arial"/>
          <w:color w:val="000000"/>
          <w:sz w:val="22"/>
          <w:szCs w:val="22"/>
        </w:rPr>
        <w:t xml:space="preserve">DNA </w:t>
      </w:r>
      <w:r w:rsidRPr="00E413AD">
        <w:rPr>
          <w:rFonts w:ascii="Arial" w:hAnsi="Arial" w:cs="Arial"/>
          <w:color w:val="000000"/>
          <w:sz w:val="22"/>
          <w:szCs w:val="22"/>
        </w:rPr>
        <w:t>insert was developed (9).</w:t>
      </w:r>
    </w:p>
    <w:p w14:paraId="6F3F44CE" w14:textId="77777777" w:rsidR="00B74569" w:rsidRPr="00E413AD" w:rsidRDefault="00B74569" w:rsidP="00B74569">
      <w:pPr>
        <w:jc w:val="both"/>
        <w:rPr>
          <w:rFonts w:ascii="Arial" w:hAnsi="Arial" w:cs="Arial"/>
          <w:b/>
          <w:bCs/>
          <w:color w:val="000000"/>
          <w:sz w:val="22"/>
          <w:szCs w:val="22"/>
        </w:rPr>
      </w:pPr>
    </w:p>
    <w:p w14:paraId="693F8087" w14:textId="04F4395C" w:rsidR="00B74569" w:rsidRPr="00E413AD" w:rsidRDefault="00B74569" w:rsidP="00B74569">
      <w:pPr>
        <w:jc w:val="both"/>
        <w:rPr>
          <w:rFonts w:ascii="Arial" w:hAnsi="Arial" w:cs="Arial"/>
          <w:color w:val="000000"/>
          <w:sz w:val="22"/>
          <w:szCs w:val="22"/>
        </w:rPr>
      </w:pPr>
      <w:r w:rsidRPr="00E413AD">
        <w:rPr>
          <w:rFonts w:ascii="Arial" w:hAnsi="Arial" w:cs="Arial"/>
          <w:b/>
          <w:bCs/>
          <w:color w:val="000000"/>
          <w:sz w:val="22"/>
          <w:szCs w:val="22"/>
        </w:rPr>
        <w:t xml:space="preserve">6. </w:t>
      </w:r>
      <w:r w:rsidR="00D3521D">
        <w:rPr>
          <w:rFonts w:ascii="Arial" w:hAnsi="Arial" w:cs="Arial"/>
          <w:b/>
          <w:bCs/>
          <w:color w:val="000000"/>
          <w:sz w:val="22"/>
          <w:szCs w:val="22"/>
        </w:rPr>
        <w:t>S</w:t>
      </w:r>
      <w:r w:rsidRPr="00E413AD">
        <w:rPr>
          <w:rFonts w:ascii="Arial" w:hAnsi="Arial" w:cs="Arial"/>
          <w:b/>
          <w:bCs/>
          <w:color w:val="000000"/>
          <w:sz w:val="22"/>
          <w:szCs w:val="22"/>
        </w:rPr>
        <w:t xml:space="preserve">ecretion of recombinant proteins to the culture medium of </w:t>
      </w:r>
      <w:proofErr w:type="gramStart"/>
      <w:r w:rsidRPr="00E413AD">
        <w:rPr>
          <w:rFonts w:ascii="Arial" w:hAnsi="Arial" w:cs="Arial"/>
          <w:b/>
          <w:bCs/>
          <w:color w:val="000000"/>
          <w:sz w:val="22"/>
          <w:szCs w:val="22"/>
        </w:rPr>
        <w:t>E.coli</w:t>
      </w:r>
      <w:proofErr w:type="gramEnd"/>
      <w:r w:rsidRPr="00E413AD">
        <w:rPr>
          <w:rFonts w:ascii="Arial" w:hAnsi="Arial" w:cs="Arial"/>
          <w:b/>
          <w:bCs/>
          <w:color w:val="000000"/>
          <w:sz w:val="22"/>
          <w:szCs w:val="22"/>
        </w:rPr>
        <w:t xml:space="preserve">. </w:t>
      </w:r>
      <w:r w:rsidRPr="00E413AD">
        <w:rPr>
          <w:rFonts w:ascii="Arial" w:hAnsi="Arial" w:cs="Arial"/>
          <w:color w:val="000000"/>
          <w:sz w:val="22"/>
          <w:szCs w:val="22"/>
        </w:rPr>
        <w:t xml:space="preserve">An expression system </w:t>
      </w:r>
      <w:proofErr w:type="spellStart"/>
      <w:r w:rsidR="00D3521D">
        <w:rPr>
          <w:rFonts w:ascii="Arial" w:hAnsi="Arial" w:cs="Arial"/>
          <w:color w:val="000000"/>
          <w:sz w:val="22"/>
          <w:szCs w:val="22"/>
        </w:rPr>
        <w:t>EcoSec</w:t>
      </w:r>
      <w:proofErr w:type="spellEnd"/>
      <w:r w:rsidR="00D3521D">
        <w:rPr>
          <w:rFonts w:ascii="Arial" w:hAnsi="Arial" w:cs="Arial"/>
          <w:color w:val="000000"/>
          <w:sz w:val="22"/>
          <w:szCs w:val="22"/>
        </w:rPr>
        <w:t xml:space="preserve"> </w:t>
      </w:r>
      <w:r w:rsidRPr="00E413AD">
        <w:rPr>
          <w:rFonts w:ascii="Arial" w:hAnsi="Arial" w:cs="Arial"/>
          <w:color w:val="000000"/>
          <w:sz w:val="22"/>
          <w:szCs w:val="22"/>
        </w:rPr>
        <w:t>was developed for production of biopharmaceuticals, exemplified by large-scale production and recovery of human insulin growth factor I (10).</w:t>
      </w:r>
    </w:p>
    <w:p w14:paraId="4432B840" w14:textId="77777777" w:rsidR="00B74569" w:rsidRPr="00E413AD" w:rsidRDefault="00B74569" w:rsidP="00B74569">
      <w:pPr>
        <w:jc w:val="both"/>
        <w:rPr>
          <w:rFonts w:ascii="Arial" w:hAnsi="Arial" w:cs="Arial"/>
          <w:b/>
          <w:bCs/>
          <w:color w:val="000000"/>
          <w:sz w:val="22"/>
          <w:szCs w:val="22"/>
        </w:rPr>
      </w:pPr>
    </w:p>
    <w:p w14:paraId="68D336BB" w14:textId="1D37AEEE" w:rsidR="00B74569" w:rsidRPr="00E413AD" w:rsidRDefault="00B74569" w:rsidP="00B74569">
      <w:pPr>
        <w:jc w:val="both"/>
        <w:rPr>
          <w:rFonts w:ascii="Arial" w:hAnsi="Arial" w:cs="Arial"/>
          <w:color w:val="000000"/>
          <w:sz w:val="22"/>
          <w:szCs w:val="22"/>
        </w:rPr>
      </w:pPr>
      <w:r w:rsidRPr="00E413AD">
        <w:rPr>
          <w:rFonts w:ascii="Arial" w:hAnsi="Arial" w:cs="Arial"/>
          <w:b/>
          <w:bCs/>
          <w:color w:val="000000"/>
          <w:sz w:val="22"/>
          <w:szCs w:val="22"/>
        </w:rPr>
        <w:t xml:space="preserve">7. </w:t>
      </w:r>
      <w:r>
        <w:rPr>
          <w:rFonts w:ascii="Arial" w:hAnsi="Arial" w:cs="Arial"/>
          <w:b/>
          <w:bCs/>
          <w:color w:val="000000"/>
          <w:sz w:val="22"/>
          <w:szCs w:val="22"/>
        </w:rPr>
        <w:t>T</w:t>
      </w:r>
      <w:r w:rsidRPr="00E413AD">
        <w:rPr>
          <w:rFonts w:ascii="Arial" w:hAnsi="Arial" w:cs="Arial"/>
          <w:b/>
          <w:bCs/>
          <w:color w:val="000000"/>
          <w:sz w:val="22"/>
          <w:szCs w:val="22"/>
        </w:rPr>
        <w:t xml:space="preserve">he concept of </w:t>
      </w:r>
      <w:r w:rsidRPr="00E413AD">
        <w:rPr>
          <w:rFonts w:ascii="Arial" w:hAnsi="Arial" w:cs="Arial"/>
          <w:b/>
          <w:bCs/>
          <w:i/>
          <w:iCs/>
          <w:color w:val="000000"/>
          <w:sz w:val="22"/>
          <w:szCs w:val="22"/>
        </w:rPr>
        <w:t>in vivo</w:t>
      </w:r>
      <w:r w:rsidRPr="00E413AD">
        <w:rPr>
          <w:rFonts w:ascii="Arial" w:hAnsi="Arial" w:cs="Arial"/>
          <w:b/>
          <w:bCs/>
          <w:color w:val="000000"/>
          <w:sz w:val="22"/>
          <w:szCs w:val="22"/>
        </w:rPr>
        <w:t xml:space="preserve"> half time extension</w:t>
      </w:r>
      <w:r>
        <w:rPr>
          <w:rFonts w:ascii="Arial" w:hAnsi="Arial" w:cs="Arial"/>
          <w:b/>
          <w:bCs/>
          <w:color w:val="000000"/>
          <w:sz w:val="22"/>
          <w:szCs w:val="22"/>
        </w:rPr>
        <w:t xml:space="preserve"> using an </w:t>
      </w:r>
      <w:r w:rsidR="00EE789A">
        <w:rPr>
          <w:rFonts w:ascii="Arial" w:hAnsi="Arial" w:cs="Arial"/>
          <w:b/>
          <w:bCs/>
          <w:color w:val="000000"/>
          <w:sz w:val="22"/>
          <w:szCs w:val="22"/>
        </w:rPr>
        <w:t>a</w:t>
      </w:r>
      <w:r w:rsidRPr="00E413AD">
        <w:rPr>
          <w:rFonts w:ascii="Arial" w:hAnsi="Arial" w:cs="Arial"/>
          <w:b/>
          <w:bCs/>
          <w:color w:val="000000"/>
          <w:sz w:val="22"/>
          <w:szCs w:val="22"/>
        </w:rPr>
        <w:t xml:space="preserve">lbumin-binding domain.  </w:t>
      </w:r>
      <w:r w:rsidRPr="00E413AD">
        <w:rPr>
          <w:rFonts w:ascii="Arial" w:hAnsi="Arial" w:cs="Arial"/>
          <w:color w:val="000000"/>
          <w:sz w:val="22"/>
          <w:szCs w:val="22"/>
        </w:rPr>
        <w:t>A concept to extend the half-life of biopharmaceuticals in human patients was developed, exemplif</w:t>
      </w:r>
      <w:r w:rsidR="00D3521D">
        <w:rPr>
          <w:rFonts w:ascii="Arial" w:hAnsi="Arial" w:cs="Arial"/>
          <w:color w:val="000000"/>
          <w:sz w:val="22"/>
          <w:szCs w:val="22"/>
        </w:rPr>
        <w:t>i</w:t>
      </w:r>
      <w:r w:rsidRPr="00E413AD">
        <w:rPr>
          <w:rFonts w:ascii="Arial" w:hAnsi="Arial" w:cs="Arial"/>
          <w:color w:val="000000"/>
          <w:sz w:val="22"/>
          <w:szCs w:val="22"/>
        </w:rPr>
        <w:t>ed by the generation of fusion protein</w:t>
      </w:r>
      <w:r>
        <w:rPr>
          <w:rFonts w:ascii="Arial" w:hAnsi="Arial" w:cs="Arial"/>
          <w:color w:val="000000"/>
          <w:sz w:val="22"/>
          <w:szCs w:val="22"/>
        </w:rPr>
        <w:t>s</w:t>
      </w:r>
      <w:r w:rsidRPr="00E413AD">
        <w:rPr>
          <w:rFonts w:ascii="Arial" w:hAnsi="Arial" w:cs="Arial"/>
          <w:color w:val="000000"/>
          <w:sz w:val="22"/>
          <w:szCs w:val="22"/>
        </w:rPr>
        <w:t xml:space="preserve"> containing </w:t>
      </w:r>
      <w:r>
        <w:rPr>
          <w:rFonts w:ascii="Arial" w:hAnsi="Arial" w:cs="Arial"/>
          <w:color w:val="000000"/>
          <w:sz w:val="22"/>
          <w:szCs w:val="22"/>
        </w:rPr>
        <w:t>the albumin-binding domain from streptococcal protein G</w:t>
      </w:r>
      <w:r w:rsidRPr="00E413AD">
        <w:rPr>
          <w:rFonts w:ascii="Arial" w:hAnsi="Arial" w:cs="Arial"/>
          <w:color w:val="000000"/>
          <w:sz w:val="22"/>
          <w:szCs w:val="22"/>
        </w:rPr>
        <w:t xml:space="preserve"> (11)</w:t>
      </w:r>
    </w:p>
    <w:p w14:paraId="09E788B7" w14:textId="77777777" w:rsidR="00B74569" w:rsidRPr="00E413AD" w:rsidRDefault="00B74569" w:rsidP="00B74569">
      <w:pPr>
        <w:jc w:val="both"/>
        <w:rPr>
          <w:rFonts w:ascii="Arial" w:hAnsi="Arial" w:cs="Arial"/>
          <w:color w:val="000000"/>
          <w:sz w:val="22"/>
          <w:szCs w:val="22"/>
          <w:shd w:val="clear" w:color="auto" w:fill="FFFFFF"/>
        </w:rPr>
      </w:pPr>
    </w:p>
    <w:p w14:paraId="127493B9" w14:textId="31F23589"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8. Pyrosequencing</w:t>
      </w:r>
      <w:r w:rsidRPr="00E413AD">
        <w:rPr>
          <w:rFonts w:ascii="Arial" w:hAnsi="Arial" w:cs="Arial"/>
          <w:color w:val="000000"/>
          <w:sz w:val="22"/>
          <w:szCs w:val="22"/>
          <w:shd w:val="clear" w:color="auto" w:fill="FFFFFF"/>
        </w:rPr>
        <w:t xml:space="preserve"> </w:t>
      </w:r>
      <w:r w:rsidRPr="00E413AD">
        <w:rPr>
          <w:rFonts w:ascii="Arial" w:hAnsi="Arial" w:cs="Arial"/>
          <w:b/>
          <w:bCs/>
          <w:color w:val="000000"/>
          <w:sz w:val="22"/>
          <w:szCs w:val="22"/>
          <w:shd w:val="clear" w:color="auto" w:fill="FFFFFF"/>
        </w:rPr>
        <w:t>and the concept of sequencing by synthesis</w:t>
      </w:r>
      <w:r w:rsidRPr="00E413AD">
        <w:rPr>
          <w:rFonts w:ascii="Arial" w:hAnsi="Arial" w:cs="Arial"/>
          <w:color w:val="000000"/>
          <w:sz w:val="22"/>
          <w:szCs w:val="22"/>
          <w:shd w:val="clear" w:color="auto" w:fill="FFFFFF"/>
        </w:rPr>
        <w:t>. A novel DNA sequencing method that was the first description of sequencing by synthesis with real-time detection of incorporation of nucleotides. This principle is today used in all major “next generation sequencing” systems. This concept involves the detecting of the incorporation of nucleotides in real-time during synthesis by a DNA polymerase</w:t>
      </w:r>
      <w:r w:rsidR="00A85A99">
        <w:rPr>
          <w:rFonts w:ascii="Arial" w:hAnsi="Arial" w:cs="Arial"/>
          <w:color w:val="000000"/>
          <w:sz w:val="22"/>
          <w:szCs w:val="22"/>
          <w:shd w:val="clear" w:color="auto" w:fill="FFFFFF"/>
        </w:rPr>
        <w:t xml:space="preserve">. This </w:t>
      </w:r>
      <w:r w:rsidR="005D13CC">
        <w:rPr>
          <w:rFonts w:ascii="Arial" w:hAnsi="Arial" w:cs="Arial"/>
          <w:color w:val="000000"/>
          <w:sz w:val="22"/>
          <w:szCs w:val="22"/>
          <w:shd w:val="clear" w:color="auto" w:fill="FFFFFF"/>
        </w:rPr>
        <w:t>concept</w:t>
      </w:r>
      <w:r w:rsidRPr="00E413AD">
        <w:rPr>
          <w:rFonts w:ascii="Arial" w:hAnsi="Arial" w:cs="Arial"/>
          <w:color w:val="000000"/>
          <w:sz w:val="22"/>
          <w:szCs w:val="22"/>
          <w:shd w:val="clear" w:color="auto" w:fill="FFFFFF"/>
        </w:rPr>
        <w:t xml:space="preserve"> depends on several underlying technologies described in 1993 (12), including attachment of DNA to solid supports, the use of engineered polymerases for synthesis of a complementary nucleotide and the detection of the incorporated nucleotide in real-time to generate sequencing (13). The concept of sequencing by synthesis was successfully used in the first massive parallel sequencing instrument (454</w:t>
      </w:r>
      <w:r w:rsidR="00676440">
        <w:rPr>
          <w:rFonts w:ascii="Arial" w:hAnsi="Arial" w:cs="Arial"/>
          <w:color w:val="000000"/>
          <w:sz w:val="22"/>
          <w:szCs w:val="22"/>
          <w:shd w:val="clear" w:color="auto" w:fill="FFFFFF"/>
        </w:rPr>
        <w:t>, Roche</w:t>
      </w:r>
      <w:r w:rsidRPr="00E413AD">
        <w:rPr>
          <w:rFonts w:ascii="Arial" w:hAnsi="Arial" w:cs="Arial"/>
          <w:color w:val="000000"/>
          <w:sz w:val="22"/>
          <w:szCs w:val="22"/>
          <w:shd w:val="clear" w:color="auto" w:fill="FFFFFF"/>
        </w:rPr>
        <w:t xml:space="preserve">) launched in 2005 (14). </w:t>
      </w:r>
    </w:p>
    <w:p w14:paraId="1D53DF60" w14:textId="77777777" w:rsidR="00B74569" w:rsidRPr="00E413AD" w:rsidRDefault="00B74569" w:rsidP="00B74569">
      <w:pPr>
        <w:jc w:val="both"/>
        <w:rPr>
          <w:rFonts w:ascii="Arial" w:hAnsi="Arial" w:cs="Arial"/>
          <w:color w:val="000000"/>
          <w:sz w:val="22"/>
          <w:szCs w:val="22"/>
          <w:shd w:val="clear" w:color="auto" w:fill="FFFFFF"/>
        </w:rPr>
      </w:pPr>
    </w:p>
    <w:p w14:paraId="35AD1E12" w14:textId="722AE7C2"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9. Affibody and the concept of scaffold</w:t>
      </w:r>
      <w:r w:rsidRPr="00E413AD">
        <w:rPr>
          <w:rFonts w:ascii="Arial" w:hAnsi="Arial" w:cs="Arial"/>
          <w:color w:val="000000"/>
          <w:sz w:val="22"/>
          <w:szCs w:val="22"/>
          <w:shd w:val="clear" w:color="auto" w:fill="FFFFFF"/>
        </w:rPr>
        <w:t xml:space="preserve"> </w:t>
      </w:r>
      <w:r w:rsidRPr="00E413AD">
        <w:rPr>
          <w:rFonts w:ascii="Arial" w:hAnsi="Arial" w:cs="Arial"/>
          <w:b/>
          <w:bCs/>
          <w:color w:val="000000"/>
          <w:sz w:val="22"/>
          <w:szCs w:val="22"/>
          <w:shd w:val="clear" w:color="auto" w:fill="FFFFFF"/>
        </w:rPr>
        <w:t>binders</w:t>
      </w:r>
      <w:r w:rsidRPr="00E413AD">
        <w:rPr>
          <w:rFonts w:ascii="Arial" w:hAnsi="Arial" w:cs="Arial"/>
          <w:color w:val="000000"/>
          <w:sz w:val="22"/>
          <w:szCs w:val="22"/>
          <w:shd w:val="clear" w:color="auto" w:fill="FFFFFF"/>
        </w:rPr>
        <w:t>. This novel concept first described in 199</w:t>
      </w:r>
      <w:r>
        <w:rPr>
          <w:rFonts w:ascii="Arial" w:hAnsi="Arial" w:cs="Arial"/>
          <w:color w:val="000000"/>
          <w:sz w:val="22"/>
          <w:szCs w:val="22"/>
          <w:shd w:val="clear" w:color="auto" w:fill="FFFFFF"/>
        </w:rPr>
        <w:t>7</w:t>
      </w:r>
      <w:r w:rsidRPr="00E413AD">
        <w:rPr>
          <w:rFonts w:ascii="Arial" w:hAnsi="Arial" w:cs="Arial"/>
          <w:color w:val="000000"/>
          <w:sz w:val="22"/>
          <w:szCs w:val="22"/>
          <w:shd w:val="clear" w:color="auto" w:fill="FFFFFF"/>
        </w:rPr>
        <w:t xml:space="preserve"> (15) depends on the use of pha</w:t>
      </w:r>
      <w:r w:rsidR="00D3521D">
        <w:rPr>
          <w:rFonts w:ascii="Arial" w:hAnsi="Arial" w:cs="Arial"/>
          <w:color w:val="000000"/>
          <w:sz w:val="22"/>
          <w:szCs w:val="22"/>
          <w:shd w:val="clear" w:color="auto" w:fill="FFFFFF"/>
        </w:rPr>
        <w:t>g</w:t>
      </w:r>
      <w:r w:rsidRPr="00E413AD">
        <w:rPr>
          <w:rFonts w:ascii="Arial" w:hAnsi="Arial" w:cs="Arial"/>
          <w:color w:val="000000"/>
          <w:sz w:val="22"/>
          <w:szCs w:val="22"/>
          <w:shd w:val="clear" w:color="auto" w:fill="FFFFFF"/>
        </w:rPr>
        <w:t>e display and selection of high affinity binders to mimic the feature of target-specific antibodies. The concept has since been used in hundreds of publications both for medical and biotech applications (16).</w:t>
      </w:r>
    </w:p>
    <w:p w14:paraId="4D677B38" w14:textId="77777777" w:rsidR="00B74569" w:rsidRPr="00E413AD" w:rsidRDefault="00B74569" w:rsidP="00B74569">
      <w:pPr>
        <w:jc w:val="both"/>
        <w:rPr>
          <w:rFonts w:ascii="Arial" w:hAnsi="Arial" w:cs="Arial"/>
          <w:color w:val="000000"/>
          <w:sz w:val="22"/>
          <w:szCs w:val="22"/>
          <w:shd w:val="clear" w:color="auto" w:fill="FFFFFF"/>
        </w:rPr>
      </w:pPr>
    </w:p>
    <w:p w14:paraId="15EEF5A7" w14:textId="7620084A"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 xml:space="preserve">10. </w:t>
      </w:r>
      <w:r w:rsidR="00D3521D">
        <w:rPr>
          <w:rFonts w:ascii="Arial" w:hAnsi="Arial" w:cs="Arial"/>
          <w:b/>
          <w:bCs/>
          <w:color w:val="000000"/>
          <w:sz w:val="22"/>
          <w:szCs w:val="22"/>
          <w:shd w:val="clear" w:color="auto" w:fill="FFFFFF"/>
        </w:rPr>
        <w:t>T</w:t>
      </w:r>
      <w:r w:rsidRPr="00E413AD">
        <w:rPr>
          <w:rFonts w:ascii="Arial" w:hAnsi="Arial" w:cs="Arial"/>
          <w:b/>
          <w:bCs/>
          <w:color w:val="000000"/>
          <w:sz w:val="22"/>
          <w:szCs w:val="22"/>
          <w:shd w:val="clear" w:color="auto" w:fill="FFFFFF"/>
        </w:rPr>
        <w:t>he concept of alkali-stable protein ligands.</w:t>
      </w:r>
      <w:r w:rsidRPr="00E413AD">
        <w:rPr>
          <w:rFonts w:ascii="Arial" w:hAnsi="Arial" w:cs="Arial"/>
          <w:color w:val="000000"/>
          <w:sz w:val="22"/>
          <w:szCs w:val="22"/>
          <w:shd w:val="clear" w:color="auto" w:fill="FFFFFF"/>
        </w:rPr>
        <w:t xml:space="preserve">  An alkali-stable ligand</w:t>
      </w:r>
      <w:r w:rsidR="00D3521D">
        <w:rPr>
          <w:rFonts w:ascii="Arial" w:hAnsi="Arial" w:cs="Arial"/>
          <w:color w:val="000000"/>
          <w:sz w:val="22"/>
          <w:szCs w:val="22"/>
          <w:shd w:val="clear" w:color="auto" w:fill="FFFFFF"/>
        </w:rPr>
        <w:t xml:space="preserve">, later commercialised as </w:t>
      </w:r>
      <w:proofErr w:type="spellStart"/>
      <w:r w:rsidR="00D3521D" w:rsidRPr="00D3521D">
        <w:rPr>
          <w:rFonts w:ascii="Arial" w:hAnsi="Arial" w:cs="Arial"/>
          <w:color w:val="000000"/>
          <w:sz w:val="22"/>
          <w:szCs w:val="22"/>
          <w:shd w:val="clear" w:color="auto" w:fill="FFFFFF"/>
        </w:rPr>
        <w:t>MabSe</w:t>
      </w:r>
      <w:r w:rsidR="00D3521D">
        <w:rPr>
          <w:rFonts w:ascii="Arial" w:hAnsi="Arial" w:cs="Arial"/>
          <w:color w:val="000000"/>
          <w:sz w:val="22"/>
          <w:szCs w:val="22"/>
          <w:shd w:val="clear" w:color="auto" w:fill="FFFFFF"/>
        </w:rPr>
        <w:t>l</w:t>
      </w:r>
      <w:r w:rsidR="00D3521D" w:rsidRPr="00D3521D">
        <w:rPr>
          <w:rFonts w:ascii="Arial" w:hAnsi="Arial" w:cs="Arial"/>
          <w:color w:val="000000"/>
          <w:sz w:val="22"/>
          <w:szCs w:val="22"/>
          <w:shd w:val="clear" w:color="auto" w:fill="FFFFFF"/>
        </w:rPr>
        <w:t>ect</w:t>
      </w:r>
      <w:proofErr w:type="spellEnd"/>
      <w:r w:rsidR="00D3521D" w:rsidRPr="00D3521D">
        <w:rPr>
          <w:rFonts w:ascii="Arial" w:hAnsi="Arial" w:cs="Arial"/>
          <w:color w:val="000000"/>
          <w:sz w:val="22"/>
          <w:szCs w:val="22"/>
          <w:shd w:val="clear" w:color="auto" w:fill="FFFFFF"/>
        </w:rPr>
        <w:t xml:space="preserve"> </w:t>
      </w:r>
      <w:proofErr w:type="spellStart"/>
      <w:r w:rsidR="00D3521D" w:rsidRPr="00D3521D">
        <w:rPr>
          <w:rFonts w:ascii="Arial" w:hAnsi="Arial" w:cs="Arial"/>
          <w:color w:val="000000"/>
          <w:sz w:val="22"/>
          <w:szCs w:val="22"/>
          <w:shd w:val="clear" w:color="auto" w:fill="FFFFFF"/>
        </w:rPr>
        <w:t>SuRe</w:t>
      </w:r>
      <w:proofErr w:type="spellEnd"/>
      <w:r w:rsidR="00676440">
        <w:rPr>
          <w:rFonts w:ascii="Arial" w:hAnsi="Arial" w:cs="Arial"/>
          <w:color w:val="000000"/>
          <w:sz w:val="22"/>
          <w:szCs w:val="22"/>
          <w:shd w:val="clear" w:color="auto" w:fill="FFFFFF"/>
        </w:rPr>
        <w:t>,</w:t>
      </w:r>
      <w:r w:rsidR="00D3521D" w:rsidRPr="00E413AD">
        <w:rPr>
          <w:rFonts w:ascii="Arial" w:hAnsi="Arial" w:cs="Arial"/>
          <w:b/>
          <w:bCs/>
          <w:color w:val="000000"/>
          <w:sz w:val="22"/>
          <w:szCs w:val="22"/>
          <w:shd w:val="clear" w:color="auto" w:fill="FFFFFF"/>
        </w:rPr>
        <w:t xml:space="preserve"> </w:t>
      </w:r>
      <w:r w:rsidRPr="00E413AD">
        <w:rPr>
          <w:rFonts w:ascii="Arial" w:hAnsi="Arial" w:cs="Arial"/>
          <w:color w:val="000000"/>
          <w:sz w:val="22"/>
          <w:szCs w:val="22"/>
          <w:shd w:val="clear" w:color="auto" w:fill="FFFFFF"/>
        </w:rPr>
        <w:t xml:space="preserve">was developed aimed for industrial applications to achieve “cleaning-in-place” (17). This affinity system concept has been used for the manufacturing of </w:t>
      </w:r>
      <w:proofErr w:type="gramStart"/>
      <w:r w:rsidRPr="00E413AD">
        <w:rPr>
          <w:rFonts w:ascii="Arial" w:hAnsi="Arial" w:cs="Arial"/>
          <w:color w:val="000000"/>
          <w:sz w:val="22"/>
          <w:szCs w:val="22"/>
          <w:shd w:val="clear" w:color="auto" w:fill="FFFFFF"/>
        </w:rPr>
        <w:t>the majority of</w:t>
      </w:r>
      <w:proofErr w:type="gramEnd"/>
      <w:r w:rsidRPr="00E413AD">
        <w:rPr>
          <w:rFonts w:ascii="Arial" w:hAnsi="Arial" w:cs="Arial"/>
          <w:color w:val="000000"/>
          <w:sz w:val="22"/>
          <w:szCs w:val="22"/>
          <w:shd w:val="clear" w:color="auto" w:fill="FFFFFF"/>
        </w:rPr>
        <w:t xml:space="preserve"> commercially available therapeutic antibodies on the market today.</w:t>
      </w:r>
    </w:p>
    <w:p w14:paraId="0B52C723" w14:textId="1C3D419B"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color w:val="000000"/>
          <w:sz w:val="22"/>
          <w:szCs w:val="22"/>
        </w:rPr>
        <w:br/>
      </w:r>
      <w:r w:rsidRPr="00E413AD">
        <w:rPr>
          <w:rFonts w:ascii="Arial" w:hAnsi="Arial" w:cs="Arial"/>
          <w:b/>
          <w:bCs/>
          <w:color w:val="000000"/>
          <w:sz w:val="22"/>
          <w:szCs w:val="22"/>
          <w:shd w:val="clear" w:color="auto" w:fill="FFFFFF"/>
        </w:rPr>
        <w:t>11. Generation and use of antibodies targeting human cDNA</w:t>
      </w:r>
      <w:r w:rsidR="00676440">
        <w:rPr>
          <w:rFonts w:ascii="Arial" w:hAnsi="Arial" w:cs="Arial"/>
          <w:b/>
          <w:bCs/>
          <w:color w:val="000000"/>
          <w:sz w:val="22"/>
          <w:szCs w:val="22"/>
          <w:shd w:val="clear" w:color="auto" w:fill="FFFFFF"/>
        </w:rPr>
        <w:t>-encoded proteins</w:t>
      </w:r>
      <w:r w:rsidRPr="00E413AD">
        <w:rPr>
          <w:rFonts w:ascii="Arial" w:hAnsi="Arial" w:cs="Arial"/>
          <w:b/>
          <w:bCs/>
          <w:color w:val="000000"/>
          <w:sz w:val="22"/>
          <w:szCs w:val="22"/>
          <w:shd w:val="clear" w:color="auto" w:fill="FFFFFF"/>
        </w:rPr>
        <w:t xml:space="preserve">. </w:t>
      </w:r>
      <w:r w:rsidRPr="00E413AD">
        <w:rPr>
          <w:rFonts w:ascii="Arial" w:hAnsi="Arial" w:cs="Arial"/>
          <w:color w:val="000000"/>
          <w:sz w:val="22"/>
          <w:szCs w:val="22"/>
          <w:shd w:val="clear" w:color="auto" w:fill="FFFFFF"/>
        </w:rPr>
        <w:t xml:space="preserve">A new concept was developed to generate antibodies to the gene products of cDNA expressed from </w:t>
      </w:r>
      <w:r w:rsidRPr="00E413AD">
        <w:rPr>
          <w:rFonts w:ascii="Arial" w:hAnsi="Arial" w:cs="Arial"/>
          <w:color w:val="000000"/>
          <w:sz w:val="22"/>
          <w:szCs w:val="22"/>
          <w:shd w:val="clear" w:color="auto" w:fill="FFFFFF"/>
        </w:rPr>
        <w:lastRenderedPageBreak/>
        <w:t>the human genome (18). A pilot project was published in 2003</w:t>
      </w:r>
      <w:r w:rsidR="00EE789A">
        <w:rPr>
          <w:rFonts w:ascii="Arial" w:hAnsi="Arial" w:cs="Arial"/>
          <w:color w:val="000000"/>
          <w:sz w:val="22"/>
          <w:szCs w:val="22"/>
          <w:shd w:val="clear" w:color="auto" w:fill="FFFFFF"/>
        </w:rPr>
        <w:t>,</w:t>
      </w:r>
      <w:r w:rsidRPr="00E413AD">
        <w:rPr>
          <w:rFonts w:ascii="Arial" w:hAnsi="Arial" w:cs="Arial"/>
          <w:color w:val="000000"/>
          <w:sz w:val="22"/>
          <w:szCs w:val="22"/>
          <w:shd w:val="clear" w:color="auto" w:fill="FFFFFF"/>
        </w:rPr>
        <w:t xml:space="preserve"> in which the genes encoded from human chromosome 21 was analy</w:t>
      </w:r>
      <w:r w:rsidR="00D3521D">
        <w:rPr>
          <w:rFonts w:ascii="Arial" w:hAnsi="Arial" w:cs="Arial"/>
          <w:color w:val="000000"/>
          <w:sz w:val="22"/>
          <w:szCs w:val="22"/>
          <w:shd w:val="clear" w:color="auto" w:fill="FFFFFF"/>
        </w:rPr>
        <w:t>s</w:t>
      </w:r>
      <w:r w:rsidRPr="00E413AD">
        <w:rPr>
          <w:rFonts w:ascii="Arial" w:hAnsi="Arial" w:cs="Arial"/>
          <w:color w:val="000000"/>
          <w:sz w:val="22"/>
          <w:szCs w:val="22"/>
          <w:shd w:val="clear" w:color="auto" w:fill="FFFFFF"/>
        </w:rPr>
        <w:t xml:space="preserve">ed (19). </w:t>
      </w:r>
    </w:p>
    <w:p w14:paraId="01AE376D" w14:textId="77777777" w:rsidR="00B74569" w:rsidRPr="00E413AD" w:rsidRDefault="00B74569" w:rsidP="00B74569">
      <w:pPr>
        <w:jc w:val="both"/>
        <w:rPr>
          <w:rFonts w:ascii="Arial" w:hAnsi="Arial" w:cs="Arial"/>
          <w:color w:val="000000"/>
          <w:sz w:val="22"/>
          <w:szCs w:val="22"/>
          <w:shd w:val="clear" w:color="auto" w:fill="FFFFFF"/>
        </w:rPr>
      </w:pPr>
    </w:p>
    <w:p w14:paraId="1390FC6F" w14:textId="58F1F28E"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12. The Human Protein Atlas.</w:t>
      </w:r>
      <w:r w:rsidRPr="00E413AD">
        <w:rPr>
          <w:rFonts w:ascii="Arial" w:hAnsi="Arial" w:cs="Arial"/>
          <w:color w:val="000000"/>
          <w:sz w:val="22"/>
          <w:szCs w:val="22"/>
          <w:shd w:val="clear" w:color="auto" w:fill="FFFFFF"/>
        </w:rPr>
        <w:t xml:space="preserve"> The Human Protein Atlas (</w:t>
      </w:r>
      <w:hyperlink r:id="rId12" w:history="1">
        <w:r w:rsidR="00EE789A" w:rsidRPr="00D77EB4">
          <w:rPr>
            <w:rStyle w:val="Hyperlink"/>
            <w:rFonts w:ascii="Arial" w:hAnsi="Arial" w:cs="Arial"/>
            <w:sz w:val="22"/>
            <w:szCs w:val="22"/>
            <w:shd w:val="clear" w:color="auto" w:fill="FFFFFF"/>
          </w:rPr>
          <w:t>www.proteinatlas.org</w:t>
        </w:r>
      </w:hyperlink>
      <w:r w:rsidRPr="00E413AD">
        <w:rPr>
          <w:rFonts w:ascii="Arial" w:hAnsi="Arial" w:cs="Arial"/>
          <w:color w:val="000000"/>
          <w:sz w:val="22"/>
          <w:szCs w:val="22"/>
          <w:shd w:val="clear" w:color="auto" w:fill="FFFFFF"/>
        </w:rPr>
        <w:t>)</w:t>
      </w:r>
      <w:r w:rsidR="00EE789A">
        <w:rPr>
          <w:rFonts w:ascii="Arial" w:hAnsi="Arial" w:cs="Arial"/>
          <w:color w:val="000000"/>
          <w:sz w:val="22"/>
          <w:szCs w:val="22"/>
          <w:shd w:val="clear" w:color="auto" w:fill="FFFFFF"/>
        </w:rPr>
        <w:t xml:space="preserve"> was </w:t>
      </w:r>
      <w:r w:rsidRPr="00E413AD">
        <w:rPr>
          <w:rFonts w:ascii="Arial" w:hAnsi="Arial" w:cs="Arial"/>
          <w:color w:val="000000"/>
          <w:sz w:val="22"/>
          <w:szCs w:val="22"/>
          <w:shd w:val="clear" w:color="auto" w:fill="FFFFFF"/>
        </w:rPr>
        <w:t xml:space="preserve">launched in 2005 (20) with the aim to contribute to the holistic understanding of all the human proteome. The objective of the program, funded by the Knut and Alice Wallenberg Foundation, </w:t>
      </w:r>
      <w:r w:rsidR="00EE789A">
        <w:rPr>
          <w:rFonts w:ascii="Arial" w:hAnsi="Arial" w:cs="Arial"/>
          <w:color w:val="000000"/>
          <w:sz w:val="22"/>
          <w:szCs w:val="22"/>
          <w:shd w:val="clear" w:color="auto" w:fill="FFFFFF"/>
        </w:rPr>
        <w:t>was</w:t>
      </w:r>
      <w:r w:rsidRPr="00E413AD">
        <w:rPr>
          <w:rFonts w:ascii="Arial" w:hAnsi="Arial" w:cs="Arial"/>
          <w:color w:val="000000"/>
          <w:sz w:val="22"/>
          <w:szCs w:val="22"/>
          <w:shd w:val="clear" w:color="auto" w:fill="FFFFFF"/>
        </w:rPr>
        <w:t xml:space="preserve"> to map all the human proteins in cells, tissues, organs and blood using integration of various omics technologies (21). The open access resource has launched new versions annually and it cont</w:t>
      </w:r>
      <w:r w:rsidR="00C14773">
        <w:rPr>
          <w:rFonts w:ascii="Arial" w:hAnsi="Arial" w:cs="Arial"/>
          <w:color w:val="000000"/>
          <w:sz w:val="22"/>
          <w:szCs w:val="22"/>
          <w:shd w:val="clear" w:color="auto" w:fill="FFFFFF"/>
        </w:rPr>
        <w:t>ain</w:t>
      </w:r>
      <w:r w:rsidRPr="00E413AD">
        <w:rPr>
          <w:rFonts w:ascii="Arial" w:hAnsi="Arial" w:cs="Arial"/>
          <w:color w:val="000000"/>
          <w:sz w:val="22"/>
          <w:szCs w:val="22"/>
          <w:shd w:val="clear" w:color="auto" w:fill="FFFFFF"/>
        </w:rPr>
        <w:t>s several million web pages with more than 10 million high-resolution microscope images.</w:t>
      </w:r>
    </w:p>
    <w:p w14:paraId="3C30EBC5" w14:textId="77777777" w:rsidR="00B74569" w:rsidRPr="00E413AD" w:rsidRDefault="00B74569" w:rsidP="00B74569">
      <w:pPr>
        <w:jc w:val="both"/>
        <w:rPr>
          <w:rFonts w:ascii="Arial" w:hAnsi="Arial" w:cs="Arial"/>
          <w:color w:val="000000"/>
          <w:sz w:val="22"/>
          <w:szCs w:val="22"/>
          <w:shd w:val="clear" w:color="auto" w:fill="FFFFFF"/>
        </w:rPr>
      </w:pPr>
    </w:p>
    <w:p w14:paraId="3BD1ACF3" w14:textId="2C68303C"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13. Epitope mapping of antibodies.</w:t>
      </w:r>
      <w:r w:rsidRPr="00E413AD">
        <w:rPr>
          <w:rFonts w:ascii="Arial" w:hAnsi="Arial" w:cs="Arial"/>
          <w:color w:val="000000"/>
          <w:sz w:val="22"/>
          <w:szCs w:val="22"/>
          <w:shd w:val="clear" w:color="auto" w:fill="FFFFFF"/>
        </w:rPr>
        <w:t xml:space="preserve"> Several new approaches to characterize the binding sites of antibodies have been developed using both epitope mapping by peptide display (22) </w:t>
      </w:r>
      <w:r w:rsidR="00EE789A">
        <w:rPr>
          <w:rFonts w:ascii="Arial" w:hAnsi="Arial" w:cs="Arial"/>
          <w:color w:val="000000"/>
          <w:sz w:val="22"/>
          <w:szCs w:val="22"/>
          <w:shd w:val="clear" w:color="auto" w:fill="FFFFFF"/>
        </w:rPr>
        <w:t>and</w:t>
      </w:r>
      <w:r w:rsidRPr="00E413AD">
        <w:rPr>
          <w:rFonts w:ascii="Arial" w:hAnsi="Arial" w:cs="Arial"/>
          <w:color w:val="000000"/>
          <w:sz w:val="22"/>
          <w:szCs w:val="22"/>
          <w:shd w:val="clear" w:color="auto" w:fill="FFFFFF"/>
        </w:rPr>
        <w:t xml:space="preserve"> comprehensive 2-D microarrays of peptides (23).</w:t>
      </w:r>
    </w:p>
    <w:p w14:paraId="75E4AB95" w14:textId="77777777" w:rsidR="00B74569" w:rsidRPr="00E413AD" w:rsidRDefault="00B74569" w:rsidP="00B74569">
      <w:pPr>
        <w:jc w:val="both"/>
        <w:rPr>
          <w:rFonts w:ascii="Arial" w:hAnsi="Arial" w:cs="Arial"/>
          <w:color w:val="000000"/>
          <w:sz w:val="22"/>
          <w:szCs w:val="22"/>
          <w:shd w:val="clear" w:color="auto" w:fill="FFFFFF"/>
        </w:rPr>
      </w:pPr>
    </w:p>
    <w:p w14:paraId="60977401" w14:textId="3F316C09" w:rsidR="00B74569" w:rsidRPr="00E413AD" w:rsidRDefault="00B74569" w:rsidP="00B74569">
      <w:pPr>
        <w:jc w:val="both"/>
        <w:rPr>
          <w:rFonts w:ascii="Arial" w:hAnsi="Arial" w:cs="Arial"/>
          <w:color w:val="000000"/>
          <w:sz w:val="22"/>
          <w:szCs w:val="22"/>
        </w:rPr>
      </w:pPr>
      <w:r w:rsidRPr="00E413AD">
        <w:rPr>
          <w:rFonts w:ascii="Arial" w:hAnsi="Arial" w:cs="Arial"/>
          <w:b/>
          <w:bCs/>
          <w:color w:val="000000"/>
          <w:sz w:val="22"/>
          <w:szCs w:val="22"/>
        </w:rPr>
        <w:t xml:space="preserve">14. </w:t>
      </w:r>
      <w:r w:rsidR="00EE789A">
        <w:rPr>
          <w:rFonts w:ascii="Arial" w:hAnsi="Arial" w:cs="Arial"/>
          <w:b/>
          <w:bCs/>
          <w:color w:val="000000"/>
          <w:sz w:val="22"/>
          <w:szCs w:val="22"/>
        </w:rPr>
        <w:t>A</w:t>
      </w:r>
      <w:r w:rsidRPr="00E413AD">
        <w:rPr>
          <w:rFonts w:ascii="Arial" w:hAnsi="Arial" w:cs="Arial"/>
          <w:b/>
          <w:bCs/>
          <w:color w:val="000000"/>
          <w:sz w:val="22"/>
          <w:szCs w:val="22"/>
        </w:rPr>
        <w:t xml:space="preserve"> portal for validated antibodies. </w:t>
      </w:r>
      <w:r w:rsidRPr="00E413AD">
        <w:rPr>
          <w:rFonts w:ascii="Arial" w:hAnsi="Arial" w:cs="Arial"/>
          <w:color w:val="000000"/>
          <w:sz w:val="22"/>
          <w:szCs w:val="22"/>
        </w:rPr>
        <w:t>An op</w:t>
      </w:r>
      <w:r w:rsidR="00C14773">
        <w:rPr>
          <w:rFonts w:ascii="Arial" w:hAnsi="Arial" w:cs="Arial"/>
          <w:color w:val="000000"/>
          <w:sz w:val="22"/>
          <w:szCs w:val="22"/>
        </w:rPr>
        <w:t>e</w:t>
      </w:r>
      <w:r w:rsidRPr="00E413AD">
        <w:rPr>
          <w:rFonts w:ascii="Arial" w:hAnsi="Arial" w:cs="Arial"/>
          <w:color w:val="000000"/>
          <w:sz w:val="22"/>
          <w:szCs w:val="22"/>
        </w:rPr>
        <w:t>n access database</w:t>
      </w:r>
      <w:r w:rsidR="00EE789A">
        <w:rPr>
          <w:rFonts w:ascii="Arial" w:hAnsi="Arial" w:cs="Arial"/>
          <w:color w:val="000000"/>
          <w:sz w:val="22"/>
          <w:szCs w:val="22"/>
        </w:rPr>
        <w:t>,</w:t>
      </w:r>
      <w:r w:rsidRPr="00E413AD">
        <w:rPr>
          <w:rFonts w:ascii="Arial" w:hAnsi="Arial" w:cs="Arial"/>
          <w:color w:val="000000"/>
          <w:sz w:val="22"/>
          <w:szCs w:val="22"/>
        </w:rPr>
        <w:t xml:space="preserve"> </w:t>
      </w:r>
      <w:r w:rsidR="00EE789A">
        <w:rPr>
          <w:rFonts w:ascii="Arial" w:hAnsi="Arial" w:cs="Arial"/>
          <w:color w:val="000000"/>
          <w:sz w:val="22"/>
          <w:szCs w:val="22"/>
        </w:rPr>
        <w:t xml:space="preserve">called </w:t>
      </w:r>
      <w:proofErr w:type="spellStart"/>
      <w:r w:rsidR="00EE789A">
        <w:rPr>
          <w:rFonts w:ascii="Arial" w:hAnsi="Arial" w:cs="Arial"/>
          <w:color w:val="000000"/>
          <w:sz w:val="22"/>
          <w:szCs w:val="22"/>
        </w:rPr>
        <w:t>Antibodypedia</w:t>
      </w:r>
      <w:proofErr w:type="spellEnd"/>
      <w:r w:rsidR="00EE789A">
        <w:rPr>
          <w:rFonts w:ascii="Arial" w:hAnsi="Arial" w:cs="Arial"/>
          <w:color w:val="000000"/>
          <w:sz w:val="22"/>
          <w:szCs w:val="22"/>
        </w:rPr>
        <w:t xml:space="preserve">, </w:t>
      </w:r>
      <w:r w:rsidRPr="00E413AD">
        <w:rPr>
          <w:rFonts w:ascii="Arial" w:hAnsi="Arial" w:cs="Arial"/>
          <w:color w:val="000000"/>
          <w:sz w:val="22"/>
          <w:szCs w:val="22"/>
        </w:rPr>
        <w:t>was launched t</w:t>
      </w:r>
      <w:r>
        <w:rPr>
          <w:rFonts w:ascii="Arial" w:hAnsi="Arial" w:cs="Arial"/>
          <w:color w:val="000000"/>
          <w:sz w:val="22"/>
          <w:szCs w:val="22"/>
        </w:rPr>
        <w:t>in 20</w:t>
      </w:r>
      <w:r w:rsidR="00C14773">
        <w:rPr>
          <w:rFonts w:ascii="Arial" w:hAnsi="Arial" w:cs="Arial"/>
          <w:color w:val="000000"/>
          <w:sz w:val="22"/>
          <w:szCs w:val="22"/>
        </w:rPr>
        <w:t>14</w:t>
      </w:r>
      <w:r>
        <w:rPr>
          <w:rFonts w:ascii="Arial" w:hAnsi="Arial" w:cs="Arial"/>
          <w:color w:val="000000"/>
          <w:sz w:val="22"/>
          <w:szCs w:val="22"/>
        </w:rPr>
        <w:t xml:space="preserve"> </w:t>
      </w:r>
      <w:r w:rsidR="00C14773">
        <w:rPr>
          <w:rFonts w:ascii="Arial" w:hAnsi="Arial" w:cs="Arial"/>
          <w:color w:val="000000"/>
          <w:sz w:val="22"/>
          <w:szCs w:val="22"/>
        </w:rPr>
        <w:t>t</w:t>
      </w:r>
      <w:r w:rsidRPr="00E413AD">
        <w:rPr>
          <w:rFonts w:ascii="Arial" w:hAnsi="Arial" w:cs="Arial"/>
          <w:color w:val="000000"/>
          <w:sz w:val="22"/>
          <w:szCs w:val="22"/>
        </w:rPr>
        <w:t>o allow exploration of commercially available antibodies (24). The database now contains info</w:t>
      </w:r>
      <w:r>
        <w:rPr>
          <w:rFonts w:ascii="Arial" w:hAnsi="Arial" w:cs="Arial"/>
          <w:color w:val="000000"/>
          <w:sz w:val="22"/>
          <w:szCs w:val="22"/>
        </w:rPr>
        <w:t>r</w:t>
      </w:r>
      <w:r w:rsidRPr="00E413AD">
        <w:rPr>
          <w:rFonts w:ascii="Arial" w:hAnsi="Arial" w:cs="Arial"/>
          <w:color w:val="000000"/>
          <w:sz w:val="22"/>
          <w:szCs w:val="22"/>
        </w:rPr>
        <w:t>mation from 5 million</w:t>
      </w:r>
      <w:r>
        <w:rPr>
          <w:rFonts w:ascii="Arial" w:hAnsi="Arial" w:cs="Arial"/>
          <w:color w:val="000000"/>
          <w:sz w:val="22"/>
          <w:szCs w:val="22"/>
        </w:rPr>
        <w:t xml:space="preserve"> commercially available </w:t>
      </w:r>
      <w:r w:rsidRPr="00E413AD">
        <w:rPr>
          <w:rFonts w:ascii="Arial" w:hAnsi="Arial" w:cs="Arial"/>
          <w:color w:val="000000"/>
          <w:sz w:val="22"/>
          <w:szCs w:val="22"/>
        </w:rPr>
        <w:t xml:space="preserve">antibodies and </w:t>
      </w:r>
      <w:r>
        <w:rPr>
          <w:rFonts w:ascii="Arial" w:hAnsi="Arial" w:cs="Arial"/>
          <w:color w:val="000000"/>
          <w:sz w:val="22"/>
          <w:szCs w:val="22"/>
        </w:rPr>
        <w:t xml:space="preserve">data from </w:t>
      </w:r>
      <w:r w:rsidRPr="00E413AD">
        <w:rPr>
          <w:rFonts w:ascii="Arial" w:hAnsi="Arial" w:cs="Arial"/>
          <w:color w:val="000000"/>
          <w:sz w:val="22"/>
          <w:szCs w:val="22"/>
        </w:rPr>
        <w:t xml:space="preserve">more than 2,5 million experiments. </w:t>
      </w:r>
    </w:p>
    <w:p w14:paraId="2D4A3463" w14:textId="77777777" w:rsidR="00B74569" w:rsidRPr="00E413AD" w:rsidRDefault="00B74569" w:rsidP="00B74569">
      <w:pPr>
        <w:jc w:val="both"/>
        <w:rPr>
          <w:rFonts w:ascii="Arial" w:hAnsi="Arial" w:cs="Arial"/>
          <w:b/>
          <w:bCs/>
          <w:color w:val="000000"/>
          <w:sz w:val="22"/>
          <w:szCs w:val="22"/>
        </w:rPr>
      </w:pPr>
    </w:p>
    <w:p w14:paraId="12C894A2" w14:textId="6C12A09E"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rPr>
        <w:t xml:space="preserve">15. </w:t>
      </w:r>
      <w:r w:rsidR="000727D6">
        <w:rPr>
          <w:rFonts w:ascii="Arial" w:hAnsi="Arial" w:cs="Arial"/>
          <w:b/>
          <w:bCs/>
          <w:color w:val="000000"/>
          <w:sz w:val="22"/>
          <w:szCs w:val="22"/>
        </w:rPr>
        <w:t>I</w:t>
      </w:r>
      <w:r w:rsidRPr="00E413AD">
        <w:rPr>
          <w:rFonts w:ascii="Arial" w:hAnsi="Arial" w:cs="Arial"/>
          <w:b/>
          <w:bCs/>
          <w:color w:val="000000"/>
          <w:sz w:val="22"/>
          <w:szCs w:val="22"/>
        </w:rPr>
        <w:t>nternational working group for antibody validation</w:t>
      </w:r>
      <w:r w:rsidR="000727D6">
        <w:rPr>
          <w:rFonts w:ascii="Arial" w:hAnsi="Arial" w:cs="Arial"/>
          <w:b/>
          <w:bCs/>
          <w:color w:val="000000"/>
          <w:sz w:val="22"/>
          <w:szCs w:val="22"/>
        </w:rPr>
        <w:t xml:space="preserve"> (</w:t>
      </w:r>
      <w:r w:rsidR="000727D6" w:rsidRPr="00E413AD">
        <w:rPr>
          <w:rFonts w:ascii="Arial" w:hAnsi="Arial" w:cs="Arial"/>
          <w:b/>
          <w:bCs/>
          <w:color w:val="000000"/>
          <w:sz w:val="22"/>
          <w:szCs w:val="22"/>
        </w:rPr>
        <w:t>IWGAV</w:t>
      </w:r>
      <w:r w:rsidR="000727D6">
        <w:rPr>
          <w:rFonts w:ascii="Arial" w:hAnsi="Arial" w:cs="Arial"/>
          <w:b/>
          <w:bCs/>
          <w:color w:val="000000"/>
          <w:sz w:val="22"/>
          <w:szCs w:val="22"/>
        </w:rPr>
        <w:t xml:space="preserve">). </w:t>
      </w:r>
      <w:r w:rsidRPr="00E413AD">
        <w:rPr>
          <w:rFonts w:ascii="Arial" w:hAnsi="Arial" w:cs="Arial"/>
          <w:color w:val="000000"/>
          <w:sz w:val="22"/>
          <w:szCs w:val="22"/>
        </w:rPr>
        <w:t xml:space="preserve">This </w:t>
      </w:r>
      <w:r w:rsidR="00C14773">
        <w:rPr>
          <w:rFonts w:ascii="Arial" w:hAnsi="Arial" w:cs="Arial"/>
          <w:color w:val="000000"/>
          <w:sz w:val="22"/>
          <w:szCs w:val="22"/>
        </w:rPr>
        <w:t>group</w:t>
      </w:r>
      <w:r w:rsidRPr="00E413AD">
        <w:rPr>
          <w:rFonts w:ascii="Arial" w:hAnsi="Arial" w:cs="Arial"/>
          <w:color w:val="000000"/>
          <w:sz w:val="22"/>
          <w:szCs w:val="22"/>
        </w:rPr>
        <w:t xml:space="preserve"> with members from Europe, Asia and USA</w:t>
      </w:r>
      <w:r w:rsidR="00C14773">
        <w:rPr>
          <w:rFonts w:ascii="Arial" w:hAnsi="Arial" w:cs="Arial"/>
          <w:color w:val="000000"/>
          <w:sz w:val="22"/>
          <w:szCs w:val="22"/>
        </w:rPr>
        <w:t xml:space="preserve">, </w:t>
      </w:r>
      <w:r w:rsidRPr="00E413AD">
        <w:rPr>
          <w:rFonts w:ascii="Arial" w:hAnsi="Arial" w:cs="Arial"/>
          <w:color w:val="000000"/>
          <w:sz w:val="22"/>
          <w:szCs w:val="22"/>
        </w:rPr>
        <w:t xml:space="preserve">chaired by Dr </w:t>
      </w:r>
      <w:proofErr w:type="spellStart"/>
      <w:r w:rsidRPr="00E413AD">
        <w:rPr>
          <w:rFonts w:ascii="Arial" w:hAnsi="Arial" w:cs="Arial"/>
          <w:color w:val="000000"/>
          <w:sz w:val="22"/>
          <w:szCs w:val="22"/>
        </w:rPr>
        <w:t>Uhlen</w:t>
      </w:r>
      <w:proofErr w:type="spellEnd"/>
      <w:r w:rsidR="00C14773">
        <w:rPr>
          <w:rFonts w:ascii="Arial" w:hAnsi="Arial" w:cs="Arial"/>
          <w:color w:val="000000"/>
          <w:sz w:val="22"/>
          <w:szCs w:val="22"/>
        </w:rPr>
        <w:t>,</w:t>
      </w:r>
      <w:r w:rsidRPr="00E413AD">
        <w:rPr>
          <w:rFonts w:ascii="Arial" w:hAnsi="Arial" w:cs="Arial"/>
          <w:color w:val="000000"/>
          <w:sz w:val="22"/>
          <w:szCs w:val="22"/>
        </w:rPr>
        <w:t xml:space="preserve"> formulated five principles for validation of antibodies to be used in research (25). These pri</w:t>
      </w:r>
      <w:r w:rsidR="00C14773">
        <w:rPr>
          <w:rFonts w:ascii="Arial" w:hAnsi="Arial" w:cs="Arial"/>
          <w:color w:val="000000"/>
          <w:sz w:val="22"/>
          <w:szCs w:val="22"/>
        </w:rPr>
        <w:t>n</w:t>
      </w:r>
      <w:r w:rsidRPr="00E413AD">
        <w:rPr>
          <w:rFonts w:ascii="Arial" w:hAnsi="Arial" w:cs="Arial"/>
          <w:color w:val="000000"/>
          <w:sz w:val="22"/>
          <w:szCs w:val="22"/>
        </w:rPr>
        <w:t>ciples ha</w:t>
      </w:r>
      <w:r w:rsidR="002224CD">
        <w:rPr>
          <w:rFonts w:ascii="Arial" w:hAnsi="Arial" w:cs="Arial"/>
          <w:color w:val="000000"/>
          <w:sz w:val="22"/>
          <w:szCs w:val="22"/>
        </w:rPr>
        <w:t>ve</w:t>
      </w:r>
      <w:r w:rsidRPr="00E413AD">
        <w:rPr>
          <w:rFonts w:ascii="Arial" w:hAnsi="Arial" w:cs="Arial"/>
          <w:color w:val="000000"/>
          <w:sz w:val="22"/>
          <w:szCs w:val="22"/>
        </w:rPr>
        <w:t xml:space="preserve"> been used in the Human Protein Atlas program</w:t>
      </w:r>
      <w:r>
        <w:rPr>
          <w:rFonts w:ascii="Arial" w:hAnsi="Arial" w:cs="Arial"/>
          <w:color w:val="000000"/>
          <w:sz w:val="22"/>
          <w:szCs w:val="22"/>
        </w:rPr>
        <w:t xml:space="preserve"> (26)</w:t>
      </w:r>
      <w:r w:rsidRPr="00E413AD">
        <w:rPr>
          <w:rFonts w:ascii="Arial" w:hAnsi="Arial" w:cs="Arial"/>
          <w:color w:val="000000"/>
          <w:sz w:val="22"/>
          <w:szCs w:val="22"/>
        </w:rPr>
        <w:t>.</w:t>
      </w:r>
    </w:p>
    <w:p w14:paraId="33FAB616" w14:textId="77777777" w:rsidR="00B74569" w:rsidRPr="00E413AD" w:rsidRDefault="00B74569" w:rsidP="00B74569">
      <w:pPr>
        <w:jc w:val="both"/>
        <w:rPr>
          <w:rFonts w:ascii="Arial" w:hAnsi="Arial" w:cs="Arial"/>
          <w:color w:val="000000"/>
          <w:sz w:val="22"/>
          <w:szCs w:val="22"/>
          <w:shd w:val="clear" w:color="auto" w:fill="FFFFFF"/>
        </w:rPr>
      </w:pPr>
    </w:p>
    <w:p w14:paraId="34283C6A" w14:textId="77777777" w:rsidR="00B74569" w:rsidRPr="00E413AD"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 xml:space="preserve">16, The national infrastructure </w:t>
      </w:r>
      <w:proofErr w:type="spellStart"/>
      <w:r w:rsidRPr="00E413AD">
        <w:rPr>
          <w:rFonts w:ascii="Arial" w:hAnsi="Arial" w:cs="Arial"/>
          <w:b/>
          <w:bCs/>
          <w:color w:val="000000"/>
          <w:sz w:val="22"/>
          <w:szCs w:val="22"/>
          <w:shd w:val="clear" w:color="auto" w:fill="FFFFFF"/>
        </w:rPr>
        <w:t>SciLifeLab</w:t>
      </w:r>
      <w:proofErr w:type="spellEnd"/>
      <w:r w:rsidRPr="00E413AD">
        <w:rPr>
          <w:rFonts w:ascii="Arial" w:hAnsi="Arial" w:cs="Arial"/>
          <w:color w:val="000000"/>
          <w:sz w:val="22"/>
          <w:szCs w:val="22"/>
          <w:shd w:val="clear" w:color="auto" w:fill="FFFFFF"/>
        </w:rPr>
        <w:t xml:space="preserve">. </w:t>
      </w:r>
      <w:r w:rsidRPr="00E413AD">
        <w:rPr>
          <w:rFonts w:ascii="Arial" w:hAnsi="Arial" w:cs="Arial"/>
          <w:color w:val="000000"/>
          <w:sz w:val="22"/>
          <w:szCs w:val="22"/>
        </w:rPr>
        <w:t xml:space="preserve"> </w:t>
      </w:r>
      <w:proofErr w:type="spellStart"/>
      <w:r w:rsidRPr="00E413AD">
        <w:rPr>
          <w:rFonts w:ascii="Arial" w:hAnsi="Arial" w:cs="Arial"/>
          <w:color w:val="000000"/>
          <w:sz w:val="22"/>
          <w:szCs w:val="22"/>
          <w:shd w:val="clear" w:color="auto" w:fill="FFFFFF"/>
        </w:rPr>
        <w:t>Uhlen</w:t>
      </w:r>
      <w:proofErr w:type="spellEnd"/>
      <w:r w:rsidRPr="00E413AD">
        <w:rPr>
          <w:rFonts w:ascii="Arial" w:hAnsi="Arial" w:cs="Arial"/>
          <w:color w:val="000000"/>
          <w:sz w:val="22"/>
          <w:szCs w:val="22"/>
          <w:shd w:val="clear" w:color="auto" w:fill="FFFFFF"/>
        </w:rPr>
        <w:t xml:space="preserve"> was the Founding Director of the Science for Life Laboratory (</w:t>
      </w:r>
      <w:proofErr w:type="spellStart"/>
      <w:r w:rsidRPr="00E413AD">
        <w:rPr>
          <w:rFonts w:ascii="Arial" w:hAnsi="Arial" w:cs="Arial"/>
          <w:color w:val="000000"/>
          <w:sz w:val="22"/>
          <w:szCs w:val="22"/>
          <w:shd w:val="clear" w:color="auto" w:fill="FFFFFF"/>
        </w:rPr>
        <w:t>SciLifeLab</w:t>
      </w:r>
      <w:proofErr w:type="spellEnd"/>
      <w:r w:rsidRPr="00E413AD">
        <w:rPr>
          <w:rFonts w:ascii="Arial" w:hAnsi="Arial" w:cs="Arial"/>
          <w:color w:val="000000"/>
          <w:sz w:val="22"/>
          <w:szCs w:val="22"/>
          <w:shd w:val="clear" w:color="auto" w:fill="FFFFFF"/>
        </w:rPr>
        <w:t>) launched in 2010 (2</w:t>
      </w:r>
      <w:r>
        <w:rPr>
          <w:rFonts w:ascii="Arial" w:hAnsi="Arial" w:cs="Arial"/>
          <w:color w:val="000000"/>
          <w:sz w:val="22"/>
          <w:szCs w:val="22"/>
          <w:shd w:val="clear" w:color="auto" w:fill="FFFFFF"/>
        </w:rPr>
        <w:t>7</w:t>
      </w:r>
      <w:r w:rsidRPr="00E413AD">
        <w:rPr>
          <w:rFonts w:ascii="Arial" w:hAnsi="Arial" w:cs="Arial"/>
          <w:color w:val="000000"/>
          <w:sz w:val="22"/>
          <w:szCs w:val="22"/>
          <w:shd w:val="clear" w:color="auto" w:fill="FFFFFF"/>
        </w:rPr>
        <w:t xml:space="preserve">). The vision </w:t>
      </w:r>
      <w:r>
        <w:rPr>
          <w:rFonts w:ascii="Arial" w:hAnsi="Arial" w:cs="Arial"/>
          <w:color w:val="000000"/>
          <w:sz w:val="22"/>
          <w:szCs w:val="22"/>
          <w:shd w:val="clear" w:color="auto" w:fill="FFFFFF"/>
        </w:rPr>
        <w:t>of the infrastructure is</w:t>
      </w:r>
      <w:r w:rsidRPr="00E413AD">
        <w:rPr>
          <w:rFonts w:ascii="Arial" w:hAnsi="Arial" w:cs="Arial"/>
          <w:color w:val="000000"/>
          <w:sz w:val="22"/>
          <w:szCs w:val="22"/>
          <w:shd w:val="clear" w:color="auto" w:fill="FFFFFF"/>
        </w:rPr>
        <w:t xml:space="preserve"> to promote technology- and data-driven research in various fields of life science. Many thousands of projects are executed annually, spanning genomics, proteomics, structural biology, planetary biology, drug development and precision medicine.</w:t>
      </w:r>
      <w:r w:rsidRPr="00E413AD">
        <w:rPr>
          <w:rStyle w:val="apple-converted-space"/>
          <w:rFonts w:ascii="Arial" w:hAnsi="Arial" w:cs="Arial"/>
          <w:color w:val="000000"/>
          <w:sz w:val="22"/>
          <w:szCs w:val="22"/>
          <w:shd w:val="clear" w:color="auto" w:fill="FFFFFF"/>
        </w:rPr>
        <w:t xml:space="preserve"> The national infrastructure now has nodes across </w:t>
      </w:r>
      <w:r>
        <w:rPr>
          <w:rStyle w:val="apple-converted-space"/>
          <w:rFonts w:ascii="Arial" w:hAnsi="Arial" w:cs="Arial"/>
          <w:color w:val="000000"/>
          <w:sz w:val="22"/>
          <w:szCs w:val="22"/>
          <w:shd w:val="clear" w:color="auto" w:fill="FFFFFF"/>
        </w:rPr>
        <w:t xml:space="preserve">all </w:t>
      </w:r>
      <w:r w:rsidRPr="00E413AD">
        <w:rPr>
          <w:rStyle w:val="apple-converted-space"/>
          <w:rFonts w:ascii="Arial" w:hAnsi="Arial" w:cs="Arial"/>
          <w:color w:val="000000"/>
          <w:sz w:val="22"/>
          <w:szCs w:val="22"/>
          <w:shd w:val="clear" w:color="auto" w:fill="FFFFFF"/>
        </w:rPr>
        <w:t xml:space="preserve">major universities in Sweden and the </w:t>
      </w:r>
      <w:r>
        <w:rPr>
          <w:rStyle w:val="apple-converted-space"/>
          <w:rFonts w:ascii="Arial" w:hAnsi="Arial" w:cs="Arial"/>
          <w:color w:val="000000"/>
          <w:sz w:val="22"/>
          <w:szCs w:val="22"/>
          <w:shd w:val="clear" w:color="auto" w:fill="FFFFFF"/>
        </w:rPr>
        <w:t>site at the Karolinska campus</w:t>
      </w:r>
      <w:r w:rsidRPr="00E413AD">
        <w:rPr>
          <w:rStyle w:val="apple-converted-space"/>
          <w:rFonts w:ascii="Arial" w:hAnsi="Arial" w:cs="Arial"/>
          <w:color w:val="000000"/>
          <w:sz w:val="22"/>
          <w:szCs w:val="22"/>
          <w:shd w:val="clear" w:color="auto" w:fill="FFFFFF"/>
        </w:rPr>
        <w:t xml:space="preserve"> in Stockholm now has more than 1500 researchers employed.</w:t>
      </w:r>
    </w:p>
    <w:p w14:paraId="06A280DC" w14:textId="77777777" w:rsidR="00B74569" w:rsidRPr="00E413AD" w:rsidRDefault="00B74569" w:rsidP="00B74569">
      <w:pPr>
        <w:jc w:val="both"/>
        <w:rPr>
          <w:rFonts w:ascii="Arial" w:hAnsi="Arial" w:cs="Arial"/>
          <w:color w:val="000000"/>
          <w:sz w:val="22"/>
          <w:szCs w:val="22"/>
          <w:shd w:val="clear" w:color="auto" w:fill="FFFFFF"/>
        </w:rPr>
      </w:pPr>
    </w:p>
    <w:p w14:paraId="23361CF0" w14:textId="1EB83A8E" w:rsidR="00B74569"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17. The Tissue Atlas.</w:t>
      </w:r>
      <w:r w:rsidRPr="00E413AD">
        <w:rPr>
          <w:rFonts w:ascii="Arial" w:hAnsi="Arial" w:cs="Arial"/>
          <w:color w:val="000000"/>
          <w:sz w:val="22"/>
          <w:szCs w:val="22"/>
          <w:shd w:val="clear" w:color="auto" w:fill="FFFFFF"/>
        </w:rPr>
        <w:t xml:space="preserve"> This resource</w:t>
      </w:r>
      <w:r>
        <w:rPr>
          <w:rFonts w:ascii="Arial" w:hAnsi="Arial" w:cs="Arial"/>
          <w:color w:val="000000"/>
          <w:sz w:val="22"/>
          <w:szCs w:val="22"/>
          <w:shd w:val="clear" w:color="auto" w:fill="FFFFFF"/>
        </w:rPr>
        <w:t>, launched in 2014,</w:t>
      </w:r>
      <w:r w:rsidRPr="00E413AD">
        <w:rPr>
          <w:rFonts w:ascii="Arial" w:hAnsi="Arial" w:cs="Arial"/>
          <w:color w:val="000000"/>
          <w:sz w:val="22"/>
          <w:szCs w:val="22"/>
          <w:shd w:val="clear" w:color="auto" w:fill="FFFFFF"/>
        </w:rPr>
        <w:t xml:space="preserve"> focuses on the expression profiles in human tissues of genes both on the mRNA and protein level</w:t>
      </w:r>
      <w:r>
        <w:rPr>
          <w:rFonts w:ascii="Arial" w:hAnsi="Arial" w:cs="Arial"/>
          <w:color w:val="000000"/>
          <w:sz w:val="22"/>
          <w:szCs w:val="22"/>
          <w:shd w:val="clear" w:color="auto" w:fill="FFFFFF"/>
        </w:rPr>
        <w:t xml:space="preserve"> (28)</w:t>
      </w:r>
      <w:r w:rsidRPr="00E413AD">
        <w:rPr>
          <w:rFonts w:ascii="Arial" w:hAnsi="Arial" w:cs="Arial"/>
          <w:color w:val="000000"/>
          <w:sz w:val="22"/>
          <w:szCs w:val="22"/>
          <w:shd w:val="clear" w:color="auto" w:fill="FFFFFF"/>
        </w:rPr>
        <w:t>. The protein expression data from 45 normal human tissue types is derived from antibody-based protein profiling using conventional and multiplex immunohistochemistry. All</w:t>
      </w:r>
      <w:r w:rsidR="00350080">
        <w:rPr>
          <w:rFonts w:ascii="Arial" w:hAnsi="Arial" w:cs="Arial"/>
          <w:color w:val="000000"/>
          <w:sz w:val="22"/>
          <w:szCs w:val="22"/>
          <w:shd w:val="clear" w:color="auto" w:fill="FFFFFF"/>
        </w:rPr>
        <w:t xml:space="preserve"> </w:t>
      </w:r>
      <w:r w:rsidRPr="00E413AD">
        <w:rPr>
          <w:rFonts w:ascii="Arial" w:hAnsi="Arial" w:cs="Arial"/>
          <w:color w:val="000000"/>
          <w:sz w:val="22"/>
          <w:szCs w:val="22"/>
          <w:shd w:val="clear" w:color="auto" w:fill="FFFFFF"/>
        </w:rPr>
        <w:t>underlying images of immunohistochemistry</w:t>
      </w:r>
      <w:r w:rsidR="00C14773">
        <w:rPr>
          <w:rFonts w:ascii="Arial" w:hAnsi="Arial" w:cs="Arial"/>
          <w:color w:val="000000"/>
          <w:sz w:val="22"/>
          <w:szCs w:val="22"/>
          <w:shd w:val="clear" w:color="auto" w:fill="FFFFFF"/>
        </w:rPr>
        <w:t>-</w:t>
      </w:r>
      <w:r w:rsidRPr="00E413AD">
        <w:rPr>
          <w:rFonts w:ascii="Arial" w:hAnsi="Arial" w:cs="Arial"/>
          <w:color w:val="000000"/>
          <w:sz w:val="22"/>
          <w:szCs w:val="22"/>
          <w:shd w:val="clear" w:color="auto" w:fill="FFFFFF"/>
        </w:rPr>
        <w:t>stained normal tissues are available together with knowledge-based annotation of protein expression levels.</w:t>
      </w:r>
      <w:r w:rsidRPr="00E413AD">
        <w:rPr>
          <w:rStyle w:val="apple-converted-space"/>
          <w:rFonts w:ascii="Arial" w:hAnsi="Arial" w:cs="Arial"/>
          <w:color w:val="000000"/>
          <w:sz w:val="22"/>
          <w:szCs w:val="22"/>
          <w:shd w:val="clear" w:color="auto" w:fill="FFFFFF"/>
        </w:rPr>
        <w:t> </w:t>
      </w:r>
      <w:r w:rsidRPr="00E413AD">
        <w:rPr>
          <w:rFonts w:ascii="Arial" w:hAnsi="Arial" w:cs="Arial"/>
          <w:color w:val="000000"/>
          <w:sz w:val="22"/>
          <w:szCs w:val="22"/>
          <w:shd w:val="clear" w:color="auto" w:fill="FFFFFF"/>
        </w:rPr>
        <w:t>The Tissue Atlas paper published in Science in 2015 (2</w:t>
      </w:r>
      <w:r>
        <w:rPr>
          <w:rFonts w:ascii="Arial" w:hAnsi="Arial" w:cs="Arial"/>
          <w:color w:val="000000"/>
          <w:sz w:val="22"/>
          <w:szCs w:val="22"/>
          <w:shd w:val="clear" w:color="auto" w:fill="FFFFFF"/>
        </w:rPr>
        <w:t>8</w:t>
      </w:r>
      <w:r w:rsidRPr="00E413AD">
        <w:rPr>
          <w:rFonts w:ascii="Arial" w:hAnsi="Arial" w:cs="Arial"/>
          <w:color w:val="000000"/>
          <w:sz w:val="22"/>
          <w:szCs w:val="22"/>
          <w:shd w:val="clear" w:color="auto" w:fill="FFFFFF"/>
        </w:rPr>
        <w:t xml:space="preserve">) is one of the most cited scientific publications from Europe in the last </w:t>
      </w:r>
      <w:r>
        <w:rPr>
          <w:rFonts w:ascii="Arial" w:hAnsi="Arial" w:cs="Arial"/>
          <w:color w:val="000000"/>
          <w:sz w:val="22"/>
          <w:szCs w:val="22"/>
          <w:shd w:val="clear" w:color="auto" w:fill="FFFFFF"/>
        </w:rPr>
        <w:t>decade.</w:t>
      </w:r>
    </w:p>
    <w:p w14:paraId="350C2CA8" w14:textId="77777777" w:rsidR="00C14773" w:rsidRDefault="00C14773" w:rsidP="00B74569">
      <w:pPr>
        <w:jc w:val="both"/>
        <w:rPr>
          <w:rFonts w:ascii="Arial" w:hAnsi="Arial" w:cs="Arial"/>
          <w:color w:val="000000"/>
          <w:sz w:val="22"/>
          <w:szCs w:val="22"/>
          <w:shd w:val="clear" w:color="auto" w:fill="FFFFFF"/>
        </w:rPr>
      </w:pPr>
    </w:p>
    <w:p w14:paraId="6E00F2AF" w14:textId="42B96273" w:rsidR="00B74569" w:rsidRPr="00B13A23" w:rsidRDefault="00B74569" w:rsidP="00B74569">
      <w:pPr>
        <w:jc w:val="both"/>
        <w:rPr>
          <w:rFonts w:ascii="Arial" w:hAnsi="Arial" w:cs="Arial"/>
          <w:color w:val="000000"/>
          <w:sz w:val="22"/>
          <w:szCs w:val="22"/>
          <w:shd w:val="clear" w:color="auto" w:fill="FFFFFF"/>
        </w:rPr>
      </w:pPr>
      <w:r w:rsidRPr="00B13A23">
        <w:rPr>
          <w:rFonts w:ascii="Arial" w:hAnsi="Arial" w:cs="Arial"/>
          <w:b/>
          <w:bCs/>
          <w:color w:val="000000"/>
          <w:sz w:val="22"/>
          <w:szCs w:val="22"/>
          <w:shd w:val="clear" w:color="auto" w:fill="FFFFFF"/>
        </w:rPr>
        <w:t>18. Correlation of RNA and protein levels</w:t>
      </w:r>
      <w:r w:rsidRPr="00B13A23">
        <w:rPr>
          <w:rFonts w:ascii="Arial" w:hAnsi="Arial" w:cs="Arial"/>
          <w:color w:val="000000"/>
          <w:sz w:val="22"/>
          <w:szCs w:val="22"/>
          <w:shd w:val="clear" w:color="auto" w:fill="FFFFFF"/>
        </w:rPr>
        <w:t xml:space="preserve">. </w:t>
      </w:r>
      <w:r w:rsidRPr="00B13A23">
        <w:rPr>
          <w:rFonts w:ascii="Arial" w:hAnsi="Arial" w:cs="Arial"/>
          <w:color w:val="212121"/>
          <w:sz w:val="22"/>
          <w:szCs w:val="22"/>
          <w:shd w:val="clear" w:color="auto" w:fill="FFFFFF"/>
        </w:rPr>
        <w:t xml:space="preserve">The transcript and protein levels correlate if a gene-specific RNA-to-protein (RTP) conversion factor independent of the tissue type is introduced, thus </w:t>
      </w:r>
      <w:r w:rsidR="002439E2">
        <w:rPr>
          <w:rFonts w:ascii="Arial" w:hAnsi="Arial" w:cs="Arial"/>
          <w:color w:val="212121"/>
          <w:sz w:val="22"/>
          <w:szCs w:val="22"/>
          <w:shd w:val="clear" w:color="auto" w:fill="FFFFFF"/>
        </w:rPr>
        <w:t>allowing the</w:t>
      </w:r>
      <w:r w:rsidRPr="00B13A23">
        <w:rPr>
          <w:rFonts w:ascii="Arial" w:hAnsi="Arial" w:cs="Arial"/>
          <w:color w:val="212121"/>
          <w:sz w:val="22"/>
          <w:szCs w:val="22"/>
          <w:shd w:val="clear" w:color="auto" w:fill="FFFFFF"/>
        </w:rPr>
        <w:t xml:space="preserve"> protein copy numbers </w:t>
      </w:r>
      <w:r w:rsidR="002439E2">
        <w:rPr>
          <w:rFonts w:ascii="Arial" w:hAnsi="Arial" w:cs="Arial"/>
          <w:color w:val="212121"/>
          <w:sz w:val="22"/>
          <w:szCs w:val="22"/>
          <w:shd w:val="clear" w:color="auto" w:fill="FFFFFF"/>
        </w:rPr>
        <w:t xml:space="preserve">to be determined </w:t>
      </w:r>
      <w:r w:rsidRPr="00B13A23">
        <w:rPr>
          <w:rFonts w:ascii="Arial" w:hAnsi="Arial" w:cs="Arial"/>
          <w:color w:val="212121"/>
          <w:sz w:val="22"/>
          <w:szCs w:val="22"/>
          <w:shd w:val="clear" w:color="auto" w:fill="FFFFFF"/>
        </w:rPr>
        <w:t>from RNA levels</w:t>
      </w:r>
      <w:r w:rsidRPr="00B13A23">
        <w:rPr>
          <w:rFonts w:ascii="Arial" w:hAnsi="Arial" w:cs="Arial"/>
          <w:color w:val="000000"/>
          <w:sz w:val="22"/>
          <w:szCs w:val="22"/>
          <w:shd w:val="clear" w:color="auto" w:fill="FFFFFF"/>
        </w:rPr>
        <w:t xml:space="preserve"> (29).</w:t>
      </w:r>
    </w:p>
    <w:p w14:paraId="356B1910" w14:textId="77777777" w:rsidR="00B74569" w:rsidRPr="00E413AD" w:rsidRDefault="00B74569" w:rsidP="00B74569">
      <w:pPr>
        <w:jc w:val="both"/>
        <w:rPr>
          <w:rFonts w:ascii="Arial" w:hAnsi="Arial" w:cs="Arial"/>
          <w:color w:val="000000"/>
          <w:sz w:val="22"/>
          <w:szCs w:val="22"/>
          <w:shd w:val="clear" w:color="auto" w:fill="FFFFFF"/>
        </w:rPr>
      </w:pPr>
    </w:p>
    <w:p w14:paraId="68AD4D75" w14:textId="77777777" w:rsidR="00B74569" w:rsidRPr="00E823F5" w:rsidRDefault="00B74569" w:rsidP="00B74569">
      <w:pPr>
        <w:jc w:val="both"/>
        <w:rPr>
          <w:rFonts w:ascii="Arial" w:hAnsi="Arial" w:cs="Arial"/>
          <w:b/>
          <w:bCs/>
          <w:color w:val="000000"/>
          <w:sz w:val="22"/>
          <w:szCs w:val="22"/>
          <w:shd w:val="clear" w:color="auto" w:fill="FFFFFF"/>
        </w:rPr>
      </w:pPr>
      <w:r w:rsidRPr="00E823F5">
        <w:rPr>
          <w:rFonts w:ascii="Arial" w:hAnsi="Arial" w:cs="Arial"/>
          <w:b/>
          <w:bCs/>
          <w:color w:val="000000"/>
          <w:sz w:val="22"/>
          <w:szCs w:val="22"/>
          <w:shd w:val="clear" w:color="auto" w:fill="FFFFFF"/>
        </w:rPr>
        <w:t>1</w:t>
      </w:r>
      <w:r>
        <w:rPr>
          <w:rFonts w:ascii="Arial" w:hAnsi="Arial" w:cs="Arial"/>
          <w:b/>
          <w:bCs/>
          <w:color w:val="000000"/>
          <w:sz w:val="22"/>
          <w:szCs w:val="22"/>
          <w:shd w:val="clear" w:color="auto" w:fill="FFFFFF"/>
        </w:rPr>
        <w:t>9</w:t>
      </w:r>
      <w:r w:rsidRPr="00E823F5">
        <w:rPr>
          <w:rFonts w:ascii="Arial" w:hAnsi="Arial" w:cs="Arial"/>
          <w:b/>
          <w:bCs/>
          <w:color w:val="000000"/>
          <w:sz w:val="22"/>
          <w:szCs w:val="22"/>
          <w:shd w:val="clear" w:color="auto" w:fill="FFFFFF"/>
        </w:rPr>
        <w:t xml:space="preserve">. The Subcellular Atlas. </w:t>
      </w:r>
      <w:r w:rsidRPr="00E823F5">
        <w:rPr>
          <w:rFonts w:ascii="Arial" w:hAnsi="Arial" w:cs="Arial"/>
          <w:color w:val="000000"/>
          <w:sz w:val="22"/>
          <w:szCs w:val="22"/>
          <w:shd w:val="clear" w:color="auto" w:fill="FFFFFF"/>
        </w:rPr>
        <w:t>This resource</w:t>
      </w:r>
      <w:r>
        <w:rPr>
          <w:rFonts w:ascii="Arial" w:hAnsi="Arial" w:cs="Arial"/>
          <w:color w:val="000000"/>
          <w:sz w:val="22"/>
          <w:szCs w:val="22"/>
          <w:shd w:val="clear" w:color="auto" w:fill="FFFFFF"/>
        </w:rPr>
        <w:t>,</w:t>
      </w:r>
      <w:r w:rsidRPr="00E823F5">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launched in 2017, </w:t>
      </w:r>
      <w:r w:rsidRPr="00E823F5">
        <w:rPr>
          <w:rFonts w:ascii="Arial" w:hAnsi="Arial" w:cs="Arial"/>
          <w:color w:val="000000"/>
          <w:sz w:val="22"/>
          <w:szCs w:val="22"/>
          <w:shd w:val="clear" w:color="auto" w:fill="FFFFFF"/>
        </w:rPr>
        <w:t>provides insights into the expression and spatiotemporal distribution of proteins</w:t>
      </w:r>
      <w:r>
        <w:rPr>
          <w:rFonts w:ascii="Arial" w:hAnsi="Arial" w:cs="Arial"/>
          <w:color w:val="000000"/>
          <w:sz w:val="22"/>
          <w:szCs w:val="22"/>
          <w:shd w:val="clear" w:color="auto" w:fill="FFFFFF"/>
        </w:rPr>
        <w:t xml:space="preserve"> in human cells (30)</w:t>
      </w:r>
      <w:r w:rsidRPr="00E823F5">
        <w:rPr>
          <w:rFonts w:ascii="Arial" w:hAnsi="Arial" w:cs="Arial"/>
          <w:color w:val="000000"/>
          <w:sz w:val="22"/>
          <w:szCs w:val="22"/>
          <w:shd w:val="clear" w:color="auto" w:fill="FFFFFF"/>
        </w:rPr>
        <w:t xml:space="preserve">. The subcellular localization of the protein has been classified into one or more of 49 different organelles and subcellular structures. </w:t>
      </w:r>
    </w:p>
    <w:p w14:paraId="5B8168C1" w14:textId="77777777" w:rsidR="00B74569" w:rsidRPr="00E823F5" w:rsidRDefault="00B74569" w:rsidP="00B74569">
      <w:pPr>
        <w:jc w:val="both"/>
        <w:rPr>
          <w:rFonts w:ascii="Arial" w:hAnsi="Arial" w:cs="Arial"/>
          <w:b/>
          <w:bCs/>
          <w:color w:val="000000"/>
          <w:sz w:val="22"/>
          <w:szCs w:val="22"/>
          <w:shd w:val="clear" w:color="auto" w:fill="FFFFFF"/>
        </w:rPr>
      </w:pPr>
    </w:p>
    <w:p w14:paraId="5A43A097" w14:textId="77A0E16C" w:rsidR="002439E2" w:rsidRPr="00E823F5" w:rsidRDefault="002439E2" w:rsidP="002439E2">
      <w:pPr>
        <w:jc w:val="both"/>
        <w:rPr>
          <w:rFonts w:ascii="Arial" w:hAnsi="Arial" w:cs="Arial"/>
          <w:b/>
          <w:bCs/>
          <w:color w:val="000000"/>
          <w:sz w:val="22"/>
          <w:szCs w:val="22"/>
          <w:shd w:val="clear" w:color="auto" w:fill="FFFFFF"/>
        </w:rPr>
      </w:pPr>
      <w:r w:rsidRPr="00E823F5">
        <w:rPr>
          <w:rFonts w:ascii="Arial" w:hAnsi="Arial" w:cs="Arial"/>
          <w:b/>
          <w:bCs/>
          <w:color w:val="000000"/>
          <w:sz w:val="22"/>
          <w:szCs w:val="22"/>
          <w:shd w:val="clear" w:color="auto" w:fill="FFFFFF"/>
        </w:rPr>
        <w:t>2</w:t>
      </w:r>
      <w:r>
        <w:rPr>
          <w:rFonts w:ascii="Arial" w:hAnsi="Arial" w:cs="Arial"/>
          <w:b/>
          <w:bCs/>
          <w:color w:val="000000"/>
          <w:sz w:val="22"/>
          <w:szCs w:val="22"/>
          <w:shd w:val="clear" w:color="auto" w:fill="FFFFFF"/>
        </w:rPr>
        <w:t>0</w:t>
      </w:r>
      <w:r w:rsidRPr="00E823F5">
        <w:rPr>
          <w:rFonts w:ascii="Arial" w:hAnsi="Arial" w:cs="Arial"/>
          <w:b/>
          <w:bCs/>
          <w:color w:val="000000"/>
          <w:sz w:val="22"/>
          <w:szCs w:val="22"/>
          <w:shd w:val="clear" w:color="auto" w:fill="FFFFFF"/>
        </w:rPr>
        <w:t xml:space="preserve">. The Pathology </w:t>
      </w:r>
      <w:r w:rsidR="00E23874">
        <w:rPr>
          <w:rFonts w:ascii="Arial" w:hAnsi="Arial" w:cs="Arial"/>
          <w:b/>
          <w:bCs/>
          <w:color w:val="000000"/>
          <w:sz w:val="22"/>
          <w:szCs w:val="22"/>
          <w:shd w:val="clear" w:color="auto" w:fill="FFFFFF"/>
        </w:rPr>
        <w:t xml:space="preserve">(Cancer) </w:t>
      </w:r>
      <w:r w:rsidRPr="00E823F5">
        <w:rPr>
          <w:rFonts w:ascii="Arial" w:hAnsi="Arial" w:cs="Arial"/>
          <w:b/>
          <w:bCs/>
          <w:color w:val="000000"/>
          <w:sz w:val="22"/>
          <w:szCs w:val="22"/>
          <w:shd w:val="clear" w:color="auto" w:fill="FFFFFF"/>
        </w:rPr>
        <w:t xml:space="preserve">Atlas.  </w:t>
      </w:r>
      <w:r w:rsidRPr="00E823F5">
        <w:rPr>
          <w:rFonts w:ascii="Arial" w:hAnsi="Arial" w:cs="Arial"/>
          <w:color w:val="000000"/>
          <w:sz w:val="22"/>
          <w:szCs w:val="22"/>
          <w:shd w:val="clear" w:color="auto" w:fill="FFFFFF"/>
        </w:rPr>
        <w:t>This resource</w:t>
      </w:r>
      <w:r>
        <w:rPr>
          <w:rFonts w:ascii="Arial" w:hAnsi="Arial" w:cs="Arial"/>
          <w:color w:val="000000"/>
          <w:sz w:val="22"/>
          <w:szCs w:val="22"/>
          <w:shd w:val="clear" w:color="auto" w:fill="FFFFFF"/>
        </w:rPr>
        <w:t xml:space="preserve">, launched in 2017, </w:t>
      </w:r>
      <w:r w:rsidRPr="00E823F5">
        <w:rPr>
          <w:rFonts w:ascii="Arial" w:hAnsi="Arial" w:cs="Arial"/>
          <w:color w:val="000000"/>
          <w:sz w:val="22"/>
          <w:szCs w:val="22"/>
          <w:shd w:val="clear" w:color="auto" w:fill="FFFFFF"/>
        </w:rPr>
        <w:t>contains information based on mRNA expression data from 21 cancer types as well as protein data from 20 cancers analysed by IHC and 11 cancer types analysed using MS (3</w:t>
      </w:r>
      <w:r>
        <w:rPr>
          <w:rFonts w:ascii="Arial" w:hAnsi="Arial" w:cs="Arial"/>
          <w:color w:val="000000"/>
          <w:sz w:val="22"/>
          <w:szCs w:val="22"/>
          <w:shd w:val="clear" w:color="auto" w:fill="FFFFFF"/>
        </w:rPr>
        <w:t>2</w:t>
      </w:r>
      <w:r w:rsidRPr="00E823F5">
        <w:rPr>
          <w:rFonts w:ascii="Arial" w:hAnsi="Arial" w:cs="Arial"/>
          <w:color w:val="000000"/>
          <w:sz w:val="22"/>
          <w:szCs w:val="22"/>
          <w:shd w:val="clear" w:color="auto" w:fill="FFFFFF"/>
        </w:rPr>
        <w:t>). This data is displayed together with millions of in-house generated immunohistochemically stained tissue sections images</w:t>
      </w:r>
      <w:r>
        <w:rPr>
          <w:rFonts w:ascii="Arial" w:hAnsi="Arial" w:cs="Arial"/>
          <w:color w:val="000000"/>
          <w:sz w:val="22"/>
          <w:szCs w:val="22"/>
          <w:shd w:val="clear" w:color="auto" w:fill="FFFFFF"/>
        </w:rPr>
        <w:t>.</w:t>
      </w:r>
    </w:p>
    <w:p w14:paraId="6F74B272" w14:textId="77777777" w:rsidR="002439E2" w:rsidRPr="00E823F5" w:rsidRDefault="002439E2" w:rsidP="002439E2">
      <w:pPr>
        <w:jc w:val="both"/>
        <w:rPr>
          <w:rFonts w:ascii="Arial" w:hAnsi="Arial" w:cs="Arial"/>
          <w:b/>
          <w:bCs/>
          <w:color w:val="000000"/>
          <w:sz w:val="22"/>
          <w:szCs w:val="22"/>
          <w:shd w:val="clear" w:color="auto" w:fill="FFFFFF"/>
        </w:rPr>
      </w:pPr>
    </w:p>
    <w:p w14:paraId="6AEEA756" w14:textId="16AE06E9" w:rsidR="002439E2" w:rsidRPr="00E823F5" w:rsidRDefault="002439E2" w:rsidP="002439E2">
      <w:pPr>
        <w:jc w:val="both"/>
        <w:rPr>
          <w:rFonts w:ascii="Arial" w:hAnsi="Arial" w:cs="Arial"/>
          <w:b/>
          <w:bCs/>
          <w:color w:val="000000"/>
          <w:sz w:val="22"/>
          <w:szCs w:val="22"/>
          <w:shd w:val="clear" w:color="auto" w:fill="FFFFFF"/>
        </w:rPr>
      </w:pPr>
      <w:r w:rsidRPr="00E823F5">
        <w:rPr>
          <w:rFonts w:ascii="Arial" w:hAnsi="Arial" w:cs="Arial"/>
          <w:b/>
          <w:bCs/>
          <w:color w:val="000000"/>
          <w:sz w:val="22"/>
          <w:szCs w:val="22"/>
          <w:shd w:val="clear" w:color="auto" w:fill="FFFFFF"/>
        </w:rPr>
        <w:lastRenderedPageBreak/>
        <w:t>2</w:t>
      </w:r>
      <w:r>
        <w:rPr>
          <w:rFonts w:ascii="Arial" w:hAnsi="Arial" w:cs="Arial"/>
          <w:b/>
          <w:bCs/>
          <w:color w:val="000000"/>
          <w:sz w:val="22"/>
          <w:szCs w:val="22"/>
          <w:shd w:val="clear" w:color="auto" w:fill="FFFFFF"/>
        </w:rPr>
        <w:t>1</w:t>
      </w:r>
      <w:r w:rsidRPr="00E823F5">
        <w:rPr>
          <w:rFonts w:ascii="Arial" w:hAnsi="Arial" w:cs="Arial"/>
          <w:b/>
          <w:bCs/>
          <w:color w:val="000000"/>
          <w:sz w:val="22"/>
          <w:szCs w:val="22"/>
          <w:shd w:val="clear" w:color="auto" w:fill="FFFFFF"/>
        </w:rPr>
        <w:t xml:space="preserve">. The Blood </w:t>
      </w:r>
      <w:r>
        <w:rPr>
          <w:rFonts w:ascii="Arial" w:hAnsi="Arial" w:cs="Arial"/>
          <w:b/>
          <w:bCs/>
          <w:color w:val="000000"/>
          <w:sz w:val="22"/>
          <w:szCs w:val="22"/>
          <w:shd w:val="clear" w:color="auto" w:fill="FFFFFF"/>
        </w:rPr>
        <w:t xml:space="preserve">(Immune Cell) </w:t>
      </w:r>
      <w:r w:rsidRPr="00E823F5">
        <w:rPr>
          <w:rFonts w:ascii="Arial" w:hAnsi="Arial" w:cs="Arial"/>
          <w:b/>
          <w:bCs/>
          <w:color w:val="000000"/>
          <w:sz w:val="22"/>
          <w:szCs w:val="22"/>
          <w:shd w:val="clear" w:color="auto" w:fill="FFFFFF"/>
        </w:rPr>
        <w:t xml:space="preserve">Atlas.  </w:t>
      </w:r>
      <w:r w:rsidRPr="00E823F5">
        <w:rPr>
          <w:rFonts w:ascii="Arial" w:hAnsi="Arial" w:cs="Arial"/>
          <w:color w:val="000000"/>
          <w:sz w:val="22"/>
          <w:szCs w:val="22"/>
          <w:shd w:val="clear" w:color="auto" w:fill="FFFFFF"/>
        </w:rPr>
        <w:t>This resource</w:t>
      </w:r>
      <w:r>
        <w:rPr>
          <w:rFonts w:ascii="Arial" w:hAnsi="Arial" w:cs="Arial"/>
          <w:color w:val="000000"/>
          <w:sz w:val="22"/>
          <w:szCs w:val="22"/>
          <w:shd w:val="clear" w:color="auto" w:fill="FFFFFF"/>
        </w:rPr>
        <w:t xml:space="preserve">, launched in 2019, </w:t>
      </w:r>
      <w:r w:rsidRPr="00E823F5">
        <w:rPr>
          <w:rFonts w:ascii="Arial" w:hAnsi="Arial" w:cs="Arial"/>
          <w:color w:val="000000"/>
          <w:sz w:val="22"/>
          <w:szCs w:val="22"/>
          <w:shd w:val="clear" w:color="auto" w:fill="FFFFFF"/>
        </w:rPr>
        <w:t>contains single cell information on genome-wide RNA expression profiles of human protein-coding genes covering various B- and T-cells, monocytes, granulocytes and dendritic cells (3</w:t>
      </w:r>
      <w:r>
        <w:rPr>
          <w:rFonts w:ascii="Arial" w:hAnsi="Arial" w:cs="Arial"/>
          <w:color w:val="000000"/>
          <w:sz w:val="22"/>
          <w:szCs w:val="22"/>
          <w:shd w:val="clear" w:color="auto" w:fill="FFFFFF"/>
        </w:rPr>
        <w:t>3</w:t>
      </w:r>
      <w:r w:rsidRPr="00E823F5">
        <w:rPr>
          <w:rFonts w:ascii="Arial" w:hAnsi="Arial" w:cs="Arial"/>
          <w:color w:val="000000"/>
          <w:sz w:val="22"/>
          <w:szCs w:val="22"/>
          <w:shd w:val="clear" w:color="auto" w:fill="FFFFFF"/>
        </w:rPr>
        <w:t>). The transcriptomics analysis covers 18 cell types isolated with cell sorting and includes classification based on specificity, distribution and expression cluster across all immune cells</w:t>
      </w:r>
    </w:p>
    <w:p w14:paraId="0A87814E" w14:textId="77777777" w:rsidR="002439E2" w:rsidRDefault="002439E2" w:rsidP="00B74569">
      <w:pPr>
        <w:jc w:val="both"/>
        <w:rPr>
          <w:rFonts w:ascii="Arial" w:hAnsi="Arial" w:cs="Arial"/>
          <w:b/>
          <w:bCs/>
          <w:color w:val="000000"/>
          <w:sz w:val="22"/>
          <w:szCs w:val="22"/>
          <w:shd w:val="clear" w:color="auto" w:fill="FFFFFF"/>
        </w:rPr>
      </w:pPr>
    </w:p>
    <w:p w14:paraId="0E9C997F" w14:textId="50610D3E" w:rsidR="00B74569" w:rsidRPr="00E823F5" w:rsidRDefault="00B74569" w:rsidP="00B74569">
      <w:pPr>
        <w:jc w:val="both"/>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2</w:t>
      </w:r>
      <w:r w:rsidR="002439E2">
        <w:rPr>
          <w:rFonts w:ascii="Arial" w:hAnsi="Arial" w:cs="Arial"/>
          <w:b/>
          <w:bCs/>
          <w:color w:val="000000"/>
          <w:sz w:val="22"/>
          <w:szCs w:val="22"/>
          <w:shd w:val="clear" w:color="auto" w:fill="FFFFFF"/>
        </w:rPr>
        <w:t>2</w:t>
      </w:r>
      <w:r w:rsidRPr="00E823F5">
        <w:rPr>
          <w:rFonts w:ascii="Arial" w:hAnsi="Arial" w:cs="Arial"/>
          <w:b/>
          <w:bCs/>
          <w:color w:val="000000"/>
          <w:sz w:val="22"/>
          <w:szCs w:val="22"/>
          <w:shd w:val="clear" w:color="auto" w:fill="FFFFFF"/>
        </w:rPr>
        <w:t xml:space="preserve">. The Brain Atlas. </w:t>
      </w:r>
      <w:r w:rsidRPr="00E823F5">
        <w:rPr>
          <w:rFonts w:ascii="Arial" w:hAnsi="Arial" w:cs="Arial"/>
          <w:color w:val="000000"/>
          <w:sz w:val="22"/>
          <w:szCs w:val="22"/>
          <w:shd w:val="clear" w:color="auto" w:fill="FFFFFF"/>
        </w:rPr>
        <w:t>This resource</w:t>
      </w:r>
      <w:r>
        <w:rPr>
          <w:rFonts w:ascii="Arial" w:hAnsi="Arial" w:cs="Arial"/>
          <w:color w:val="000000"/>
          <w:sz w:val="22"/>
          <w:szCs w:val="22"/>
          <w:shd w:val="clear" w:color="auto" w:fill="FFFFFF"/>
        </w:rPr>
        <w:t>, launched in 2020,</w:t>
      </w:r>
      <w:r w:rsidR="00C14773">
        <w:rPr>
          <w:rFonts w:ascii="Arial" w:hAnsi="Arial" w:cs="Arial"/>
          <w:color w:val="000000"/>
          <w:sz w:val="22"/>
          <w:szCs w:val="22"/>
          <w:shd w:val="clear" w:color="auto" w:fill="FFFFFF"/>
        </w:rPr>
        <w:t xml:space="preserve"> </w:t>
      </w:r>
      <w:r w:rsidRPr="00E823F5">
        <w:rPr>
          <w:rFonts w:ascii="Arial" w:hAnsi="Arial" w:cs="Arial"/>
          <w:color w:val="000000"/>
          <w:sz w:val="22"/>
          <w:szCs w:val="22"/>
          <w:shd w:val="clear" w:color="auto" w:fill="FFFFFF"/>
        </w:rPr>
        <w:t>provides comprehensive spatial profiling of the brain, including overview of protein expression in the mammalian brain based on integration of data from human, pig and mouse (</w:t>
      </w:r>
      <w:r>
        <w:rPr>
          <w:rFonts w:ascii="Arial" w:hAnsi="Arial" w:cs="Arial"/>
          <w:color w:val="000000"/>
          <w:sz w:val="22"/>
          <w:szCs w:val="22"/>
          <w:shd w:val="clear" w:color="auto" w:fill="FFFFFF"/>
        </w:rPr>
        <w:t>31</w:t>
      </w:r>
      <w:r w:rsidRPr="00E823F5">
        <w:rPr>
          <w:rFonts w:ascii="Arial" w:hAnsi="Arial" w:cs="Arial"/>
          <w:color w:val="000000"/>
          <w:sz w:val="22"/>
          <w:szCs w:val="22"/>
          <w:shd w:val="clear" w:color="auto" w:fill="FFFFFF"/>
        </w:rPr>
        <w:t xml:space="preserve">). Transcriptomics data combined with affinity-based protein </w:t>
      </w:r>
      <w:r w:rsidRPr="00C14773">
        <w:rPr>
          <w:rFonts w:ascii="Arial" w:hAnsi="Arial" w:cs="Arial"/>
          <w:i/>
          <w:iCs/>
          <w:color w:val="000000"/>
          <w:sz w:val="22"/>
          <w:szCs w:val="22"/>
          <w:shd w:val="clear" w:color="auto" w:fill="FFFFFF"/>
        </w:rPr>
        <w:t>in situ</w:t>
      </w:r>
      <w:r w:rsidRPr="00E823F5">
        <w:rPr>
          <w:rFonts w:ascii="Arial" w:hAnsi="Arial" w:cs="Arial"/>
          <w:color w:val="000000"/>
          <w:sz w:val="22"/>
          <w:szCs w:val="22"/>
          <w:shd w:val="clear" w:color="auto" w:fill="FFFFFF"/>
        </w:rPr>
        <w:t xml:space="preserve"> localization down to single cell detail is available in this brain-centric sub atlas of the Human Protein Atlas.</w:t>
      </w:r>
    </w:p>
    <w:p w14:paraId="59E6CF7C" w14:textId="77777777" w:rsidR="00B74569" w:rsidRPr="00E413AD" w:rsidRDefault="00B74569" w:rsidP="00B74569">
      <w:pPr>
        <w:jc w:val="both"/>
        <w:rPr>
          <w:rFonts w:ascii="Arial" w:hAnsi="Arial" w:cs="Arial"/>
          <w:b/>
          <w:bCs/>
          <w:color w:val="000000"/>
          <w:sz w:val="22"/>
          <w:szCs w:val="22"/>
          <w:shd w:val="clear" w:color="auto" w:fill="FFFFFF"/>
        </w:rPr>
      </w:pPr>
    </w:p>
    <w:p w14:paraId="06B2BCDD" w14:textId="04143197" w:rsidR="00B74569" w:rsidRPr="00D20CB1" w:rsidRDefault="00B74569" w:rsidP="00B74569">
      <w:pPr>
        <w:jc w:val="both"/>
        <w:rPr>
          <w:rFonts w:ascii="Arial" w:hAnsi="Arial" w:cs="Arial"/>
          <w:color w:val="000000"/>
          <w:sz w:val="22"/>
          <w:szCs w:val="22"/>
          <w:shd w:val="clear" w:color="auto" w:fill="FFFFFF"/>
        </w:rPr>
      </w:pPr>
      <w:r w:rsidRPr="00E413AD">
        <w:rPr>
          <w:rFonts w:ascii="Arial" w:hAnsi="Arial" w:cs="Arial"/>
          <w:b/>
          <w:bCs/>
          <w:color w:val="000000"/>
          <w:sz w:val="22"/>
          <w:szCs w:val="22"/>
          <w:shd w:val="clear" w:color="auto" w:fill="FFFFFF"/>
        </w:rPr>
        <w:t>2</w:t>
      </w:r>
      <w:r>
        <w:rPr>
          <w:rFonts w:ascii="Arial" w:hAnsi="Arial" w:cs="Arial"/>
          <w:b/>
          <w:bCs/>
          <w:color w:val="000000"/>
          <w:sz w:val="22"/>
          <w:szCs w:val="22"/>
          <w:shd w:val="clear" w:color="auto" w:fill="FFFFFF"/>
        </w:rPr>
        <w:t>3</w:t>
      </w:r>
      <w:r w:rsidRPr="00E413AD">
        <w:rPr>
          <w:rFonts w:ascii="Arial" w:hAnsi="Arial" w:cs="Arial"/>
          <w:b/>
          <w:bCs/>
          <w:color w:val="000000"/>
          <w:sz w:val="22"/>
          <w:szCs w:val="22"/>
          <w:shd w:val="clear" w:color="auto" w:fill="FFFFFF"/>
        </w:rPr>
        <w:t>. The Metabolic Atlas</w:t>
      </w:r>
      <w:r>
        <w:rPr>
          <w:rFonts w:ascii="Arial" w:hAnsi="Arial" w:cs="Arial"/>
          <w:b/>
          <w:bCs/>
          <w:color w:val="000000"/>
          <w:sz w:val="22"/>
          <w:szCs w:val="22"/>
          <w:shd w:val="clear" w:color="auto" w:fill="FFFFFF"/>
        </w:rPr>
        <w:t xml:space="preserve">. </w:t>
      </w:r>
      <w:r w:rsidRPr="00D20CB1">
        <w:rPr>
          <w:rFonts w:ascii="Arial" w:hAnsi="Arial" w:cs="Arial"/>
          <w:color w:val="000000"/>
          <w:sz w:val="22"/>
          <w:szCs w:val="22"/>
          <w:shd w:val="clear" w:color="auto" w:fill="FFFFFF"/>
        </w:rPr>
        <w:t>An open access resource</w:t>
      </w:r>
      <w:r>
        <w:rPr>
          <w:rFonts w:ascii="Arial" w:hAnsi="Arial" w:cs="Arial"/>
          <w:color w:val="000000"/>
          <w:sz w:val="22"/>
          <w:szCs w:val="22"/>
          <w:shd w:val="clear" w:color="auto" w:fill="FFFFFF"/>
        </w:rPr>
        <w:t>, launched in 2020</w:t>
      </w:r>
      <w:r w:rsidRPr="00D20CB1">
        <w:rPr>
          <w:rFonts w:ascii="Arial" w:hAnsi="Arial" w:cs="Arial"/>
          <w:color w:val="000000"/>
          <w:sz w:val="22"/>
          <w:szCs w:val="22"/>
          <w:shd w:val="clear" w:color="auto" w:fill="FFFFFF"/>
        </w:rPr>
        <w:t xml:space="preserve"> (3</w:t>
      </w:r>
      <w:r>
        <w:rPr>
          <w:rFonts w:ascii="Arial" w:hAnsi="Arial" w:cs="Arial"/>
          <w:color w:val="000000"/>
          <w:sz w:val="22"/>
          <w:szCs w:val="22"/>
          <w:shd w:val="clear" w:color="auto" w:fill="FFFFFF"/>
        </w:rPr>
        <w:t>4</w:t>
      </w:r>
      <w:r w:rsidRPr="00D20CB1">
        <w:rPr>
          <w:rFonts w:ascii="Arial" w:hAnsi="Arial" w:cs="Arial"/>
          <w:color w:val="000000"/>
          <w:sz w:val="22"/>
          <w:szCs w:val="22"/>
          <w:shd w:val="clear" w:color="auto" w:fill="FFFFFF"/>
        </w:rPr>
        <w:t>)</w:t>
      </w:r>
      <w:r>
        <w:rPr>
          <w:rFonts w:ascii="Arial" w:hAnsi="Arial" w:cs="Arial"/>
          <w:color w:val="000000"/>
          <w:sz w:val="22"/>
          <w:szCs w:val="22"/>
          <w:shd w:val="clear" w:color="auto" w:fill="FFFFFF"/>
        </w:rPr>
        <w:t>,</w:t>
      </w:r>
      <w:r w:rsidRPr="00D20CB1">
        <w:rPr>
          <w:rFonts w:ascii="Arial" w:hAnsi="Arial" w:cs="Arial"/>
          <w:color w:val="000000"/>
          <w:sz w:val="22"/>
          <w:szCs w:val="22"/>
          <w:shd w:val="clear" w:color="auto" w:fill="FFFFFF"/>
        </w:rPr>
        <w:t xml:space="preserve"> for genome-scale metabolic models, </w:t>
      </w:r>
      <w:r w:rsidR="002439E2">
        <w:rPr>
          <w:rFonts w:ascii="Arial" w:hAnsi="Arial" w:cs="Arial"/>
          <w:color w:val="000000"/>
          <w:sz w:val="22"/>
          <w:szCs w:val="22"/>
          <w:shd w:val="clear" w:color="auto" w:fill="FFFFFF"/>
        </w:rPr>
        <w:t xml:space="preserve">now </w:t>
      </w:r>
      <w:r w:rsidRPr="00D20CB1">
        <w:rPr>
          <w:rFonts w:ascii="Arial" w:hAnsi="Arial" w:cs="Arial"/>
          <w:color w:val="000000"/>
          <w:sz w:val="22"/>
          <w:szCs w:val="22"/>
          <w:shd w:val="clear" w:color="auto" w:fill="FFFFFF"/>
        </w:rPr>
        <w:t>including data and models for human, mouse, rat, fruit-fly, worm, zebra fish and yeast.</w:t>
      </w:r>
    </w:p>
    <w:p w14:paraId="12042495" w14:textId="77777777" w:rsidR="00B74569" w:rsidRPr="00E413AD" w:rsidRDefault="00B74569" w:rsidP="00B74569">
      <w:pPr>
        <w:jc w:val="both"/>
        <w:rPr>
          <w:rFonts w:ascii="Arial" w:hAnsi="Arial" w:cs="Arial"/>
          <w:b/>
          <w:bCs/>
          <w:color w:val="000000"/>
          <w:sz w:val="22"/>
          <w:szCs w:val="22"/>
          <w:shd w:val="clear" w:color="auto" w:fill="FFFFFF"/>
        </w:rPr>
      </w:pPr>
    </w:p>
    <w:p w14:paraId="43FC27BE" w14:textId="539FDD3E" w:rsidR="00B74569" w:rsidRDefault="00B74569" w:rsidP="00B74569">
      <w:pPr>
        <w:jc w:val="both"/>
        <w:rPr>
          <w:rFonts w:ascii="Arial" w:hAnsi="Arial" w:cs="Arial"/>
          <w:color w:val="000000"/>
        </w:rPr>
      </w:pPr>
      <w:r w:rsidRPr="00E413AD">
        <w:rPr>
          <w:rFonts w:ascii="Arial" w:hAnsi="Arial" w:cs="Arial"/>
          <w:b/>
          <w:bCs/>
          <w:color w:val="000000"/>
          <w:sz w:val="22"/>
          <w:szCs w:val="22"/>
          <w:shd w:val="clear" w:color="auto" w:fill="FFFFFF"/>
        </w:rPr>
        <w:t>2</w:t>
      </w:r>
      <w:r>
        <w:rPr>
          <w:rFonts w:ascii="Arial" w:hAnsi="Arial" w:cs="Arial"/>
          <w:b/>
          <w:bCs/>
          <w:color w:val="000000"/>
          <w:sz w:val="22"/>
          <w:szCs w:val="22"/>
          <w:shd w:val="clear" w:color="auto" w:fill="FFFFFF"/>
        </w:rPr>
        <w:t>4</w:t>
      </w:r>
      <w:r w:rsidRPr="00E413AD">
        <w:rPr>
          <w:rFonts w:ascii="Arial" w:hAnsi="Arial" w:cs="Arial"/>
          <w:b/>
          <w:bCs/>
          <w:color w:val="000000"/>
          <w:sz w:val="22"/>
          <w:szCs w:val="22"/>
          <w:shd w:val="clear" w:color="auto" w:fill="FFFFFF"/>
        </w:rPr>
        <w:t xml:space="preserve">. </w:t>
      </w:r>
      <w:r w:rsidRPr="006341BD">
        <w:rPr>
          <w:rFonts w:ascii="Arial" w:hAnsi="Arial" w:cs="Arial"/>
          <w:b/>
          <w:bCs/>
          <w:color w:val="000000"/>
          <w:sz w:val="22"/>
          <w:szCs w:val="22"/>
          <w:shd w:val="clear" w:color="auto" w:fill="FFFFFF"/>
        </w:rPr>
        <w:t xml:space="preserve">The Microbiome Atlas. </w:t>
      </w:r>
      <w:r w:rsidRPr="006341BD">
        <w:rPr>
          <w:rFonts w:ascii="Arial" w:hAnsi="Arial" w:cs="Arial"/>
          <w:color w:val="000000"/>
          <w:sz w:val="22"/>
          <w:szCs w:val="22"/>
        </w:rPr>
        <w:t>The Human Gut Microbiome Atlas (HGMA), launched in 20</w:t>
      </w:r>
      <w:r>
        <w:rPr>
          <w:rFonts w:ascii="Arial" w:hAnsi="Arial" w:cs="Arial"/>
          <w:color w:val="000000"/>
          <w:sz w:val="22"/>
          <w:szCs w:val="22"/>
        </w:rPr>
        <w:t>22 (35)</w:t>
      </w:r>
      <w:r w:rsidRPr="006341BD">
        <w:rPr>
          <w:rFonts w:ascii="Arial" w:hAnsi="Arial" w:cs="Arial"/>
          <w:color w:val="000000"/>
          <w:sz w:val="22"/>
          <w:szCs w:val="22"/>
        </w:rPr>
        <w:t>, provides a map of the human gut microbiome with quantitative information of metagenomics of human gut microbiome and function/phenotype information of the human gut-associated metagenomic species pan-genomes</w:t>
      </w:r>
      <w:r w:rsidR="00C14773">
        <w:rPr>
          <w:rFonts w:ascii="Arial" w:hAnsi="Arial" w:cs="Arial"/>
          <w:color w:val="000000"/>
          <w:sz w:val="22"/>
          <w:szCs w:val="22"/>
        </w:rPr>
        <w:t>.</w:t>
      </w:r>
      <w:r>
        <w:rPr>
          <w:rFonts w:ascii="Arial" w:hAnsi="Arial" w:cs="Arial"/>
          <w:color w:val="000000"/>
        </w:rPr>
        <w:t xml:space="preserve"> </w:t>
      </w:r>
    </w:p>
    <w:p w14:paraId="3B8D8608" w14:textId="77777777" w:rsidR="00B74569" w:rsidRPr="00E413AD" w:rsidRDefault="00B74569" w:rsidP="00B74569">
      <w:pPr>
        <w:jc w:val="both"/>
        <w:rPr>
          <w:rFonts w:ascii="Arial" w:hAnsi="Arial" w:cs="Arial"/>
          <w:b/>
          <w:bCs/>
          <w:color w:val="000000"/>
          <w:sz w:val="22"/>
          <w:szCs w:val="22"/>
          <w:shd w:val="clear" w:color="auto" w:fill="FFFFFF"/>
        </w:rPr>
      </w:pPr>
    </w:p>
    <w:p w14:paraId="3F5BAADC" w14:textId="15BF2E12" w:rsidR="00B74569" w:rsidRPr="00E413AD" w:rsidRDefault="00B74569" w:rsidP="00B74569">
      <w:pPr>
        <w:jc w:val="both"/>
        <w:rPr>
          <w:rFonts w:ascii="Arial" w:hAnsi="Arial" w:cs="Arial"/>
          <w:b/>
          <w:bCs/>
          <w:color w:val="000000"/>
          <w:sz w:val="22"/>
          <w:szCs w:val="22"/>
        </w:rPr>
      </w:pPr>
      <w:r w:rsidRPr="00E413AD">
        <w:rPr>
          <w:rFonts w:ascii="Arial" w:hAnsi="Arial" w:cs="Arial"/>
          <w:b/>
          <w:bCs/>
          <w:color w:val="000000"/>
          <w:sz w:val="22"/>
          <w:szCs w:val="22"/>
        </w:rPr>
        <w:t>2</w:t>
      </w:r>
      <w:r>
        <w:rPr>
          <w:rFonts w:ascii="Arial" w:hAnsi="Arial" w:cs="Arial"/>
          <w:b/>
          <w:bCs/>
          <w:color w:val="000000"/>
          <w:sz w:val="22"/>
          <w:szCs w:val="22"/>
        </w:rPr>
        <w:t>5</w:t>
      </w:r>
      <w:r w:rsidRPr="00E413AD">
        <w:rPr>
          <w:rFonts w:ascii="Arial" w:hAnsi="Arial" w:cs="Arial"/>
          <w:b/>
          <w:bCs/>
          <w:color w:val="000000"/>
          <w:sz w:val="22"/>
          <w:szCs w:val="22"/>
        </w:rPr>
        <w:t>. Quantitative targeted proteomics</w:t>
      </w:r>
      <w:r>
        <w:rPr>
          <w:rFonts w:ascii="Arial" w:hAnsi="Arial" w:cs="Arial"/>
          <w:b/>
          <w:bCs/>
          <w:color w:val="000000"/>
          <w:sz w:val="22"/>
          <w:szCs w:val="22"/>
        </w:rPr>
        <w:t>.</w:t>
      </w:r>
      <w:r w:rsidRPr="00E413AD">
        <w:rPr>
          <w:rFonts w:ascii="Arial" w:hAnsi="Arial" w:cs="Arial"/>
          <w:b/>
          <w:bCs/>
          <w:color w:val="000000"/>
          <w:sz w:val="22"/>
          <w:szCs w:val="22"/>
        </w:rPr>
        <w:t xml:space="preserve"> </w:t>
      </w:r>
      <w:r w:rsidRPr="006341BD">
        <w:rPr>
          <w:rFonts w:ascii="Arial" w:hAnsi="Arial" w:cs="Arial"/>
          <w:color w:val="000000"/>
          <w:sz w:val="22"/>
          <w:szCs w:val="22"/>
        </w:rPr>
        <w:t xml:space="preserve">A novel </w:t>
      </w:r>
      <w:r>
        <w:rPr>
          <w:rFonts w:ascii="Arial" w:hAnsi="Arial" w:cs="Arial"/>
          <w:color w:val="000000"/>
          <w:sz w:val="22"/>
          <w:szCs w:val="22"/>
        </w:rPr>
        <w:t xml:space="preserve">method for quantitative measurements of blood proteins was developed (36) allowing multiplex analysis of target proteins using mass spectrometry and </w:t>
      </w:r>
      <w:r w:rsidRPr="006341BD">
        <w:rPr>
          <w:rFonts w:ascii="Arial" w:hAnsi="Arial" w:cs="Arial"/>
          <w:color w:val="000000"/>
          <w:sz w:val="22"/>
          <w:szCs w:val="22"/>
          <w:shd w:val="clear" w:color="auto" w:fill="FFFFFF"/>
        </w:rPr>
        <w:t>heavy label</w:t>
      </w:r>
      <w:r w:rsidR="00C14773">
        <w:rPr>
          <w:rFonts w:ascii="Arial" w:hAnsi="Arial" w:cs="Arial"/>
          <w:color w:val="000000"/>
          <w:sz w:val="22"/>
          <w:szCs w:val="22"/>
          <w:shd w:val="clear" w:color="auto" w:fill="FFFFFF"/>
        </w:rPr>
        <w:t>l</w:t>
      </w:r>
      <w:r w:rsidRPr="006341BD">
        <w:rPr>
          <w:rFonts w:ascii="Arial" w:hAnsi="Arial" w:cs="Arial"/>
          <w:color w:val="000000"/>
          <w:sz w:val="22"/>
          <w:szCs w:val="22"/>
          <w:shd w:val="clear" w:color="auto" w:fill="FFFFFF"/>
        </w:rPr>
        <w:t xml:space="preserve">ed internal standards, </w:t>
      </w:r>
      <w:r>
        <w:rPr>
          <w:rFonts w:ascii="Arial" w:hAnsi="Arial" w:cs="Arial"/>
          <w:color w:val="000000"/>
          <w:sz w:val="22"/>
          <w:szCs w:val="22"/>
          <w:shd w:val="clear" w:color="auto" w:fill="FFFFFF"/>
        </w:rPr>
        <w:t xml:space="preserve">called </w:t>
      </w:r>
      <w:r w:rsidRPr="006341BD">
        <w:rPr>
          <w:rFonts w:ascii="Arial" w:hAnsi="Arial" w:cs="Arial"/>
          <w:color w:val="000000"/>
          <w:sz w:val="22"/>
          <w:szCs w:val="22"/>
          <w:shd w:val="clear" w:color="auto" w:fill="FFFFFF"/>
        </w:rPr>
        <w:t>Quantitative Recombinant Protein Standards (</w:t>
      </w:r>
      <w:proofErr w:type="spellStart"/>
      <w:r w:rsidRPr="006341BD">
        <w:rPr>
          <w:rFonts w:ascii="Arial" w:hAnsi="Arial" w:cs="Arial"/>
          <w:color w:val="000000"/>
          <w:sz w:val="22"/>
          <w:szCs w:val="22"/>
          <w:shd w:val="clear" w:color="auto" w:fill="FFFFFF"/>
        </w:rPr>
        <w:t>qRePS</w:t>
      </w:r>
      <w:proofErr w:type="spellEnd"/>
      <w:r w:rsidRPr="006341BD">
        <w:rPr>
          <w:rFonts w:ascii="Arial" w:hAnsi="Arial" w:cs="Arial"/>
          <w:color w:val="000000"/>
          <w:sz w:val="22"/>
          <w:szCs w:val="22"/>
          <w:shd w:val="clear" w:color="auto" w:fill="FFFFFF"/>
        </w:rPr>
        <w:t>)</w:t>
      </w:r>
      <w:r>
        <w:rPr>
          <w:rFonts w:ascii="Arial" w:hAnsi="Arial" w:cs="Arial"/>
          <w:color w:val="000000"/>
          <w:sz w:val="22"/>
          <w:szCs w:val="22"/>
          <w:shd w:val="clear" w:color="auto" w:fill="FFFFFF"/>
        </w:rPr>
        <w:t>.</w:t>
      </w:r>
    </w:p>
    <w:p w14:paraId="3AB69E7A" w14:textId="77777777" w:rsidR="00B74569" w:rsidRPr="00E413AD" w:rsidRDefault="00B74569" w:rsidP="00B74569">
      <w:pPr>
        <w:jc w:val="both"/>
        <w:rPr>
          <w:rFonts w:ascii="Arial" w:hAnsi="Arial" w:cs="Arial"/>
          <w:b/>
          <w:bCs/>
          <w:color w:val="000000"/>
          <w:sz w:val="22"/>
          <w:szCs w:val="22"/>
          <w:shd w:val="clear" w:color="auto" w:fill="FFFFFF"/>
        </w:rPr>
      </w:pPr>
    </w:p>
    <w:p w14:paraId="0AEA7F06" w14:textId="2C76AACB" w:rsidR="00B74569" w:rsidRPr="00E413AD" w:rsidRDefault="00B74569" w:rsidP="00B74569">
      <w:pPr>
        <w:jc w:val="both"/>
        <w:rPr>
          <w:rFonts w:ascii="Arial" w:hAnsi="Arial" w:cs="Arial"/>
          <w:b/>
          <w:bCs/>
          <w:color w:val="000000"/>
          <w:sz w:val="22"/>
          <w:szCs w:val="22"/>
          <w:shd w:val="clear" w:color="auto" w:fill="FFFFFF"/>
        </w:rPr>
      </w:pPr>
      <w:r w:rsidRPr="00E413AD">
        <w:rPr>
          <w:rFonts w:ascii="Arial" w:hAnsi="Arial" w:cs="Arial"/>
          <w:b/>
          <w:bCs/>
          <w:color w:val="000000"/>
          <w:sz w:val="22"/>
          <w:szCs w:val="22"/>
          <w:shd w:val="clear" w:color="auto" w:fill="FFFFFF"/>
        </w:rPr>
        <w:t>2</w:t>
      </w:r>
      <w:r>
        <w:rPr>
          <w:rFonts w:ascii="Arial" w:hAnsi="Arial" w:cs="Arial"/>
          <w:b/>
          <w:bCs/>
          <w:color w:val="000000"/>
          <w:sz w:val="22"/>
          <w:szCs w:val="22"/>
          <w:shd w:val="clear" w:color="auto" w:fill="FFFFFF"/>
        </w:rPr>
        <w:t>6</w:t>
      </w:r>
      <w:r w:rsidRPr="00E413AD">
        <w:rPr>
          <w:rFonts w:ascii="Arial" w:hAnsi="Arial" w:cs="Arial"/>
          <w:b/>
          <w:bCs/>
          <w:color w:val="000000"/>
          <w:sz w:val="22"/>
          <w:szCs w:val="22"/>
          <w:shd w:val="clear" w:color="auto" w:fill="FFFFFF"/>
        </w:rPr>
        <w:t>. The Single Cell Atlas</w:t>
      </w:r>
      <w:r>
        <w:rPr>
          <w:rFonts w:ascii="Arial" w:hAnsi="Arial" w:cs="Arial"/>
          <w:b/>
          <w:bCs/>
          <w:color w:val="000000"/>
          <w:sz w:val="22"/>
          <w:szCs w:val="22"/>
          <w:shd w:val="clear" w:color="auto" w:fill="FFFFFF"/>
        </w:rPr>
        <w:t>.</w:t>
      </w:r>
      <w:r w:rsidRPr="00E413AD">
        <w:rPr>
          <w:rFonts w:ascii="Arial" w:hAnsi="Arial" w:cs="Arial"/>
          <w:b/>
          <w:bCs/>
          <w:color w:val="000000"/>
          <w:sz w:val="22"/>
          <w:szCs w:val="22"/>
          <w:shd w:val="clear" w:color="auto" w:fill="FFFFFF"/>
        </w:rPr>
        <w:t xml:space="preserve"> </w:t>
      </w:r>
      <w:r w:rsidRPr="00D64BD0">
        <w:rPr>
          <w:rFonts w:ascii="Arial" w:hAnsi="Arial" w:cs="Arial"/>
          <w:color w:val="000000"/>
          <w:sz w:val="22"/>
          <w:szCs w:val="22"/>
          <w:shd w:val="clear" w:color="auto" w:fill="FFFFFF"/>
        </w:rPr>
        <w:t>The Single Cell resource of the open access Human Protein Atlas, launched in 20</w:t>
      </w:r>
      <w:r>
        <w:rPr>
          <w:rFonts w:ascii="Arial" w:hAnsi="Arial" w:cs="Arial"/>
          <w:color w:val="000000"/>
          <w:sz w:val="22"/>
          <w:szCs w:val="22"/>
          <w:shd w:val="clear" w:color="auto" w:fill="FFFFFF"/>
        </w:rPr>
        <w:t>21</w:t>
      </w:r>
      <w:r w:rsidRPr="00D64BD0">
        <w:rPr>
          <w:rFonts w:ascii="Arial" w:hAnsi="Arial" w:cs="Arial"/>
          <w:color w:val="000000"/>
          <w:sz w:val="22"/>
          <w:szCs w:val="22"/>
          <w:shd w:val="clear" w:color="auto" w:fill="FFFFFF"/>
        </w:rPr>
        <w:t xml:space="preserve"> (3</w:t>
      </w:r>
      <w:r>
        <w:rPr>
          <w:rFonts w:ascii="Arial" w:hAnsi="Arial" w:cs="Arial"/>
          <w:color w:val="000000"/>
          <w:sz w:val="22"/>
          <w:szCs w:val="22"/>
          <w:shd w:val="clear" w:color="auto" w:fill="FFFFFF"/>
        </w:rPr>
        <w:t>7</w:t>
      </w:r>
      <w:r w:rsidRPr="00D64BD0">
        <w:rPr>
          <w:rFonts w:ascii="Arial" w:hAnsi="Arial" w:cs="Arial"/>
          <w:color w:val="000000"/>
          <w:sz w:val="22"/>
          <w:szCs w:val="22"/>
          <w:shd w:val="clear" w:color="auto" w:fill="FFFFFF"/>
        </w:rPr>
        <w:t>), presents comprehensive data on gene expression across various human tissues and cell types</w:t>
      </w:r>
      <w:r w:rsidR="002439E2">
        <w:rPr>
          <w:rFonts w:ascii="Arial" w:hAnsi="Arial" w:cs="Arial"/>
          <w:color w:val="000000"/>
          <w:sz w:val="22"/>
          <w:szCs w:val="22"/>
          <w:shd w:val="clear" w:color="auto" w:fill="FFFFFF"/>
        </w:rPr>
        <w:t xml:space="preserve">. </w:t>
      </w:r>
      <w:r w:rsidRPr="00D64BD0">
        <w:rPr>
          <w:rFonts w:ascii="Arial" w:hAnsi="Arial" w:cs="Arial"/>
          <w:color w:val="000000"/>
          <w:sz w:val="22"/>
          <w:szCs w:val="22"/>
          <w:shd w:val="clear" w:color="auto" w:fill="FFFFFF"/>
        </w:rPr>
        <w:t>The resource provides insights into mRNA and protein expression patterns, gene specificity, and expression clustering with single cell types, immune cells and brain single nuclei.</w:t>
      </w:r>
    </w:p>
    <w:p w14:paraId="6117AE58" w14:textId="77777777" w:rsidR="00B74569" w:rsidRPr="00E413AD" w:rsidRDefault="00B74569" w:rsidP="00B74569">
      <w:pPr>
        <w:jc w:val="both"/>
        <w:rPr>
          <w:rFonts w:ascii="Arial" w:hAnsi="Arial" w:cs="Arial"/>
          <w:b/>
          <w:bCs/>
          <w:color w:val="000000"/>
          <w:sz w:val="22"/>
          <w:szCs w:val="22"/>
          <w:shd w:val="clear" w:color="auto" w:fill="FFFFFF"/>
        </w:rPr>
      </w:pPr>
    </w:p>
    <w:p w14:paraId="64884367" w14:textId="63A0B0CA" w:rsidR="00B74569" w:rsidRPr="00E413AD" w:rsidRDefault="00B74569" w:rsidP="00B74569">
      <w:pPr>
        <w:jc w:val="both"/>
        <w:rPr>
          <w:rFonts w:ascii="Arial" w:hAnsi="Arial" w:cs="Arial"/>
          <w:b/>
          <w:bCs/>
          <w:color w:val="000000"/>
          <w:sz w:val="22"/>
          <w:szCs w:val="22"/>
        </w:rPr>
      </w:pPr>
      <w:r w:rsidRPr="00E413AD">
        <w:rPr>
          <w:rFonts w:ascii="Arial" w:hAnsi="Arial" w:cs="Arial"/>
          <w:b/>
          <w:bCs/>
          <w:color w:val="000000"/>
          <w:sz w:val="22"/>
          <w:szCs w:val="22"/>
        </w:rPr>
        <w:t>2</w:t>
      </w:r>
      <w:r>
        <w:rPr>
          <w:rFonts w:ascii="Arial" w:hAnsi="Arial" w:cs="Arial"/>
          <w:b/>
          <w:bCs/>
          <w:color w:val="000000"/>
          <w:sz w:val="22"/>
          <w:szCs w:val="22"/>
        </w:rPr>
        <w:t>7</w:t>
      </w:r>
      <w:r w:rsidRPr="00E413AD">
        <w:rPr>
          <w:rFonts w:ascii="Arial" w:hAnsi="Arial" w:cs="Arial"/>
          <w:b/>
          <w:bCs/>
          <w:color w:val="000000"/>
          <w:sz w:val="22"/>
          <w:szCs w:val="22"/>
        </w:rPr>
        <w:t xml:space="preserve">. The Human </w:t>
      </w:r>
      <w:proofErr w:type="spellStart"/>
      <w:r w:rsidRPr="00E413AD">
        <w:rPr>
          <w:rFonts w:ascii="Arial" w:hAnsi="Arial" w:cs="Arial"/>
          <w:b/>
          <w:bCs/>
          <w:color w:val="000000"/>
          <w:sz w:val="22"/>
          <w:szCs w:val="22"/>
        </w:rPr>
        <w:t>Secretome</w:t>
      </w:r>
      <w:proofErr w:type="spellEnd"/>
      <w:r>
        <w:rPr>
          <w:rFonts w:ascii="Arial" w:hAnsi="Arial" w:cs="Arial"/>
          <w:b/>
          <w:bCs/>
          <w:color w:val="000000"/>
          <w:sz w:val="22"/>
          <w:szCs w:val="22"/>
        </w:rPr>
        <w:t xml:space="preserve">. </w:t>
      </w:r>
      <w:r w:rsidRPr="00D64BD0">
        <w:rPr>
          <w:rFonts w:ascii="Arial" w:hAnsi="Arial" w:cs="Arial"/>
          <w:color w:val="333333"/>
          <w:sz w:val="22"/>
          <w:szCs w:val="22"/>
          <w:shd w:val="clear" w:color="auto" w:fill="F6F6F6"/>
        </w:rPr>
        <w:t xml:space="preserve">A comprehensive analysis of proteins predicted to be secreted in human cells was </w:t>
      </w:r>
      <w:r>
        <w:rPr>
          <w:rFonts w:ascii="Arial" w:hAnsi="Arial" w:cs="Arial"/>
          <w:color w:val="333333"/>
          <w:sz w:val="22"/>
          <w:szCs w:val="22"/>
          <w:shd w:val="clear" w:color="auto" w:fill="F6F6F6"/>
        </w:rPr>
        <w:t>done</w:t>
      </w:r>
      <w:r w:rsidRPr="00D64BD0">
        <w:rPr>
          <w:rFonts w:ascii="Arial" w:hAnsi="Arial" w:cs="Arial"/>
          <w:color w:val="333333"/>
          <w:sz w:val="22"/>
          <w:szCs w:val="22"/>
          <w:shd w:val="clear" w:color="auto" w:fill="F6F6F6"/>
        </w:rPr>
        <w:t xml:space="preserve"> (3</w:t>
      </w:r>
      <w:r>
        <w:rPr>
          <w:rFonts w:ascii="Arial" w:hAnsi="Arial" w:cs="Arial"/>
          <w:color w:val="333333"/>
          <w:sz w:val="22"/>
          <w:szCs w:val="22"/>
          <w:shd w:val="clear" w:color="auto" w:fill="F6F6F6"/>
        </w:rPr>
        <w:t>8</w:t>
      </w:r>
      <w:r w:rsidRPr="00D64BD0">
        <w:rPr>
          <w:rFonts w:ascii="Arial" w:hAnsi="Arial" w:cs="Arial"/>
          <w:color w:val="333333"/>
          <w:sz w:val="22"/>
          <w:szCs w:val="22"/>
          <w:shd w:val="clear" w:color="auto" w:fill="F6F6F6"/>
        </w:rPr>
        <w:t>), providing information about the final localization in the human body, including the proteins actively secreted to peripheral blood. Subsequently, a large program was launched (3</w:t>
      </w:r>
      <w:r>
        <w:rPr>
          <w:rFonts w:ascii="Arial" w:hAnsi="Arial" w:cs="Arial"/>
          <w:color w:val="333333"/>
          <w:sz w:val="22"/>
          <w:szCs w:val="22"/>
          <w:shd w:val="clear" w:color="auto" w:fill="F6F6F6"/>
        </w:rPr>
        <w:t>9</w:t>
      </w:r>
      <w:r w:rsidRPr="00D64BD0">
        <w:rPr>
          <w:rFonts w:ascii="Arial" w:hAnsi="Arial" w:cs="Arial"/>
          <w:color w:val="333333"/>
          <w:sz w:val="22"/>
          <w:szCs w:val="22"/>
          <w:shd w:val="clear" w:color="auto" w:fill="F6F6F6"/>
        </w:rPr>
        <w:t>) to produce</w:t>
      </w:r>
      <w:r>
        <w:rPr>
          <w:rFonts w:ascii="Arial" w:hAnsi="Arial" w:cs="Arial"/>
          <w:color w:val="333333"/>
          <w:sz w:val="22"/>
          <w:szCs w:val="22"/>
          <w:shd w:val="clear" w:color="auto" w:fill="F6F6F6"/>
        </w:rPr>
        <w:t>,</w:t>
      </w:r>
      <w:r w:rsidRPr="00D64BD0">
        <w:rPr>
          <w:rFonts w:ascii="Arial" w:hAnsi="Arial" w:cs="Arial"/>
          <w:color w:val="333333"/>
          <w:sz w:val="22"/>
          <w:szCs w:val="22"/>
          <w:shd w:val="clear" w:color="auto" w:fill="F6F6F6"/>
        </w:rPr>
        <w:t xml:space="preserve"> in mammalian cell cultures</w:t>
      </w:r>
      <w:r>
        <w:rPr>
          <w:rFonts w:ascii="Arial" w:hAnsi="Arial" w:cs="Arial"/>
          <w:color w:val="333333"/>
          <w:sz w:val="22"/>
          <w:szCs w:val="22"/>
          <w:shd w:val="clear" w:color="auto" w:fill="F6F6F6"/>
        </w:rPr>
        <w:t>,</w:t>
      </w:r>
      <w:r w:rsidRPr="00D64BD0">
        <w:rPr>
          <w:rFonts w:ascii="Arial" w:hAnsi="Arial" w:cs="Arial"/>
          <w:color w:val="333333"/>
          <w:sz w:val="22"/>
          <w:szCs w:val="22"/>
          <w:shd w:val="clear" w:color="auto" w:fill="F6F6F6"/>
        </w:rPr>
        <w:t xml:space="preserve"> </w:t>
      </w:r>
      <w:r w:rsidR="002439E2">
        <w:rPr>
          <w:rFonts w:ascii="Arial" w:hAnsi="Arial" w:cs="Arial"/>
          <w:color w:val="333333"/>
          <w:sz w:val="22"/>
          <w:szCs w:val="22"/>
          <w:shd w:val="clear" w:color="auto" w:fill="F6F6F6"/>
        </w:rPr>
        <w:t>a large portion</w:t>
      </w:r>
      <w:r w:rsidRPr="00D64BD0">
        <w:rPr>
          <w:rFonts w:ascii="Arial" w:hAnsi="Arial" w:cs="Arial"/>
          <w:color w:val="333333"/>
          <w:sz w:val="22"/>
          <w:szCs w:val="22"/>
          <w:shd w:val="clear" w:color="auto" w:fill="F6F6F6"/>
        </w:rPr>
        <w:t xml:space="preserve"> of the </w:t>
      </w:r>
      <w:r>
        <w:rPr>
          <w:rFonts w:ascii="Arial" w:hAnsi="Arial" w:cs="Arial"/>
          <w:color w:val="333333"/>
          <w:sz w:val="22"/>
          <w:szCs w:val="22"/>
          <w:shd w:val="clear" w:color="auto" w:fill="F6F6F6"/>
        </w:rPr>
        <w:t xml:space="preserve">human secreted </w:t>
      </w:r>
      <w:r w:rsidRPr="00D64BD0">
        <w:rPr>
          <w:rFonts w:ascii="Arial" w:hAnsi="Arial" w:cs="Arial"/>
          <w:color w:val="333333"/>
          <w:sz w:val="22"/>
          <w:szCs w:val="22"/>
          <w:shd w:val="clear" w:color="auto" w:fill="F6F6F6"/>
        </w:rPr>
        <w:t>proteins</w:t>
      </w:r>
      <w:r>
        <w:rPr>
          <w:rFonts w:ascii="Arial" w:hAnsi="Arial" w:cs="Arial"/>
          <w:color w:val="333333"/>
          <w:sz w:val="22"/>
          <w:szCs w:val="22"/>
          <w:shd w:val="clear" w:color="auto" w:fill="F6F6F6"/>
        </w:rPr>
        <w:t>.</w:t>
      </w:r>
    </w:p>
    <w:p w14:paraId="5A8EB3AA" w14:textId="77777777" w:rsidR="00B74569" w:rsidRPr="00E413AD" w:rsidRDefault="00B74569" w:rsidP="00B74569">
      <w:pPr>
        <w:jc w:val="both"/>
        <w:rPr>
          <w:rFonts w:ascii="Arial" w:hAnsi="Arial" w:cs="Arial"/>
          <w:b/>
          <w:bCs/>
          <w:color w:val="000000"/>
          <w:sz w:val="22"/>
          <w:szCs w:val="22"/>
        </w:rPr>
      </w:pPr>
    </w:p>
    <w:p w14:paraId="2F8F5428" w14:textId="07BD67FD" w:rsidR="00B74569" w:rsidRPr="00E413AD" w:rsidRDefault="00B74569" w:rsidP="00B74569">
      <w:pPr>
        <w:jc w:val="both"/>
        <w:rPr>
          <w:rFonts w:ascii="Arial" w:hAnsi="Arial" w:cs="Arial"/>
          <w:b/>
          <w:bCs/>
          <w:color w:val="000000"/>
          <w:sz w:val="22"/>
          <w:szCs w:val="22"/>
        </w:rPr>
      </w:pPr>
      <w:r w:rsidRPr="00E413AD">
        <w:rPr>
          <w:rFonts w:ascii="Arial" w:hAnsi="Arial" w:cs="Arial"/>
          <w:b/>
          <w:bCs/>
          <w:color w:val="000000"/>
          <w:sz w:val="22"/>
          <w:szCs w:val="22"/>
        </w:rPr>
        <w:t>2</w:t>
      </w:r>
      <w:r>
        <w:rPr>
          <w:rFonts w:ascii="Arial" w:hAnsi="Arial" w:cs="Arial"/>
          <w:b/>
          <w:bCs/>
          <w:color w:val="000000"/>
          <w:sz w:val="22"/>
          <w:szCs w:val="22"/>
        </w:rPr>
        <w:t>8</w:t>
      </w:r>
      <w:r w:rsidRPr="00E413AD">
        <w:rPr>
          <w:rFonts w:ascii="Arial" w:hAnsi="Arial" w:cs="Arial"/>
          <w:b/>
          <w:bCs/>
          <w:color w:val="000000"/>
          <w:sz w:val="22"/>
          <w:szCs w:val="22"/>
        </w:rPr>
        <w:t>. Wellness profiling with multi-omics methods</w:t>
      </w:r>
      <w:r>
        <w:rPr>
          <w:rFonts w:ascii="Arial" w:hAnsi="Arial" w:cs="Arial"/>
          <w:b/>
          <w:bCs/>
          <w:color w:val="000000"/>
          <w:sz w:val="22"/>
          <w:szCs w:val="22"/>
        </w:rPr>
        <w:t xml:space="preserve">. </w:t>
      </w:r>
      <w:r>
        <w:rPr>
          <w:rFonts w:ascii="Arial" w:hAnsi="Arial" w:cs="Arial"/>
          <w:color w:val="222222"/>
          <w:sz w:val="22"/>
          <w:szCs w:val="22"/>
          <w:shd w:val="clear" w:color="auto" w:fill="FFFFFF"/>
        </w:rPr>
        <w:t>Several</w:t>
      </w:r>
      <w:r w:rsidRPr="00C24AAD">
        <w:rPr>
          <w:rFonts w:ascii="Arial" w:hAnsi="Arial" w:cs="Arial"/>
          <w:color w:val="222222"/>
          <w:sz w:val="22"/>
          <w:szCs w:val="22"/>
          <w:shd w:val="clear" w:color="auto" w:fill="FFFFFF"/>
        </w:rPr>
        <w:t xml:space="preserve"> longitudinal wellness cohort</w:t>
      </w:r>
      <w:r w:rsidR="002439E2">
        <w:rPr>
          <w:rFonts w:ascii="Arial" w:hAnsi="Arial" w:cs="Arial"/>
          <w:color w:val="222222"/>
          <w:sz w:val="22"/>
          <w:szCs w:val="22"/>
          <w:shd w:val="clear" w:color="auto" w:fill="FFFFFF"/>
        </w:rPr>
        <w:t>s</w:t>
      </w:r>
      <w:r w:rsidRPr="00C24AAD">
        <w:rPr>
          <w:rFonts w:ascii="Arial" w:hAnsi="Arial" w:cs="Arial"/>
          <w:color w:val="222222"/>
          <w:sz w:val="22"/>
          <w:szCs w:val="22"/>
          <w:shd w:val="clear" w:color="auto" w:fill="FFFFFF"/>
        </w:rPr>
        <w:t xml:space="preserve"> </w:t>
      </w:r>
      <w:proofErr w:type="gramStart"/>
      <w:r w:rsidRPr="00C24AAD">
        <w:rPr>
          <w:rFonts w:ascii="Arial" w:hAnsi="Arial" w:cs="Arial"/>
          <w:color w:val="222222"/>
          <w:sz w:val="22"/>
          <w:szCs w:val="22"/>
          <w:shd w:val="clear" w:color="auto" w:fill="FFFFFF"/>
        </w:rPr>
        <w:t>with  individuals</w:t>
      </w:r>
      <w:proofErr w:type="gramEnd"/>
      <w:r w:rsidRPr="00C24AAD">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have been</w:t>
      </w:r>
      <w:r w:rsidRPr="00C24AAD">
        <w:rPr>
          <w:rFonts w:ascii="Arial" w:hAnsi="Arial" w:cs="Arial"/>
          <w:color w:val="222222"/>
          <w:sz w:val="22"/>
          <w:szCs w:val="22"/>
          <w:shd w:val="clear" w:color="auto" w:fill="FFFFFF"/>
        </w:rPr>
        <w:t xml:space="preserve"> analy</w:t>
      </w:r>
      <w:r w:rsidR="00C14773">
        <w:rPr>
          <w:rFonts w:ascii="Arial" w:hAnsi="Arial" w:cs="Arial"/>
          <w:color w:val="222222"/>
          <w:sz w:val="22"/>
          <w:szCs w:val="22"/>
          <w:shd w:val="clear" w:color="auto" w:fill="FFFFFF"/>
        </w:rPr>
        <w:t>s</w:t>
      </w:r>
      <w:r w:rsidRPr="00C24AAD">
        <w:rPr>
          <w:rFonts w:ascii="Arial" w:hAnsi="Arial" w:cs="Arial"/>
          <w:color w:val="222222"/>
          <w:sz w:val="22"/>
          <w:szCs w:val="22"/>
          <w:shd w:val="clear" w:color="auto" w:fill="FFFFFF"/>
        </w:rPr>
        <w:t>ed with multi-omics technol</w:t>
      </w:r>
      <w:r w:rsidR="00C14773">
        <w:rPr>
          <w:rFonts w:ascii="Arial" w:hAnsi="Arial" w:cs="Arial"/>
          <w:color w:val="222222"/>
          <w:sz w:val="22"/>
          <w:szCs w:val="22"/>
          <w:shd w:val="clear" w:color="auto" w:fill="FFFFFF"/>
        </w:rPr>
        <w:t>o</w:t>
      </w:r>
      <w:r w:rsidRPr="00C24AAD">
        <w:rPr>
          <w:rFonts w:ascii="Arial" w:hAnsi="Arial" w:cs="Arial"/>
          <w:color w:val="222222"/>
          <w:sz w:val="22"/>
          <w:szCs w:val="22"/>
          <w:shd w:val="clear" w:color="auto" w:fill="FFFFFF"/>
        </w:rPr>
        <w:t>gies, including prote</w:t>
      </w:r>
      <w:r w:rsidR="00C14773">
        <w:rPr>
          <w:rFonts w:ascii="Arial" w:hAnsi="Arial" w:cs="Arial"/>
          <w:color w:val="222222"/>
          <w:sz w:val="22"/>
          <w:szCs w:val="22"/>
          <w:shd w:val="clear" w:color="auto" w:fill="FFFFFF"/>
        </w:rPr>
        <w:t>o</w:t>
      </w:r>
      <w:r w:rsidRPr="00C24AAD">
        <w:rPr>
          <w:rFonts w:ascii="Arial" w:hAnsi="Arial" w:cs="Arial"/>
          <w:color w:val="222222"/>
          <w:sz w:val="22"/>
          <w:szCs w:val="22"/>
          <w:shd w:val="clear" w:color="auto" w:fill="FFFFFF"/>
        </w:rPr>
        <w:t xml:space="preserve">mics, transcriptomics, </w:t>
      </w:r>
      <w:proofErr w:type="spellStart"/>
      <w:r w:rsidRPr="00C24AAD">
        <w:rPr>
          <w:rFonts w:ascii="Arial" w:hAnsi="Arial" w:cs="Arial"/>
          <w:color w:val="222222"/>
          <w:sz w:val="22"/>
          <w:szCs w:val="22"/>
          <w:shd w:val="clear" w:color="auto" w:fill="FFFFFF"/>
        </w:rPr>
        <w:t>lipidomics</w:t>
      </w:r>
      <w:proofErr w:type="spellEnd"/>
      <w:r w:rsidRPr="00C24AAD">
        <w:rPr>
          <w:rFonts w:ascii="Arial" w:hAnsi="Arial" w:cs="Arial"/>
          <w:color w:val="222222"/>
          <w:sz w:val="22"/>
          <w:szCs w:val="22"/>
          <w:shd w:val="clear" w:color="auto" w:fill="FFFFFF"/>
        </w:rPr>
        <w:t>, metabolomics, autoantibodies and immune cell profiling</w:t>
      </w:r>
      <w:r w:rsidR="002439E2">
        <w:rPr>
          <w:rFonts w:ascii="Arial" w:hAnsi="Arial" w:cs="Arial"/>
          <w:color w:val="222222"/>
          <w:sz w:val="22"/>
          <w:szCs w:val="22"/>
          <w:shd w:val="clear" w:color="auto" w:fill="FFFFFF"/>
        </w:rPr>
        <w:t xml:space="preserve">, </w:t>
      </w:r>
      <w:r w:rsidRPr="00C24AAD">
        <w:rPr>
          <w:rFonts w:ascii="Arial" w:hAnsi="Arial" w:cs="Arial"/>
          <w:color w:val="222222"/>
          <w:sz w:val="22"/>
          <w:szCs w:val="22"/>
          <w:shd w:val="clear" w:color="auto" w:fill="FFFFFF"/>
        </w:rPr>
        <w:t>complemented with gut microbiota and clinical chemistry</w:t>
      </w:r>
      <w:r>
        <w:rPr>
          <w:rFonts w:ascii="Arial" w:hAnsi="Arial" w:cs="Arial"/>
          <w:color w:val="222222"/>
          <w:sz w:val="22"/>
          <w:szCs w:val="22"/>
          <w:shd w:val="clear" w:color="auto" w:fill="FFFFFF"/>
        </w:rPr>
        <w:t xml:space="preserve"> (40)</w:t>
      </w:r>
      <w:r w:rsidRPr="00C24AAD">
        <w:rPr>
          <w:rFonts w:ascii="Arial" w:hAnsi="Arial" w:cs="Arial"/>
          <w:color w:val="222222"/>
          <w:sz w:val="22"/>
          <w:szCs w:val="22"/>
          <w:shd w:val="clear" w:color="auto" w:fill="FFFFFF"/>
        </w:rPr>
        <w:t xml:space="preserve">. The analyses show that </w:t>
      </w:r>
      <w:proofErr w:type="gramStart"/>
      <w:r w:rsidRPr="00C24AAD">
        <w:rPr>
          <w:rFonts w:ascii="Arial" w:hAnsi="Arial" w:cs="Arial"/>
          <w:color w:val="222222"/>
          <w:sz w:val="22"/>
          <w:szCs w:val="22"/>
          <w:shd w:val="clear" w:color="auto" w:fill="FFFFFF"/>
        </w:rPr>
        <w:t>each individual</w:t>
      </w:r>
      <w:proofErr w:type="gramEnd"/>
      <w:r w:rsidRPr="00C24AAD">
        <w:rPr>
          <w:rFonts w:ascii="Arial" w:hAnsi="Arial" w:cs="Arial"/>
          <w:color w:val="222222"/>
          <w:sz w:val="22"/>
          <w:szCs w:val="22"/>
          <w:shd w:val="clear" w:color="auto" w:fill="FFFFFF"/>
        </w:rPr>
        <w:t xml:space="preserve"> has a unique and stable plasma protein profile (</w:t>
      </w:r>
      <w:r>
        <w:rPr>
          <w:rFonts w:ascii="Arial" w:hAnsi="Arial" w:cs="Arial"/>
          <w:color w:val="222222"/>
          <w:sz w:val="22"/>
          <w:szCs w:val="22"/>
          <w:shd w:val="clear" w:color="auto" w:fill="FFFFFF"/>
        </w:rPr>
        <w:t>41</w:t>
      </w:r>
      <w:r w:rsidRPr="00C24AAD">
        <w:rPr>
          <w:rFonts w:ascii="Arial" w:hAnsi="Arial" w:cs="Arial"/>
          <w:color w:val="222222"/>
          <w:sz w:val="22"/>
          <w:szCs w:val="22"/>
          <w:shd w:val="clear" w:color="auto" w:fill="FFFFFF"/>
        </w:rPr>
        <w:t>)</w:t>
      </w:r>
      <w:r>
        <w:rPr>
          <w:rFonts w:ascii="Arial" w:hAnsi="Arial" w:cs="Arial"/>
          <w:color w:val="222222"/>
          <w:sz w:val="22"/>
          <w:szCs w:val="22"/>
          <w:shd w:val="clear" w:color="auto" w:fill="FFFFFF"/>
        </w:rPr>
        <w:t>.</w:t>
      </w:r>
    </w:p>
    <w:p w14:paraId="289C3C61" w14:textId="77777777" w:rsidR="00B74569" w:rsidRPr="00E413AD" w:rsidRDefault="00B74569" w:rsidP="00B74569">
      <w:pPr>
        <w:jc w:val="both"/>
        <w:rPr>
          <w:rFonts w:ascii="Arial" w:hAnsi="Arial" w:cs="Arial"/>
          <w:b/>
          <w:bCs/>
          <w:color w:val="000000"/>
          <w:sz w:val="22"/>
          <w:szCs w:val="22"/>
        </w:rPr>
      </w:pPr>
    </w:p>
    <w:p w14:paraId="0CC51169" w14:textId="07B18FA4" w:rsidR="00B74569" w:rsidRPr="00BF6A5E" w:rsidRDefault="00B74569" w:rsidP="00B74569">
      <w:pPr>
        <w:jc w:val="both"/>
        <w:rPr>
          <w:rFonts w:ascii="Arial" w:eastAsia="Times New Roman" w:hAnsi="Arial" w:cs="Arial"/>
          <w:color w:val="0A0A0A"/>
          <w:sz w:val="22"/>
          <w:szCs w:val="22"/>
          <w:shd w:val="clear" w:color="auto" w:fill="FFFFFF"/>
          <w:lang w:eastAsia="en-GB"/>
        </w:rPr>
      </w:pPr>
      <w:r w:rsidRPr="00E413AD">
        <w:rPr>
          <w:rFonts w:ascii="Arial" w:hAnsi="Arial" w:cs="Arial"/>
          <w:b/>
          <w:bCs/>
          <w:color w:val="000000"/>
          <w:sz w:val="22"/>
          <w:szCs w:val="22"/>
        </w:rPr>
        <w:t>2</w:t>
      </w:r>
      <w:r>
        <w:rPr>
          <w:rFonts w:ascii="Arial" w:hAnsi="Arial" w:cs="Arial"/>
          <w:b/>
          <w:bCs/>
          <w:color w:val="000000"/>
          <w:sz w:val="22"/>
          <w:szCs w:val="22"/>
        </w:rPr>
        <w:t>9</w:t>
      </w:r>
      <w:r w:rsidRPr="00E413AD">
        <w:rPr>
          <w:rFonts w:ascii="Arial" w:hAnsi="Arial" w:cs="Arial"/>
          <w:b/>
          <w:bCs/>
          <w:color w:val="000000"/>
          <w:sz w:val="22"/>
          <w:szCs w:val="22"/>
        </w:rPr>
        <w:t xml:space="preserve">. The use of AI-based </w:t>
      </w:r>
      <w:r w:rsidR="002439E2">
        <w:rPr>
          <w:rFonts w:ascii="Arial" w:hAnsi="Arial" w:cs="Arial"/>
          <w:b/>
          <w:bCs/>
          <w:color w:val="000000"/>
          <w:sz w:val="22"/>
          <w:szCs w:val="22"/>
        </w:rPr>
        <w:t xml:space="preserve">metabolic models for </w:t>
      </w:r>
      <w:r w:rsidRPr="00E413AD">
        <w:rPr>
          <w:rFonts w:ascii="Arial" w:hAnsi="Arial" w:cs="Arial"/>
          <w:b/>
          <w:bCs/>
          <w:color w:val="000000"/>
          <w:sz w:val="22"/>
          <w:szCs w:val="22"/>
        </w:rPr>
        <w:t>drug development.</w:t>
      </w:r>
      <w:r>
        <w:rPr>
          <w:rFonts w:ascii="Arial" w:hAnsi="Arial" w:cs="Arial"/>
          <w:b/>
          <w:bCs/>
          <w:color w:val="000000"/>
          <w:sz w:val="22"/>
          <w:szCs w:val="22"/>
        </w:rPr>
        <w:t xml:space="preserve"> </w:t>
      </w:r>
      <w:r w:rsidRPr="00BF6A5E">
        <w:rPr>
          <w:rFonts w:ascii="Arial" w:hAnsi="Arial" w:cs="Arial"/>
          <w:color w:val="000000"/>
          <w:sz w:val="22"/>
          <w:szCs w:val="22"/>
          <w:shd w:val="clear" w:color="auto" w:fill="FFFFFF"/>
        </w:rPr>
        <w:t xml:space="preserve">Genome-scale metabolic models (GEMs) have been employed for studying human metabolism </w:t>
      </w:r>
      <w:r>
        <w:rPr>
          <w:rFonts w:ascii="Arial" w:hAnsi="Arial" w:cs="Arial"/>
          <w:color w:val="000000"/>
          <w:sz w:val="22"/>
          <w:szCs w:val="22"/>
          <w:shd w:val="clear" w:color="auto" w:fill="FFFFFF"/>
        </w:rPr>
        <w:t xml:space="preserve">and mitochondrial function </w:t>
      </w:r>
      <w:r w:rsidRPr="00BF6A5E">
        <w:rPr>
          <w:rFonts w:ascii="Arial" w:hAnsi="Arial" w:cs="Arial"/>
          <w:color w:val="000000"/>
          <w:sz w:val="22"/>
          <w:szCs w:val="22"/>
        </w:rPr>
        <w:t>(</w:t>
      </w:r>
      <w:r>
        <w:rPr>
          <w:rFonts w:ascii="Arial" w:hAnsi="Arial" w:cs="Arial"/>
          <w:color w:val="000000"/>
          <w:sz w:val="22"/>
          <w:szCs w:val="22"/>
        </w:rPr>
        <w:t>42</w:t>
      </w:r>
      <w:r w:rsidRPr="00BF6A5E">
        <w:rPr>
          <w:rFonts w:ascii="Arial" w:hAnsi="Arial" w:cs="Arial"/>
          <w:color w:val="000000"/>
          <w:sz w:val="22"/>
          <w:szCs w:val="22"/>
        </w:rPr>
        <w:t>). Based on</w:t>
      </w:r>
      <w:r>
        <w:rPr>
          <w:rFonts w:ascii="Arial" w:hAnsi="Arial" w:cs="Arial"/>
          <w:color w:val="000000"/>
          <w:sz w:val="22"/>
          <w:szCs w:val="22"/>
        </w:rPr>
        <w:t xml:space="preserve"> these studies a mixture of </w:t>
      </w:r>
      <w:r w:rsidRPr="00BF6A5E">
        <w:rPr>
          <w:rFonts w:ascii="Arial" w:hAnsi="Arial" w:cs="Arial"/>
          <w:color w:val="000000"/>
          <w:sz w:val="22"/>
          <w:szCs w:val="22"/>
        </w:rPr>
        <w:t xml:space="preserve">  </w:t>
      </w:r>
      <w:r>
        <w:rPr>
          <w:rFonts w:ascii="Arial" w:eastAsia="Times New Roman" w:hAnsi="Arial" w:cs="Arial"/>
          <w:color w:val="0A0A0A"/>
          <w:sz w:val="22"/>
          <w:szCs w:val="22"/>
          <w:lang w:eastAsia="en-GB"/>
        </w:rPr>
        <w:t>c</w:t>
      </w:r>
      <w:r w:rsidRPr="00BF6A5E">
        <w:rPr>
          <w:rFonts w:ascii="Arial" w:eastAsia="Times New Roman" w:hAnsi="Arial" w:cs="Arial"/>
          <w:color w:val="0A0A0A"/>
          <w:sz w:val="22"/>
          <w:szCs w:val="22"/>
          <w:lang w:eastAsia="en-GB"/>
        </w:rPr>
        <w:t>ombined metabolic activators (CMAs</w:t>
      </w:r>
      <w:r>
        <w:rPr>
          <w:rFonts w:ascii="Arial" w:eastAsia="Times New Roman" w:hAnsi="Arial" w:cs="Arial"/>
          <w:color w:val="0A0A0A"/>
          <w:sz w:val="22"/>
          <w:szCs w:val="22"/>
          <w:shd w:val="clear" w:color="auto" w:fill="FFFFFF"/>
          <w:lang w:eastAsia="en-GB"/>
        </w:rPr>
        <w:t xml:space="preserve"> </w:t>
      </w:r>
      <w:r w:rsidRPr="00BF6A5E">
        <w:rPr>
          <w:rFonts w:ascii="Arial" w:eastAsia="Times New Roman" w:hAnsi="Arial" w:cs="Arial"/>
          <w:color w:val="0A0A0A"/>
          <w:sz w:val="22"/>
          <w:szCs w:val="22"/>
          <w:shd w:val="clear" w:color="auto" w:fill="FFFFFF"/>
          <w:lang w:eastAsia="en-GB"/>
        </w:rPr>
        <w:t xml:space="preserve">have been </w:t>
      </w:r>
      <w:r>
        <w:rPr>
          <w:rFonts w:ascii="Arial" w:eastAsia="Times New Roman" w:hAnsi="Arial" w:cs="Arial"/>
          <w:color w:val="0A0A0A"/>
          <w:sz w:val="22"/>
          <w:szCs w:val="22"/>
          <w:shd w:val="clear" w:color="auto" w:fill="FFFFFF"/>
          <w:lang w:eastAsia="en-GB"/>
        </w:rPr>
        <w:t xml:space="preserve">defined with the aim to </w:t>
      </w:r>
      <w:r w:rsidRPr="00BF6A5E">
        <w:rPr>
          <w:rFonts w:ascii="Arial" w:eastAsia="Times New Roman" w:hAnsi="Arial" w:cs="Arial"/>
          <w:color w:val="0A0A0A"/>
          <w:sz w:val="22"/>
          <w:szCs w:val="22"/>
          <w:shd w:val="clear" w:color="auto" w:fill="FFFFFF"/>
          <w:lang w:eastAsia="en-GB"/>
        </w:rPr>
        <w:t>boost mitochondrial function and improve metabolic processes</w:t>
      </w:r>
      <w:r>
        <w:rPr>
          <w:rFonts w:ascii="Arial" w:eastAsia="Times New Roman" w:hAnsi="Arial" w:cs="Arial"/>
          <w:color w:val="0A0A0A"/>
          <w:sz w:val="22"/>
          <w:szCs w:val="22"/>
          <w:shd w:val="clear" w:color="auto" w:fill="FFFFFF"/>
          <w:lang w:eastAsia="en-GB"/>
        </w:rPr>
        <w:t xml:space="preserve"> in metabolic and neurodegen</w:t>
      </w:r>
      <w:r w:rsidR="00C14773">
        <w:rPr>
          <w:rFonts w:ascii="Arial" w:eastAsia="Times New Roman" w:hAnsi="Arial" w:cs="Arial"/>
          <w:color w:val="0A0A0A"/>
          <w:sz w:val="22"/>
          <w:szCs w:val="22"/>
          <w:shd w:val="clear" w:color="auto" w:fill="FFFFFF"/>
          <w:lang w:eastAsia="en-GB"/>
        </w:rPr>
        <w:t>er</w:t>
      </w:r>
      <w:r>
        <w:rPr>
          <w:rFonts w:ascii="Arial" w:eastAsia="Times New Roman" w:hAnsi="Arial" w:cs="Arial"/>
          <w:color w:val="0A0A0A"/>
          <w:sz w:val="22"/>
          <w:szCs w:val="22"/>
          <w:shd w:val="clear" w:color="auto" w:fill="FFFFFF"/>
          <w:lang w:eastAsia="en-GB"/>
        </w:rPr>
        <w:t>ative diseases (43).</w:t>
      </w:r>
    </w:p>
    <w:p w14:paraId="7F399726" w14:textId="77777777" w:rsidR="00B74569" w:rsidRPr="00E413AD" w:rsidRDefault="00B74569" w:rsidP="00B74569">
      <w:pPr>
        <w:jc w:val="both"/>
        <w:rPr>
          <w:rFonts w:ascii="Arial" w:hAnsi="Arial" w:cs="Arial"/>
          <w:b/>
          <w:bCs/>
          <w:color w:val="000000"/>
          <w:sz w:val="22"/>
          <w:szCs w:val="22"/>
          <w:shd w:val="clear" w:color="auto" w:fill="FFFFFF"/>
        </w:rPr>
      </w:pPr>
    </w:p>
    <w:p w14:paraId="0971B870" w14:textId="77777777" w:rsidR="00B62ACC" w:rsidRDefault="00B74569" w:rsidP="00B74569">
      <w:pPr>
        <w:jc w:val="both"/>
        <w:rPr>
          <w:rFonts w:ascii="Arial" w:hAnsi="Arial" w:cs="Arial"/>
          <w:color w:val="000000"/>
          <w:sz w:val="22"/>
          <w:szCs w:val="22"/>
          <w:shd w:val="clear" w:color="auto" w:fill="FFFFFF"/>
        </w:rPr>
      </w:pPr>
      <w:r>
        <w:rPr>
          <w:rFonts w:ascii="Arial" w:hAnsi="Arial" w:cs="Arial"/>
          <w:b/>
          <w:bCs/>
          <w:color w:val="000000"/>
          <w:sz w:val="22"/>
          <w:szCs w:val="22"/>
          <w:shd w:val="clear" w:color="auto" w:fill="FFFFFF"/>
        </w:rPr>
        <w:t>30</w:t>
      </w:r>
      <w:r w:rsidRPr="00E413AD">
        <w:rPr>
          <w:rFonts w:ascii="Arial" w:hAnsi="Arial" w:cs="Arial"/>
          <w:b/>
          <w:bCs/>
          <w:color w:val="000000"/>
          <w:sz w:val="22"/>
          <w:szCs w:val="22"/>
          <w:shd w:val="clear" w:color="auto" w:fill="FFFFFF"/>
        </w:rPr>
        <w:t xml:space="preserve">. The Pan-Disease </w:t>
      </w:r>
      <w:r>
        <w:rPr>
          <w:rFonts w:ascii="Arial" w:hAnsi="Arial" w:cs="Arial"/>
          <w:b/>
          <w:bCs/>
          <w:color w:val="000000"/>
          <w:sz w:val="22"/>
          <w:szCs w:val="22"/>
          <w:shd w:val="clear" w:color="auto" w:fill="FFFFFF"/>
        </w:rPr>
        <w:t xml:space="preserve">Blood </w:t>
      </w:r>
      <w:r w:rsidRPr="00E413AD">
        <w:rPr>
          <w:rFonts w:ascii="Arial" w:hAnsi="Arial" w:cs="Arial"/>
          <w:b/>
          <w:bCs/>
          <w:color w:val="000000"/>
          <w:sz w:val="22"/>
          <w:szCs w:val="22"/>
          <w:shd w:val="clear" w:color="auto" w:fill="FFFFFF"/>
        </w:rPr>
        <w:t xml:space="preserve">Atlas. </w:t>
      </w:r>
      <w:r w:rsidRPr="00E413AD">
        <w:rPr>
          <w:rFonts w:ascii="Arial" w:hAnsi="Arial" w:cs="Arial"/>
          <w:color w:val="000000"/>
          <w:sz w:val="22"/>
          <w:szCs w:val="22"/>
          <w:shd w:val="clear" w:color="auto" w:fill="FFFFFF"/>
        </w:rPr>
        <w:t xml:space="preserve">Several analytical platforms have been </w:t>
      </w:r>
      <w:r w:rsidR="00B62ACC">
        <w:rPr>
          <w:rFonts w:ascii="Arial" w:hAnsi="Arial" w:cs="Arial"/>
          <w:color w:val="000000"/>
          <w:sz w:val="22"/>
          <w:szCs w:val="22"/>
          <w:shd w:val="clear" w:color="auto" w:fill="FFFFFF"/>
        </w:rPr>
        <w:t xml:space="preserve">used to </w:t>
      </w:r>
      <w:proofErr w:type="spellStart"/>
      <w:r w:rsidR="00B62ACC">
        <w:rPr>
          <w:rFonts w:ascii="Arial" w:hAnsi="Arial" w:cs="Arial"/>
          <w:color w:val="000000"/>
          <w:sz w:val="22"/>
          <w:szCs w:val="22"/>
          <w:shd w:val="clear" w:color="auto" w:fill="FFFFFF"/>
        </w:rPr>
        <w:t>analyze</w:t>
      </w:r>
      <w:proofErr w:type="spellEnd"/>
      <w:r w:rsidR="00B62ACC">
        <w:rPr>
          <w:rFonts w:ascii="Arial" w:hAnsi="Arial" w:cs="Arial"/>
          <w:color w:val="000000"/>
          <w:sz w:val="22"/>
          <w:szCs w:val="22"/>
          <w:shd w:val="clear" w:color="auto" w:fill="FFFFFF"/>
        </w:rPr>
        <w:t xml:space="preserve"> the blood protein profiles in healthy individuals as well as </w:t>
      </w:r>
      <w:proofErr w:type="spellStart"/>
      <w:r w:rsidR="00B62ACC">
        <w:rPr>
          <w:rFonts w:ascii="Arial" w:hAnsi="Arial" w:cs="Arial"/>
          <w:color w:val="000000"/>
          <w:sz w:val="22"/>
          <w:szCs w:val="22"/>
          <w:shd w:val="clear" w:color="auto" w:fill="FFFFFF"/>
        </w:rPr>
        <w:t>patinets</w:t>
      </w:r>
      <w:proofErr w:type="spellEnd"/>
      <w:r w:rsidR="00B62ACC">
        <w:rPr>
          <w:rFonts w:ascii="Arial" w:hAnsi="Arial" w:cs="Arial"/>
          <w:color w:val="000000"/>
          <w:sz w:val="22"/>
          <w:szCs w:val="22"/>
          <w:shd w:val="clear" w:color="auto" w:fill="FFFFFF"/>
        </w:rPr>
        <w:t xml:space="preserve"> with various diseases</w:t>
      </w:r>
      <w:r>
        <w:rPr>
          <w:rFonts w:ascii="Arial" w:hAnsi="Arial" w:cs="Arial"/>
          <w:color w:val="000000"/>
          <w:sz w:val="22"/>
          <w:szCs w:val="22"/>
          <w:shd w:val="clear" w:color="auto" w:fill="FFFFFF"/>
        </w:rPr>
        <w:t xml:space="preserve"> (44)</w:t>
      </w:r>
      <w:r w:rsidRPr="00E413AD">
        <w:rPr>
          <w:rFonts w:ascii="Arial" w:hAnsi="Arial" w:cs="Arial"/>
          <w:color w:val="000000"/>
          <w:sz w:val="22"/>
          <w:szCs w:val="22"/>
          <w:shd w:val="clear" w:color="auto" w:fill="FFFFFF"/>
        </w:rPr>
        <w:t>. The concept has been used to generate a</w:t>
      </w:r>
      <w:r w:rsidR="00B62ACC">
        <w:rPr>
          <w:rFonts w:ascii="Arial" w:hAnsi="Arial" w:cs="Arial"/>
          <w:color w:val="000000"/>
          <w:sz w:val="22"/>
          <w:szCs w:val="22"/>
          <w:shd w:val="clear" w:color="auto" w:fill="FFFFFF"/>
        </w:rPr>
        <w:t>n open access</w:t>
      </w:r>
      <w:r>
        <w:rPr>
          <w:rFonts w:ascii="Arial" w:hAnsi="Arial" w:cs="Arial"/>
          <w:color w:val="000000"/>
          <w:sz w:val="22"/>
          <w:szCs w:val="22"/>
          <w:shd w:val="clear" w:color="auto" w:fill="FFFFFF"/>
        </w:rPr>
        <w:t xml:space="preserve"> </w:t>
      </w:r>
      <w:r w:rsidRPr="00E413AD">
        <w:rPr>
          <w:rFonts w:ascii="Arial" w:hAnsi="Arial" w:cs="Arial"/>
          <w:color w:val="000000"/>
          <w:sz w:val="22"/>
          <w:szCs w:val="22"/>
          <w:shd w:val="clear" w:color="auto" w:fill="FFFFFF"/>
        </w:rPr>
        <w:t>Human Disease Blood Atlas (</w:t>
      </w:r>
      <w:r>
        <w:rPr>
          <w:rFonts w:ascii="Arial" w:hAnsi="Arial" w:cs="Arial"/>
          <w:color w:val="000000"/>
          <w:sz w:val="22"/>
          <w:szCs w:val="22"/>
          <w:shd w:val="clear" w:color="auto" w:fill="FFFFFF"/>
        </w:rPr>
        <w:t>45</w:t>
      </w:r>
      <w:r w:rsidRPr="00E413AD">
        <w:rPr>
          <w:rFonts w:ascii="Arial" w:hAnsi="Arial" w:cs="Arial"/>
          <w:color w:val="000000"/>
          <w:sz w:val="22"/>
          <w:szCs w:val="22"/>
          <w:shd w:val="clear" w:color="auto" w:fill="FFFFFF"/>
        </w:rPr>
        <w:t xml:space="preserve">) </w:t>
      </w:r>
      <w:r w:rsidR="00B62ACC">
        <w:rPr>
          <w:rFonts w:ascii="Arial" w:hAnsi="Arial" w:cs="Arial"/>
          <w:color w:val="000000"/>
          <w:sz w:val="22"/>
          <w:szCs w:val="22"/>
          <w:shd w:val="clear" w:color="auto" w:fill="FFFFFF"/>
        </w:rPr>
        <w:t xml:space="preserve">with the objective to </w:t>
      </w:r>
      <w:r>
        <w:rPr>
          <w:rFonts w:ascii="Arial" w:hAnsi="Arial" w:cs="Arial"/>
          <w:color w:val="000000"/>
          <w:sz w:val="22"/>
          <w:szCs w:val="22"/>
          <w:shd w:val="clear" w:color="auto" w:fill="FFFFFF"/>
        </w:rPr>
        <w:t>serve as a</w:t>
      </w:r>
      <w:r w:rsidR="00B62ACC">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re</w:t>
      </w:r>
      <w:r w:rsidR="00C14773">
        <w:rPr>
          <w:rFonts w:ascii="Arial" w:hAnsi="Arial" w:cs="Arial"/>
          <w:color w:val="000000"/>
          <w:sz w:val="22"/>
          <w:szCs w:val="22"/>
          <w:shd w:val="clear" w:color="auto" w:fill="FFFFFF"/>
        </w:rPr>
        <w:t>s</w:t>
      </w:r>
      <w:r>
        <w:rPr>
          <w:rFonts w:ascii="Arial" w:hAnsi="Arial" w:cs="Arial"/>
          <w:color w:val="000000"/>
          <w:sz w:val="22"/>
          <w:szCs w:val="22"/>
          <w:shd w:val="clear" w:color="auto" w:fill="FFFFFF"/>
        </w:rPr>
        <w:t>ource for researchers interesting in precision and translational medicine.</w:t>
      </w:r>
    </w:p>
    <w:p w14:paraId="463EB6C5" w14:textId="6ABD5236" w:rsidR="00B74569" w:rsidRPr="00B62ACC" w:rsidRDefault="00B74569" w:rsidP="00B74569">
      <w:pPr>
        <w:jc w:val="both"/>
        <w:rPr>
          <w:rFonts w:ascii="Arial" w:hAnsi="Arial" w:cs="Arial"/>
          <w:color w:val="000000"/>
          <w:sz w:val="22"/>
          <w:szCs w:val="22"/>
          <w:shd w:val="clear" w:color="auto" w:fill="FFFFFF"/>
        </w:rPr>
      </w:pPr>
      <w:r w:rsidRPr="000A1053">
        <w:rPr>
          <w:rFonts w:ascii="Arial" w:hAnsi="Arial" w:cs="Arial"/>
          <w:b/>
          <w:bCs/>
          <w:color w:val="000000" w:themeColor="text1"/>
          <w:sz w:val="22"/>
          <w:szCs w:val="22"/>
          <w:shd w:val="clear" w:color="auto" w:fill="FFFFFF"/>
        </w:rPr>
        <w:lastRenderedPageBreak/>
        <w:t xml:space="preserve">Key </w:t>
      </w:r>
      <w:r w:rsidR="001F6FF1">
        <w:rPr>
          <w:rFonts w:ascii="Arial" w:hAnsi="Arial" w:cs="Arial"/>
          <w:b/>
          <w:bCs/>
          <w:color w:val="000000" w:themeColor="text1"/>
          <w:sz w:val="22"/>
          <w:szCs w:val="22"/>
          <w:shd w:val="clear" w:color="auto" w:fill="FFFFFF"/>
        </w:rPr>
        <w:t xml:space="preserve">selected </w:t>
      </w:r>
      <w:r w:rsidRPr="000A1053">
        <w:rPr>
          <w:rFonts w:ascii="Arial" w:hAnsi="Arial" w:cs="Arial"/>
          <w:b/>
          <w:bCs/>
          <w:color w:val="000000" w:themeColor="text1"/>
          <w:sz w:val="22"/>
          <w:szCs w:val="22"/>
          <w:shd w:val="clear" w:color="auto" w:fill="FFFFFF"/>
        </w:rPr>
        <w:t>references:</w:t>
      </w:r>
    </w:p>
    <w:p w14:paraId="6EF683C6" w14:textId="77777777" w:rsidR="00B74569" w:rsidRPr="000A1053" w:rsidRDefault="00B74569" w:rsidP="00B74569">
      <w:pPr>
        <w:rPr>
          <w:rFonts w:ascii="Arial" w:hAnsi="Arial" w:cs="Arial"/>
          <w:b/>
          <w:bCs/>
          <w:color w:val="000000" w:themeColor="text1"/>
          <w:sz w:val="22"/>
          <w:szCs w:val="22"/>
          <w:shd w:val="clear" w:color="auto" w:fill="FFFFFF"/>
        </w:rPr>
      </w:pPr>
    </w:p>
    <w:p w14:paraId="022A2577" w14:textId="77777777" w:rsidR="00B74569" w:rsidRPr="00B74569" w:rsidRDefault="00B74569" w:rsidP="00B74569">
      <w:pPr>
        <w:pStyle w:val="ListParagraph"/>
        <w:numPr>
          <w:ilvl w:val="0"/>
          <w:numId w:val="13"/>
        </w:numPr>
        <w:rPr>
          <w:rFonts w:ascii="Arial" w:hAnsi="Arial" w:cs="Arial"/>
          <w:color w:val="000000" w:themeColor="text1"/>
          <w:sz w:val="22"/>
          <w:szCs w:val="22"/>
          <w:shd w:val="clear" w:color="auto" w:fill="FFFFFF"/>
          <w:lang w:val="sv-SE"/>
        </w:rPr>
      </w:pPr>
      <w:proofErr w:type="spellStart"/>
      <w:r w:rsidRPr="00B74569">
        <w:rPr>
          <w:rFonts w:ascii="Arial" w:hAnsi="Arial" w:cs="Arial"/>
          <w:color w:val="000000" w:themeColor="text1"/>
          <w:sz w:val="22"/>
          <w:szCs w:val="22"/>
          <w:shd w:val="clear" w:color="auto" w:fill="FFFFFF"/>
          <w:lang w:val="sv-SE"/>
        </w:rPr>
        <w:t>Uhlen</w:t>
      </w:r>
      <w:proofErr w:type="spellEnd"/>
      <w:r w:rsidRPr="00B74569">
        <w:rPr>
          <w:rFonts w:ascii="Arial" w:hAnsi="Arial" w:cs="Arial"/>
          <w:color w:val="000000" w:themeColor="text1"/>
          <w:sz w:val="22"/>
          <w:szCs w:val="22"/>
          <w:shd w:val="clear" w:color="auto" w:fill="FFFFFF"/>
          <w:lang w:val="sv-SE"/>
        </w:rPr>
        <w:t xml:space="preserve"> et al (1984) J </w:t>
      </w:r>
      <w:proofErr w:type="spellStart"/>
      <w:r w:rsidRPr="00B74569">
        <w:rPr>
          <w:rFonts w:ascii="Arial" w:hAnsi="Arial" w:cs="Arial"/>
          <w:color w:val="000000" w:themeColor="text1"/>
          <w:sz w:val="22"/>
          <w:szCs w:val="22"/>
          <w:shd w:val="clear" w:color="auto" w:fill="FFFFFF"/>
          <w:lang w:val="sv-SE"/>
        </w:rPr>
        <w:t>Biol</w:t>
      </w:r>
      <w:proofErr w:type="spellEnd"/>
      <w:r w:rsidRPr="00B74569">
        <w:rPr>
          <w:rFonts w:ascii="Arial" w:hAnsi="Arial" w:cs="Arial"/>
          <w:color w:val="000000" w:themeColor="text1"/>
          <w:sz w:val="22"/>
          <w:szCs w:val="22"/>
          <w:shd w:val="clear" w:color="auto" w:fill="FFFFFF"/>
          <w:lang w:val="sv-SE"/>
        </w:rPr>
        <w:t xml:space="preserve"> </w:t>
      </w:r>
      <w:proofErr w:type="spellStart"/>
      <w:r w:rsidRPr="00B74569">
        <w:rPr>
          <w:rFonts w:ascii="Arial" w:hAnsi="Arial" w:cs="Arial"/>
          <w:color w:val="000000" w:themeColor="text1"/>
          <w:sz w:val="22"/>
          <w:szCs w:val="22"/>
          <w:shd w:val="clear" w:color="auto" w:fill="FFFFFF"/>
          <w:lang w:val="sv-SE"/>
        </w:rPr>
        <w:t>Chem</w:t>
      </w:r>
      <w:proofErr w:type="spellEnd"/>
      <w:r w:rsidRPr="00B74569">
        <w:rPr>
          <w:rFonts w:ascii="Arial" w:hAnsi="Arial" w:cs="Arial"/>
          <w:color w:val="000000" w:themeColor="text1"/>
          <w:sz w:val="22"/>
          <w:szCs w:val="22"/>
          <w:shd w:val="clear" w:color="auto" w:fill="FFFFFF"/>
          <w:lang w:val="sv-SE"/>
        </w:rPr>
        <w:t xml:space="preserve">. PMID: </w:t>
      </w:r>
      <w:proofErr w:type="gramStart"/>
      <w:r w:rsidRPr="00B74569">
        <w:rPr>
          <w:rFonts w:ascii="Arial" w:hAnsi="Arial" w:cs="Arial"/>
          <w:color w:val="000000" w:themeColor="text1"/>
          <w:sz w:val="22"/>
          <w:szCs w:val="22"/>
          <w:shd w:val="clear" w:color="auto" w:fill="FFFFFF"/>
          <w:lang w:val="sv-SE"/>
        </w:rPr>
        <w:t>6319407</w:t>
      </w:r>
      <w:proofErr w:type="gramEnd"/>
    </w:p>
    <w:p w14:paraId="25EBF450" w14:textId="77777777" w:rsidR="00B74569" w:rsidRPr="000A1053" w:rsidRDefault="00B74569" w:rsidP="00B74569">
      <w:pPr>
        <w:pStyle w:val="ListParagraph"/>
        <w:numPr>
          <w:ilvl w:val="0"/>
          <w:numId w:val="13"/>
        </w:numPr>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Olsson et al (1988) EMBO J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10.1002/j.1460-</w:t>
      </w:r>
      <w:proofErr w:type="gramStart"/>
      <w:r w:rsidRPr="000A1053">
        <w:rPr>
          <w:rFonts w:ascii="Arial" w:hAnsi="Arial" w:cs="Arial"/>
          <w:color w:val="000000" w:themeColor="text1"/>
          <w:sz w:val="22"/>
          <w:szCs w:val="22"/>
          <w:shd w:val="clear" w:color="auto" w:fill="FFFFFF"/>
        </w:rPr>
        <w:t>2075.1986.tb04398.x.</w:t>
      </w:r>
      <w:proofErr w:type="gramEnd"/>
    </w:p>
    <w:p w14:paraId="68086FBD" w14:textId="77777777" w:rsidR="00B74569" w:rsidRPr="000A1053" w:rsidRDefault="00B74569" w:rsidP="00B74569">
      <w:pPr>
        <w:pStyle w:val="ListParagraph"/>
        <w:numPr>
          <w:ilvl w:val="0"/>
          <w:numId w:val="13"/>
        </w:numPr>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Ståhl et al (1988) Nucleic Acids Res.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10.1093/</w:t>
      </w:r>
      <w:proofErr w:type="spellStart"/>
      <w:r w:rsidRPr="000A1053">
        <w:rPr>
          <w:rFonts w:ascii="Arial" w:hAnsi="Arial" w:cs="Arial"/>
          <w:color w:val="000000" w:themeColor="text1"/>
          <w:sz w:val="22"/>
          <w:szCs w:val="22"/>
          <w:shd w:val="clear" w:color="auto" w:fill="FFFFFF"/>
        </w:rPr>
        <w:t>nar</w:t>
      </w:r>
      <w:proofErr w:type="spellEnd"/>
      <w:r w:rsidRPr="000A1053">
        <w:rPr>
          <w:rFonts w:ascii="Arial" w:hAnsi="Arial" w:cs="Arial"/>
          <w:color w:val="000000" w:themeColor="text1"/>
          <w:sz w:val="22"/>
          <w:szCs w:val="22"/>
          <w:shd w:val="clear" w:color="auto" w:fill="FFFFFF"/>
        </w:rPr>
        <w:t>/16.7.3025.</w:t>
      </w:r>
    </w:p>
    <w:p w14:paraId="26B38BDD" w14:textId="77777777" w:rsidR="00B74569" w:rsidRPr="000A1053" w:rsidRDefault="00B74569" w:rsidP="00B74569">
      <w:pPr>
        <w:pStyle w:val="ListParagraph"/>
        <w:numPr>
          <w:ilvl w:val="0"/>
          <w:numId w:val="13"/>
        </w:numPr>
        <w:rPr>
          <w:rFonts w:ascii="Arial" w:hAnsi="Arial" w:cs="Arial"/>
          <w:color w:val="000000" w:themeColor="text1"/>
          <w:sz w:val="22"/>
          <w:szCs w:val="22"/>
          <w:shd w:val="clear" w:color="auto" w:fill="FFFFFF"/>
        </w:rPr>
      </w:pPr>
      <w:proofErr w:type="spellStart"/>
      <w:r w:rsidRPr="000A1053">
        <w:rPr>
          <w:rFonts w:ascii="Arial" w:hAnsi="Arial" w:cs="Arial"/>
          <w:color w:val="000000" w:themeColor="text1"/>
          <w:sz w:val="22"/>
          <w:szCs w:val="22"/>
          <w:shd w:val="clear" w:color="auto" w:fill="FFFFFF"/>
        </w:rPr>
        <w:t>Uhlen</w:t>
      </w:r>
      <w:proofErr w:type="spellEnd"/>
      <w:r w:rsidRPr="000A1053">
        <w:rPr>
          <w:rFonts w:ascii="Arial" w:hAnsi="Arial" w:cs="Arial"/>
          <w:color w:val="000000" w:themeColor="text1"/>
          <w:sz w:val="22"/>
          <w:szCs w:val="22"/>
          <w:shd w:val="clear" w:color="auto" w:fill="FFFFFF"/>
        </w:rPr>
        <w:t xml:space="preserve"> (1991) Nature.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10.1038/340733a0</w:t>
      </w:r>
    </w:p>
    <w:p w14:paraId="51096DD5" w14:textId="77777777" w:rsidR="00B74569" w:rsidRPr="00B74569" w:rsidRDefault="00B74569" w:rsidP="00B74569">
      <w:pPr>
        <w:pStyle w:val="ListParagraph"/>
        <w:numPr>
          <w:ilvl w:val="0"/>
          <w:numId w:val="13"/>
        </w:numPr>
        <w:rPr>
          <w:rFonts w:ascii="Arial" w:hAnsi="Arial" w:cs="Arial"/>
          <w:color w:val="000000" w:themeColor="text1"/>
          <w:sz w:val="22"/>
          <w:szCs w:val="22"/>
          <w:shd w:val="clear" w:color="auto" w:fill="FFFFFF"/>
          <w:lang w:val="sv-SE"/>
        </w:rPr>
      </w:pPr>
      <w:proofErr w:type="spellStart"/>
      <w:r w:rsidRPr="00B74569">
        <w:rPr>
          <w:rFonts w:ascii="Arial" w:hAnsi="Arial" w:cs="Arial"/>
          <w:color w:val="000000" w:themeColor="text1"/>
          <w:sz w:val="22"/>
          <w:szCs w:val="22"/>
          <w:shd w:val="clear" w:color="auto" w:fill="FFFFFF"/>
          <w:lang w:val="sv-SE"/>
        </w:rPr>
        <w:t>Löwenadler</w:t>
      </w:r>
      <w:proofErr w:type="spellEnd"/>
      <w:r w:rsidRPr="00B74569">
        <w:rPr>
          <w:rFonts w:ascii="Arial" w:hAnsi="Arial" w:cs="Arial"/>
          <w:color w:val="000000" w:themeColor="text1"/>
          <w:sz w:val="22"/>
          <w:szCs w:val="22"/>
          <w:shd w:val="clear" w:color="auto" w:fill="FFFFFF"/>
          <w:lang w:val="sv-SE"/>
        </w:rPr>
        <w:t xml:space="preserve"> et al (1986) EMBO J. </w:t>
      </w:r>
      <w:proofErr w:type="spellStart"/>
      <w:r w:rsidRPr="00B74569">
        <w:rPr>
          <w:rFonts w:ascii="Arial" w:hAnsi="Arial" w:cs="Arial"/>
          <w:color w:val="000000" w:themeColor="text1"/>
          <w:sz w:val="22"/>
          <w:szCs w:val="22"/>
          <w:shd w:val="clear" w:color="auto" w:fill="FFFFFF"/>
          <w:lang w:val="sv-SE"/>
        </w:rPr>
        <w:t>doi</w:t>
      </w:r>
      <w:proofErr w:type="spellEnd"/>
      <w:r w:rsidRPr="00B74569">
        <w:rPr>
          <w:rFonts w:ascii="Arial" w:hAnsi="Arial" w:cs="Arial"/>
          <w:color w:val="000000" w:themeColor="text1"/>
          <w:sz w:val="22"/>
          <w:szCs w:val="22"/>
          <w:shd w:val="clear" w:color="auto" w:fill="FFFFFF"/>
          <w:lang w:val="sv-SE"/>
        </w:rPr>
        <w:t xml:space="preserve">: </w:t>
      </w:r>
      <w:proofErr w:type="gramStart"/>
      <w:r w:rsidRPr="00B74569">
        <w:rPr>
          <w:rFonts w:ascii="Arial" w:hAnsi="Arial" w:cs="Arial"/>
          <w:color w:val="000000" w:themeColor="text1"/>
          <w:sz w:val="22"/>
          <w:szCs w:val="22"/>
          <w:shd w:val="clear" w:color="auto" w:fill="FFFFFF"/>
          <w:lang w:val="sv-SE"/>
        </w:rPr>
        <w:t>10.1002</w:t>
      </w:r>
      <w:proofErr w:type="gramEnd"/>
      <w:r w:rsidRPr="00B74569">
        <w:rPr>
          <w:rFonts w:ascii="Arial" w:hAnsi="Arial" w:cs="Arial"/>
          <w:color w:val="000000" w:themeColor="text1"/>
          <w:sz w:val="22"/>
          <w:szCs w:val="22"/>
          <w:shd w:val="clear" w:color="auto" w:fill="FFFFFF"/>
          <w:lang w:val="sv-SE"/>
        </w:rPr>
        <w:t>/j.1460-</w:t>
      </w:r>
      <w:proofErr w:type="gramStart"/>
      <w:r w:rsidRPr="00B74569">
        <w:rPr>
          <w:rFonts w:ascii="Arial" w:hAnsi="Arial" w:cs="Arial"/>
          <w:color w:val="000000" w:themeColor="text1"/>
          <w:sz w:val="22"/>
          <w:szCs w:val="22"/>
          <w:shd w:val="clear" w:color="auto" w:fill="FFFFFF"/>
          <w:lang w:val="sv-SE"/>
        </w:rPr>
        <w:t>2075.1986</w:t>
      </w:r>
      <w:proofErr w:type="gramEnd"/>
      <w:r w:rsidRPr="00B74569">
        <w:rPr>
          <w:rFonts w:ascii="Arial" w:hAnsi="Arial" w:cs="Arial"/>
          <w:color w:val="000000" w:themeColor="text1"/>
          <w:sz w:val="22"/>
          <w:szCs w:val="22"/>
          <w:shd w:val="clear" w:color="auto" w:fill="FFFFFF"/>
          <w:lang w:val="sv-SE"/>
        </w:rPr>
        <w:t>.tb04509.x</w:t>
      </w:r>
    </w:p>
    <w:p w14:paraId="71C76855" w14:textId="601D8A82" w:rsidR="00B74569" w:rsidRPr="000A1053" w:rsidRDefault="00B74569" w:rsidP="00B74569">
      <w:pPr>
        <w:pStyle w:val="ListParagraph"/>
        <w:numPr>
          <w:ilvl w:val="0"/>
          <w:numId w:val="13"/>
        </w:numPr>
        <w:rPr>
          <w:rStyle w:val="docsum-journal-citation"/>
          <w:rFonts w:ascii="Arial" w:hAnsi="Arial" w:cs="Arial"/>
          <w:color w:val="000000" w:themeColor="text1"/>
          <w:sz w:val="22"/>
          <w:szCs w:val="22"/>
          <w:shd w:val="clear" w:color="auto" w:fill="FFFFFF"/>
        </w:rPr>
      </w:pPr>
      <w:proofErr w:type="spellStart"/>
      <w:r w:rsidRPr="000A1053">
        <w:rPr>
          <w:rFonts w:ascii="Arial" w:hAnsi="Arial" w:cs="Arial"/>
          <w:color w:val="000000" w:themeColor="text1"/>
          <w:sz w:val="22"/>
          <w:szCs w:val="22"/>
          <w:shd w:val="clear" w:color="auto" w:fill="FFFFFF"/>
        </w:rPr>
        <w:t>Dahlson</w:t>
      </w:r>
      <w:proofErr w:type="spellEnd"/>
      <w:r w:rsidRPr="000A1053">
        <w:rPr>
          <w:rFonts w:ascii="Arial" w:hAnsi="Arial" w:cs="Arial"/>
          <w:color w:val="000000" w:themeColor="text1"/>
          <w:sz w:val="22"/>
          <w:szCs w:val="22"/>
          <w:shd w:val="clear" w:color="auto" w:fill="FFFFFF"/>
        </w:rPr>
        <w:t xml:space="preserve"> </w:t>
      </w:r>
      <w:r w:rsidR="00E23874">
        <w:rPr>
          <w:rFonts w:ascii="Arial" w:hAnsi="Arial" w:cs="Arial"/>
          <w:color w:val="000000" w:themeColor="text1"/>
          <w:sz w:val="22"/>
          <w:szCs w:val="22"/>
          <w:shd w:val="clear" w:color="auto" w:fill="FFFFFF"/>
        </w:rPr>
        <w:t xml:space="preserve">Leitao </w:t>
      </w:r>
      <w:r w:rsidRPr="000A1053">
        <w:rPr>
          <w:rFonts w:ascii="Arial" w:hAnsi="Arial" w:cs="Arial"/>
          <w:color w:val="000000" w:themeColor="text1"/>
          <w:sz w:val="22"/>
          <w:szCs w:val="22"/>
          <w:shd w:val="clear" w:color="auto" w:fill="FFFFFF"/>
        </w:rPr>
        <w:t xml:space="preserve">et al (2025) J Biotech </w:t>
      </w:r>
      <w:proofErr w:type="spellStart"/>
      <w:r w:rsidRPr="000A1053">
        <w:rPr>
          <w:rStyle w:val="docsum-journal-citation"/>
          <w:rFonts w:ascii="Arial" w:hAnsi="Arial" w:cs="Arial"/>
          <w:color w:val="000000" w:themeColor="text1"/>
          <w:sz w:val="22"/>
          <w:szCs w:val="22"/>
        </w:rPr>
        <w:t>doi</w:t>
      </w:r>
      <w:proofErr w:type="spellEnd"/>
      <w:r w:rsidRPr="000A1053">
        <w:rPr>
          <w:rStyle w:val="docsum-journal-citation"/>
          <w:rFonts w:ascii="Arial" w:hAnsi="Arial" w:cs="Arial"/>
          <w:color w:val="000000" w:themeColor="text1"/>
          <w:sz w:val="22"/>
          <w:szCs w:val="22"/>
        </w:rPr>
        <w:t>: 10.1016/j.jbiotec.2025.07.018</w:t>
      </w:r>
    </w:p>
    <w:p w14:paraId="09FA6A8F" w14:textId="77777777" w:rsidR="00B74569" w:rsidRPr="000A1053" w:rsidRDefault="00B74569" w:rsidP="00B74569">
      <w:pPr>
        <w:pStyle w:val="ListParagraph"/>
        <w:numPr>
          <w:ilvl w:val="0"/>
          <w:numId w:val="13"/>
        </w:numPr>
        <w:rPr>
          <w:rStyle w:val="docsum-journal-citation"/>
          <w:rFonts w:ascii="Arial" w:hAnsi="Arial" w:cs="Arial"/>
          <w:color w:val="000000" w:themeColor="text1"/>
          <w:sz w:val="22"/>
          <w:szCs w:val="22"/>
          <w:shd w:val="clear" w:color="auto" w:fill="FFFFFF"/>
        </w:rPr>
      </w:pPr>
      <w:r w:rsidRPr="000A1053">
        <w:rPr>
          <w:rStyle w:val="docsum-journal-citation"/>
          <w:rFonts w:ascii="Arial" w:hAnsi="Arial" w:cs="Arial"/>
          <w:color w:val="000000" w:themeColor="text1"/>
          <w:sz w:val="22"/>
          <w:szCs w:val="22"/>
        </w:rPr>
        <w:t xml:space="preserve">Hultman et al (1989) </w:t>
      </w:r>
      <w:proofErr w:type="spellStart"/>
      <w:r w:rsidRPr="000A1053">
        <w:rPr>
          <w:rStyle w:val="docsum-journal-citation"/>
          <w:rFonts w:ascii="Arial" w:hAnsi="Arial" w:cs="Arial"/>
          <w:color w:val="000000" w:themeColor="text1"/>
          <w:sz w:val="22"/>
          <w:szCs w:val="22"/>
        </w:rPr>
        <w:t>Nucl</w:t>
      </w:r>
      <w:proofErr w:type="spellEnd"/>
      <w:r w:rsidRPr="000A1053">
        <w:rPr>
          <w:rStyle w:val="docsum-journal-citation"/>
          <w:rFonts w:ascii="Arial" w:hAnsi="Arial" w:cs="Arial"/>
          <w:color w:val="000000" w:themeColor="text1"/>
          <w:sz w:val="22"/>
          <w:szCs w:val="22"/>
        </w:rPr>
        <w:t xml:space="preserve"> Acids Res.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10.1093/</w:t>
      </w:r>
      <w:proofErr w:type="spellStart"/>
      <w:r w:rsidRPr="000A1053">
        <w:rPr>
          <w:rFonts w:ascii="Arial" w:hAnsi="Arial" w:cs="Arial"/>
          <w:color w:val="000000" w:themeColor="text1"/>
          <w:sz w:val="22"/>
          <w:szCs w:val="22"/>
          <w:shd w:val="clear" w:color="auto" w:fill="FFFFFF"/>
        </w:rPr>
        <w:t>nar</w:t>
      </w:r>
      <w:proofErr w:type="spellEnd"/>
      <w:r w:rsidRPr="000A1053">
        <w:rPr>
          <w:rFonts w:ascii="Arial" w:hAnsi="Arial" w:cs="Arial"/>
          <w:color w:val="000000" w:themeColor="text1"/>
          <w:sz w:val="22"/>
          <w:szCs w:val="22"/>
          <w:shd w:val="clear" w:color="auto" w:fill="FFFFFF"/>
        </w:rPr>
        <w:t>/17.13.4937</w:t>
      </w:r>
    </w:p>
    <w:p w14:paraId="66D6B628" w14:textId="77777777" w:rsidR="00B74569" w:rsidRPr="000A1053" w:rsidRDefault="00B74569" w:rsidP="00B74569">
      <w:pPr>
        <w:pStyle w:val="ListParagraph"/>
        <w:numPr>
          <w:ilvl w:val="0"/>
          <w:numId w:val="13"/>
        </w:numPr>
        <w:rPr>
          <w:rStyle w:val="apple-converted-space"/>
          <w:rFonts w:ascii="Arial" w:hAnsi="Arial" w:cs="Arial"/>
          <w:color w:val="000000" w:themeColor="text1"/>
          <w:sz w:val="22"/>
          <w:szCs w:val="22"/>
          <w:shd w:val="clear" w:color="auto" w:fill="FFFFFF"/>
        </w:rPr>
      </w:pPr>
      <w:proofErr w:type="spellStart"/>
      <w:r w:rsidRPr="000A1053">
        <w:rPr>
          <w:rFonts w:ascii="Arial" w:hAnsi="Arial" w:cs="Arial"/>
          <w:color w:val="000000" w:themeColor="text1"/>
          <w:sz w:val="22"/>
          <w:szCs w:val="22"/>
          <w:shd w:val="clear" w:color="auto" w:fill="FFFFFF"/>
        </w:rPr>
        <w:t>Uhlen</w:t>
      </w:r>
      <w:proofErr w:type="spellEnd"/>
      <w:r w:rsidRPr="000A1053">
        <w:rPr>
          <w:rFonts w:ascii="Arial" w:hAnsi="Arial" w:cs="Arial"/>
          <w:color w:val="000000" w:themeColor="text1"/>
          <w:sz w:val="22"/>
          <w:szCs w:val="22"/>
          <w:shd w:val="clear" w:color="auto" w:fill="FFFFFF"/>
        </w:rPr>
        <w:t xml:space="preserve"> and Quake (2023) Trends Biotech.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10.1016/j.tibtech.2023.06.007</w:t>
      </w:r>
      <w:r w:rsidRPr="000A1053">
        <w:rPr>
          <w:rStyle w:val="apple-converted-space"/>
          <w:rFonts w:ascii="Arial" w:hAnsi="Arial" w:cs="Arial"/>
          <w:color w:val="000000" w:themeColor="text1"/>
          <w:sz w:val="22"/>
          <w:szCs w:val="22"/>
          <w:shd w:val="clear" w:color="auto" w:fill="FFFFFF"/>
        </w:rPr>
        <w:t> </w:t>
      </w:r>
    </w:p>
    <w:p w14:paraId="5616FDF0" w14:textId="77777777" w:rsidR="00B74569" w:rsidRPr="000A1053" w:rsidRDefault="00B74569" w:rsidP="00B74569">
      <w:pPr>
        <w:pStyle w:val="ListParagraph"/>
        <w:numPr>
          <w:ilvl w:val="0"/>
          <w:numId w:val="13"/>
        </w:numPr>
        <w:rPr>
          <w:rStyle w:val="apple-converted-space"/>
          <w:rFonts w:ascii="Arial" w:hAnsi="Arial" w:cs="Arial"/>
          <w:color w:val="000000" w:themeColor="text1"/>
          <w:sz w:val="22"/>
          <w:szCs w:val="22"/>
          <w:shd w:val="clear" w:color="auto" w:fill="FFFFFF"/>
        </w:rPr>
      </w:pPr>
      <w:r w:rsidRPr="000A1053">
        <w:rPr>
          <w:rStyle w:val="apple-converted-space"/>
          <w:rFonts w:ascii="Arial" w:hAnsi="Arial" w:cs="Arial"/>
          <w:color w:val="000000" w:themeColor="text1"/>
          <w:sz w:val="22"/>
          <w:szCs w:val="22"/>
          <w:shd w:val="clear" w:color="auto" w:fill="FFFFFF"/>
        </w:rPr>
        <w:t xml:space="preserve">Nilsson et al (1983) Nucleic Acids Res.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10.1093/</w:t>
      </w:r>
      <w:proofErr w:type="spellStart"/>
      <w:r w:rsidRPr="000A1053">
        <w:rPr>
          <w:rFonts w:ascii="Arial" w:hAnsi="Arial" w:cs="Arial"/>
          <w:color w:val="000000" w:themeColor="text1"/>
          <w:sz w:val="22"/>
          <w:szCs w:val="22"/>
          <w:shd w:val="clear" w:color="auto" w:fill="FFFFFF"/>
        </w:rPr>
        <w:t>nar</w:t>
      </w:r>
      <w:proofErr w:type="spellEnd"/>
      <w:r w:rsidRPr="000A1053">
        <w:rPr>
          <w:rFonts w:ascii="Arial" w:hAnsi="Arial" w:cs="Arial"/>
          <w:color w:val="000000" w:themeColor="text1"/>
          <w:sz w:val="22"/>
          <w:szCs w:val="22"/>
          <w:shd w:val="clear" w:color="auto" w:fill="FFFFFF"/>
        </w:rPr>
        <w:t>/11.22.8019.</w:t>
      </w:r>
    </w:p>
    <w:p w14:paraId="4B18BF1F" w14:textId="77777777" w:rsidR="00B74569" w:rsidRPr="000A1053" w:rsidRDefault="00B74569" w:rsidP="00B74569">
      <w:pPr>
        <w:pStyle w:val="ListParagraph"/>
        <w:numPr>
          <w:ilvl w:val="0"/>
          <w:numId w:val="13"/>
        </w:numPr>
        <w:rPr>
          <w:rStyle w:val="apple-converted-space"/>
          <w:rFonts w:ascii="Arial" w:hAnsi="Arial" w:cs="Arial"/>
          <w:color w:val="000000" w:themeColor="text1"/>
          <w:sz w:val="22"/>
          <w:szCs w:val="22"/>
          <w:shd w:val="clear" w:color="auto" w:fill="FFFFFF"/>
        </w:rPr>
      </w:pPr>
      <w:r w:rsidRPr="000A1053">
        <w:rPr>
          <w:rStyle w:val="apple-converted-space"/>
          <w:rFonts w:ascii="Arial" w:hAnsi="Arial" w:cs="Arial"/>
          <w:color w:val="000000" w:themeColor="text1"/>
          <w:sz w:val="22"/>
          <w:szCs w:val="22"/>
          <w:shd w:val="clear" w:color="auto" w:fill="FFFFFF"/>
        </w:rPr>
        <w:t xml:space="preserve">Abrahamsen et al (1986) Nucleic Acids Res.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10.1093/</w:t>
      </w:r>
      <w:proofErr w:type="spellStart"/>
      <w:r w:rsidRPr="000A1053">
        <w:rPr>
          <w:rFonts w:ascii="Arial" w:hAnsi="Arial" w:cs="Arial"/>
          <w:color w:val="000000" w:themeColor="text1"/>
          <w:sz w:val="22"/>
          <w:szCs w:val="22"/>
          <w:shd w:val="clear" w:color="auto" w:fill="FFFFFF"/>
        </w:rPr>
        <w:t>nar</w:t>
      </w:r>
      <w:proofErr w:type="spellEnd"/>
      <w:r w:rsidRPr="000A1053">
        <w:rPr>
          <w:rFonts w:ascii="Arial" w:hAnsi="Arial" w:cs="Arial"/>
          <w:color w:val="000000" w:themeColor="text1"/>
          <w:sz w:val="22"/>
          <w:szCs w:val="22"/>
          <w:shd w:val="clear" w:color="auto" w:fill="FFFFFF"/>
        </w:rPr>
        <w:t>/14.18.7487.</w:t>
      </w:r>
    </w:p>
    <w:p w14:paraId="0F68E76D" w14:textId="77777777" w:rsidR="00B74569" w:rsidRPr="000A1053" w:rsidRDefault="00B74569" w:rsidP="00B74569">
      <w:pPr>
        <w:pStyle w:val="ListParagraph"/>
        <w:numPr>
          <w:ilvl w:val="0"/>
          <w:numId w:val="13"/>
        </w:numPr>
        <w:rPr>
          <w:rStyle w:val="apple-converted-space"/>
          <w:rFonts w:ascii="Arial" w:hAnsi="Arial" w:cs="Arial"/>
          <w:color w:val="000000" w:themeColor="text1"/>
          <w:sz w:val="22"/>
          <w:szCs w:val="22"/>
          <w:shd w:val="clear" w:color="auto" w:fill="FFFFFF"/>
        </w:rPr>
      </w:pPr>
      <w:r w:rsidRPr="00B74569">
        <w:rPr>
          <w:rStyle w:val="apple-converted-space"/>
          <w:rFonts w:ascii="Arial" w:hAnsi="Arial" w:cs="Arial"/>
          <w:color w:val="000000" w:themeColor="text1"/>
          <w:sz w:val="22"/>
          <w:szCs w:val="22"/>
          <w:shd w:val="clear" w:color="auto" w:fill="FFFFFF"/>
          <w:lang w:val="sv-SE"/>
        </w:rPr>
        <w:t xml:space="preserve">Nygren et al (1998) J. Mol. </w:t>
      </w:r>
      <w:proofErr w:type="spellStart"/>
      <w:r w:rsidRPr="000A1053">
        <w:rPr>
          <w:rStyle w:val="apple-converted-space"/>
          <w:rFonts w:ascii="Arial" w:hAnsi="Arial" w:cs="Arial"/>
          <w:color w:val="000000" w:themeColor="text1"/>
          <w:sz w:val="22"/>
          <w:szCs w:val="22"/>
          <w:shd w:val="clear" w:color="auto" w:fill="FFFFFF"/>
        </w:rPr>
        <w:t>Recogn</w:t>
      </w:r>
      <w:proofErr w:type="spellEnd"/>
      <w:r w:rsidRPr="000A1053">
        <w:rPr>
          <w:rStyle w:val="apple-converted-space"/>
          <w:rFonts w:ascii="Arial" w:hAnsi="Arial" w:cs="Arial"/>
          <w:color w:val="000000" w:themeColor="text1"/>
          <w:sz w:val="22"/>
          <w:szCs w:val="22"/>
          <w:shd w:val="clear" w:color="auto" w:fill="FFFFFF"/>
        </w:rPr>
        <w:t xml:space="preserve">.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10.1002/jmr.300010204.</w:t>
      </w:r>
    </w:p>
    <w:p w14:paraId="4682E7EF" w14:textId="77777777" w:rsidR="00B74569" w:rsidRPr="000A1053" w:rsidRDefault="00B74569" w:rsidP="00B74569">
      <w:pPr>
        <w:pStyle w:val="ListParagraph"/>
        <w:numPr>
          <w:ilvl w:val="0"/>
          <w:numId w:val="13"/>
        </w:numPr>
        <w:rPr>
          <w:rFonts w:ascii="Arial" w:hAnsi="Arial" w:cs="Arial"/>
          <w:color w:val="000000" w:themeColor="text1"/>
          <w:sz w:val="22"/>
          <w:szCs w:val="22"/>
          <w:shd w:val="clear" w:color="auto" w:fill="FFFFFF"/>
        </w:rPr>
      </w:pPr>
      <w:proofErr w:type="spellStart"/>
      <w:r w:rsidRPr="000A1053">
        <w:rPr>
          <w:rFonts w:ascii="Arial" w:hAnsi="Arial" w:cs="Arial"/>
          <w:color w:val="000000" w:themeColor="text1"/>
          <w:sz w:val="22"/>
          <w:szCs w:val="22"/>
          <w:shd w:val="clear" w:color="auto" w:fill="FFFFFF"/>
        </w:rPr>
        <w:t>Nyrén</w:t>
      </w:r>
      <w:proofErr w:type="spellEnd"/>
      <w:r w:rsidRPr="000A1053">
        <w:rPr>
          <w:rFonts w:ascii="Arial" w:hAnsi="Arial" w:cs="Arial"/>
          <w:color w:val="000000" w:themeColor="text1"/>
          <w:sz w:val="22"/>
          <w:szCs w:val="22"/>
          <w:shd w:val="clear" w:color="auto" w:fill="FFFFFF"/>
        </w:rPr>
        <w:t xml:space="preserve">, Pettersson and </w:t>
      </w:r>
      <w:proofErr w:type="spellStart"/>
      <w:r w:rsidRPr="000A1053">
        <w:rPr>
          <w:rFonts w:ascii="Arial" w:hAnsi="Arial" w:cs="Arial"/>
          <w:color w:val="000000" w:themeColor="text1"/>
          <w:sz w:val="22"/>
          <w:szCs w:val="22"/>
          <w:shd w:val="clear" w:color="auto" w:fill="FFFFFF"/>
        </w:rPr>
        <w:t>Uhlen</w:t>
      </w:r>
      <w:proofErr w:type="spellEnd"/>
      <w:r w:rsidRPr="000A1053">
        <w:rPr>
          <w:rFonts w:ascii="Arial" w:hAnsi="Arial" w:cs="Arial"/>
          <w:color w:val="000000" w:themeColor="text1"/>
          <w:sz w:val="22"/>
          <w:szCs w:val="22"/>
          <w:shd w:val="clear" w:color="auto" w:fill="FFFFFF"/>
        </w:rPr>
        <w:t xml:space="preserve"> (1993) Anal. </w:t>
      </w:r>
      <w:proofErr w:type="spellStart"/>
      <w:r w:rsidRPr="000A1053">
        <w:rPr>
          <w:rFonts w:ascii="Arial" w:hAnsi="Arial" w:cs="Arial"/>
          <w:color w:val="000000" w:themeColor="text1"/>
          <w:sz w:val="22"/>
          <w:szCs w:val="22"/>
          <w:shd w:val="clear" w:color="auto" w:fill="FFFFFF"/>
        </w:rPr>
        <w:t>Biochem</w:t>
      </w:r>
      <w:proofErr w:type="spellEnd"/>
      <w:r w:rsidRPr="000A1053">
        <w:rPr>
          <w:rFonts w:ascii="Arial" w:hAnsi="Arial" w:cs="Arial"/>
          <w:color w:val="000000" w:themeColor="text1"/>
          <w:sz w:val="22"/>
          <w:szCs w:val="22"/>
          <w:shd w:val="clear" w:color="auto" w:fill="FFFFFF"/>
        </w:rPr>
        <w:t xml:space="preserve">.: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10.1006/abio.1993.1024</w:t>
      </w:r>
    </w:p>
    <w:p w14:paraId="1AC7B326" w14:textId="77777777" w:rsidR="003157B1" w:rsidRDefault="00B74569" w:rsidP="003157B1">
      <w:pPr>
        <w:pStyle w:val="ListParagraph"/>
        <w:numPr>
          <w:ilvl w:val="0"/>
          <w:numId w:val="13"/>
        </w:numPr>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Ronaghi, </w:t>
      </w:r>
      <w:proofErr w:type="spellStart"/>
      <w:r w:rsidRPr="000A1053">
        <w:rPr>
          <w:rFonts w:ascii="Arial" w:hAnsi="Arial" w:cs="Arial"/>
          <w:color w:val="000000" w:themeColor="text1"/>
          <w:sz w:val="22"/>
          <w:szCs w:val="22"/>
          <w:shd w:val="clear" w:color="auto" w:fill="FFFFFF"/>
        </w:rPr>
        <w:t>Uhlen</w:t>
      </w:r>
      <w:proofErr w:type="spellEnd"/>
      <w:r w:rsidRPr="000A1053">
        <w:rPr>
          <w:rFonts w:ascii="Arial" w:hAnsi="Arial" w:cs="Arial"/>
          <w:color w:val="000000" w:themeColor="text1"/>
          <w:sz w:val="22"/>
          <w:szCs w:val="22"/>
          <w:shd w:val="clear" w:color="auto" w:fill="FFFFFF"/>
        </w:rPr>
        <w:t xml:space="preserve"> and Nyren (1998) Science, doi:10.1126/science.281.5375.3</w:t>
      </w:r>
    </w:p>
    <w:p w14:paraId="67AA6205" w14:textId="78C0E2BF" w:rsidR="003157B1" w:rsidRPr="003157B1" w:rsidRDefault="003157B1" w:rsidP="003157B1">
      <w:pPr>
        <w:pStyle w:val="ListParagraph"/>
        <w:numPr>
          <w:ilvl w:val="0"/>
          <w:numId w:val="13"/>
        </w:numPr>
        <w:rPr>
          <w:rFonts w:ascii="Arial" w:hAnsi="Arial" w:cs="Arial"/>
          <w:color w:val="000000" w:themeColor="text1"/>
          <w:sz w:val="22"/>
          <w:szCs w:val="22"/>
          <w:shd w:val="clear" w:color="auto" w:fill="FFFFFF"/>
        </w:rPr>
      </w:pPr>
      <w:proofErr w:type="spellStart"/>
      <w:r w:rsidRPr="003157B1">
        <w:rPr>
          <w:rFonts w:ascii="Arial" w:hAnsi="Arial" w:cs="Arial"/>
          <w:color w:val="000000" w:themeColor="text1"/>
          <w:sz w:val="22"/>
          <w:szCs w:val="22"/>
          <w:shd w:val="clear" w:color="auto" w:fill="FFFFFF"/>
        </w:rPr>
        <w:t>Marguiles</w:t>
      </w:r>
      <w:proofErr w:type="spellEnd"/>
      <w:r w:rsidRPr="003157B1">
        <w:rPr>
          <w:rFonts w:ascii="Arial" w:hAnsi="Arial" w:cs="Arial"/>
          <w:color w:val="000000" w:themeColor="text1"/>
          <w:sz w:val="22"/>
          <w:szCs w:val="22"/>
          <w:shd w:val="clear" w:color="auto" w:fill="FFFFFF"/>
        </w:rPr>
        <w:t xml:space="preserve"> et al (2005) Nature, </w:t>
      </w:r>
      <w:proofErr w:type="spellStart"/>
      <w:r w:rsidRPr="003157B1">
        <w:rPr>
          <w:rStyle w:val="id-label"/>
          <w:rFonts w:ascii="Arial" w:hAnsi="Arial" w:cs="Arial"/>
          <w:color w:val="000000" w:themeColor="text1"/>
          <w:sz w:val="22"/>
          <w:szCs w:val="22"/>
        </w:rPr>
        <w:t>doi</w:t>
      </w:r>
      <w:proofErr w:type="spellEnd"/>
      <w:r w:rsidRPr="003157B1">
        <w:rPr>
          <w:rStyle w:val="id-label"/>
          <w:rFonts w:ascii="Arial" w:hAnsi="Arial" w:cs="Arial"/>
          <w:color w:val="000000" w:themeColor="text1"/>
          <w:sz w:val="22"/>
          <w:szCs w:val="22"/>
        </w:rPr>
        <w:t>:</w:t>
      </w:r>
      <w:r w:rsidRPr="003157B1">
        <w:rPr>
          <w:rStyle w:val="apple-converted-space"/>
          <w:rFonts w:ascii="Arial" w:hAnsi="Arial" w:cs="Arial"/>
          <w:color w:val="000000" w:themeColor="text1"/>
          <w:sz w:val="22"/>
          <w:szCs w:val="22"/>
        </w:rPr>
        <w:t> </w:t>
      </w:r>
      <w:hyperlink r:id="rId13" w:tgtFrame="_blank" w:history="1">
        <w:r w:rsidRPr="003157B1">
          <w:rPr>
            <w:rStyle w:val="Hyperlink"/>
            <w:rFonts w:ascii="Arial" w:hAnsi="Arial" w:cs="Arial"/>
            <w:color w:val="000000" w:themeColor="text1"/>
            <w:sz w:val="22"/>
            <w:szCs w:val="22"/>
          </w:rPr>
          <w:t>10.1038/nature03959</w:t>
        </w:r>
      </w:hyperlink>
    </w:p>
    <w:p w14:paraId="11763482" w14:textId="77777777" w:rsidR="00B74569" w:rsidRDefault="00B74569" w:rsidP="003157B1">
      <w:pPr>
        <w:pStyle w:val="ListParagraph"/>
        <w:numPr>
          <w:ilvl w:val="0"/>
          <w:numId w:val="13"/>
        </w:numPr>
        <w:rPr>
          <w:rFonts w:ascii="Arial" w:hAnsi="Arial" w:cs="Arial"/>
          <w:color w:val="000000" w:themeColor="text1"/>
          <w:sz w:val="22"/>
          <w:szCs w:val="22"/>
          <w:shd w:val="clear" w:color="auto" w:fill="FFFFFF"/>
        </w:rPr>
      </w:pPr>
      <w:r w:rsidRPr="003157B1">
        <w:rPr>
          <w:rFonts w:ascii="Arial" w:hAnsi="Arial" w:cs="Arial"/>
          <w:color w:val="000000" w:themeColor="text1"/>
          <w:sz w:val="22"/>
          <w:szCs w:val="22"/>
          <w:shd w:val="clear" w:color="auto" w:fill="FFFFFF"/>
        </w:rPr>
        <w:t xml:space="preserve">Nord et al (1997) Nature </w:t>
      </w:r>
      <w:proofErr w:type="spellStart"/>
      <w:r w:rsidRPr="003157B1">
        <w:rPr>
          <w:rFonts w:ascii="Arial" w:hAnsi="Arial" w:cs="Arial"/>
          <w:color w:val="000000" w:themeColor="text1"/>
          <w:sz w:val="22"/>
          <w:szCs w:val="22"/>
          <w:shd w:val="clear" w:color="auto" w:fill="FFFFFF"/>
        </w:rPr>
        <w:t>Biotechn</w:t>
      </w:r>
      <w:proofErr w:type="spellEnd"/>
      <w:r w:rsidRPr="003157B1">
        <w:rPr>
          <w:rFonts w:ascii="Arial" w:hAnsi="Arial" w:cs="Arial"/>
          <w:color w:val="000000" w:themeColor="text1"/>
          <w:sz w:val="22"/>
          <w:szCs w:val="22"/>
          <w:shd w:val="clear" w:color="auto" w:fill="FFFFFF"/>
        </w:rPr>
        <w:t>. doi:10.1038/nbt0897-772</w:t>
      </w:r>
    </w:p>
    <w:p w14:paraId="7EC9171F" w14:textId="77777777" w:rsidR="00B74569" w:rsidRPr="003157B1" w:rsidRDefault="00B74569" w:rsidP="003157B1">
      <w:pPr>
        <w:pStyle w:val="ListParagraph"/>
        <w:numPr>
          <w:ilvl w:val="0"/>
          <w:numId w:val="13"/>
        </w:numPr>
        <w:rPr>
          <w:rStyle w:val="apple-converted-space"/>
          <w:rFonts w:ascii="Arial" w:hAnsi="Arial" w:cs="Arial"/>
          <w:color w:val="000000" w:themeColor="text1"/>
          <w:sz w:val="22"/>
          <w:szCs w:val="22"/>
          <w:shd w:val="clear" w:color="auto" w:fill="FFFFFF"/>
        </w:rPr>
      </w:pPr>
      <w:r w:rsidRPr="003157B1">
        <w:rPr>
          <w:rFonts w:ascii="Arial" w:hAnsi="Arial" w:cs="Arial"/>
          <w:color w:val="000000" w:themeColor="text1"/>
          <w:sz w:val="22"/>
          <w:szCs w:val="22"/>
          <w:shd w:val="clear" w:color="auto" w:fill="FFFFFF"/>
        </w:rPr>
        <w:t xml:space="preserve">Ståhl et al (2017) Trends in </w:t>
      </w:r>
      <w:proofErr w:type="spellStart"/>
      <w:r w:rsidRPr="003157B1">
        <w:rPr>
          <w:rFonts w:ascii="Arial" w:hAnsi="Arial" w:cs="Arial"/>
          <w:color w:val="000000" w:themeColor="text1"/>
          <w:sz w:val="22"/>
          <w:szCs w:val="22"/>
          <w:shd w:val="clear" w:color="auto" w:fill="FFFFFF"/>
        </w:rPr>
        <w:t>Biotechn</w:t>
      </w:r>
      <w:proofErr w:type="spellEnd"/>
      <w:r w:rsidRPr="003157B1">
        <w:rPr>
          <w:rFonts w:ascii="Arial" w:hAnsi="Arial" w:cs="Arial"/>
          <w:color w:val="000000" w:themeColor="text1"/>
          <w:sz w:val="22"/>
          <w:szCs w:val="22"/>
          <w:shd w:val="clear" w:color="auto" w:fill="FFFFFF"/>
        </w:rPr>
        <w:t xml:space="preserve">. </w:t>
      </w:r>
      <w:proofErr w:type="spellStart"/>
      <w:r w:rsidRPr="003157B1">
        <w:rPr>
          <w:rFonts w:ascii="Arial" w:hAnsi="Arial" w:cs="Arial"/>
          <w:color w:val="000000" w:themeColor="text1"/>
          <w:sz w:val="22"/>
          <w:szCs w:val="22"/>
          <w:shd w:val="clear" w:color="auto" w:fill="F5F5F5"/>
        </w:rPr>
        <w:t>doi</w:t>
      </w:r>
      <w:proofErr w:type="spellEnd"/>
      <w:r w:rsidRPr="003157B1">
        <w:rPr>
          <w:rFonts w:ascii="Arial" w:hAnsi="Arial" w:cs="Arial"/>
          <w:color w:val="000000" w:themeColor="text1"/>
          <w:sz w:val="22"/>
          <w:szCs w:val="22"/>
          <w:shd w:val="clear" w:color="auto" w:fill="F5F5F5"/>
        </w:rPr>
        <w:t>:</w:t>
      </w:r>
      <w:r w:rsidRPr="003157B1">
        <w:rPr>
          <w:rStyle w:val="apple-converted-space"/>
          <w:rFonts w:ascii="Arial" w:hAnsi="Arial" w:cs="Arial"/>
          <w:color w:val="000000" w:themeColor="text1"/>
          <w:sz w:val="22"/>
          <w:szCs w:val="22"/>
          <w:shd w:val="clear" w:color="auto" w:fill="F5F5F5"/>
        </w:rPr>
        <w:t> </w:t>
      </w:r>
      <w:hyperlink r:id="rId14" w:tgtFrame="_blank" w:history="1">
        <w:r w:rsidRPr="003157B1">
          <w:rPr>
            <w:rStyle w:val="Hyperlink"/>
            <w:rFonts w:ascii="Arial" w:hAnsi="Arial" w:cs="Arial"/>
            <w:color w:val="000000" w:themeColor="text1"/>
            <w:sz w:val="22"/>
            <w:szCs w:val="22"/>
          </w:rPr>
          <w:t>10.1016/j.tibtech.2017.04.007</w:t>
        </w:r>
        <w:r w:rsidRPr="003157B1">
          <w:rPr>
            <w:rStyle w:val="apple-converted-space"/>
            <w:rFonts w:ascii="Arial" w:hAnsi="Arial" w:cs="Arial"/>
            <w:color w:val="000000" w:themeColor="text1"/>
            <w:sz w:val="22"/>
            <w:szCs w:val="22"/>
            <w:u w:val="single"/>
          </w:rPr>
          <w:t> </w:t>
        </w:r>
      </w:hyperlink>
      <w:r w:rsidRPr="003157B1">
        <w:rPr>
          <w:rStyle w:val="apple-converted-space"/>
          <w:rFonts w:ascii="Arial" w:hAnsi="Arial" w:cs="Arial"/>
          <w:color w:val="000000" w:themeColor="text1"/>
          <w:sz w:val="22"/>
          <w:szCs w:val="22"/>
          <w:u w:val="single"/>
          <w:shd w:val="clear" w:color="auto" w:fill="FFFFFF"/>
        </w:rPr>
        <w:t xml:space="preserve"> </w:t>
      </w:r>
    </w:p>
    <w:p w14:paraId="0388ED70" w14:textId="77777777" w:rsidR="00B74569" w:rsidRPr="000A1053" w:rsidRDefault="00B74569" w:rsidP="00B74569">
      <w:pPr>
        <w:jc w:val="both"/>
        <w:rPr>
          <w:rFonts w:ascii="Arial" w:hAnsi="Arial" w:cs="Arial"/>
          <w:color w:val="000000" w:themeColor="text1"/>
          <w:sz w:val="22"/>
          <w:szCs w:val="22"/>
          <w:shd w:val="clear" w:color="auto" w:fill="FFFFFF"/>
        </w:rPr>
      </w:pPr>
      <w:r w:rsidRPr="000A1053">
        <w:rPr>
          <w:rStyle w:val="apple-converted-space"/>
          <w:rFonts w:ascii="Arial" w:hAnsi="Arial" w:cs="Arial"/>
          <w:color w:val="000000" w:themeColor="text1"/>
          <w:sz w:val="22"/>
          <w:szCs w:val="22"/>
          <w:shd w:val="clear" w:color="auto" w:fill="FFFFFF"/>
        </w:rPr>
        <w:t xml:space="preserve">17. Gulich et al (2000) J. Biotech.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10.1016/s0168-1656(00)00259-5.</w:t>
      </w:r>
    </w:p>
    <w:p w14:paraId="370987D4" w14:textId="77777777" w:rsidR="00B74569" w:rsidRPr="000A1053" w:rsidRDefault="00B74569" w:rsidP="00B74569">
      <w:pPr>
        <w:jc w:val="both"/>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18. Larsson et al (1996) J. </w:t>
      </w:r>
      <w:proofErr w:type="spellStart"/>
      <w:r w:rsidRPr="000A1053">
        <w:rPr>
          <w:rFonts w:ascii="Arial" w:hAnsi="Arial" w:cs="Arial"/>
          <w:color w:val="000000" w:themeColor="text1"/>
          <w:sz w:val="22"/>
          <w:szCs w:val="22"/>
          <w:shd w:val="clear" w:color="auto" w:fill="FFFFFF"/>
        </w:rPr>
        <w:t>Biotechn</w:t>
      </w:r>
      <w:proofErr w:type="spellEnd"/>
      <w:r w:rsidRPr="000A1053">
        <w:rPr>
          <w:rFonts w:ascii="Arial" w:hAnsi="Arial" w:cs="Arial"/>
          <w:color w:val="000000" w:themeColor="text1"/>
          <w:sz w:val="22"/>
          <w:szCs w:val="22"/>
          <w:shd w:val="clear" w:color="auto" w:fill="FFFFFF"/>
        </w:rPr>
        <w:t xml:space="preserve">.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10.1016/s0168-1656(00)00258-3.</w:t>
      </w:r>
    </w:p>
    <w:p w14:paraId="03AC94F4" w14:textId="77777777" w:rsidR="00B74569" w:rsidRPr="000A1053" w:rsidRDefault="00B74569" w:rsidP="00B74569">
      <w:pPr>
        <w:jc w:val="both"/>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19. Agaton et al (2003) Mol. Cell. Proteomics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10.1074/mcp.M300022-MCP200</w:t>
      </w:r>
    </w:p>
    <w:p w14:paraId="0EDB0C51" w14:textId="77777777" w:rsidR="00B74569" w:rsidRPr="000A1053" w:rsidRDefault="00B74569" w:rsidP="00B74569">
      <w:pPr>
        <w:jc w:val="both"/>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20. Nilsson et al (2005) Proteomics,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10.1002/pmic.200500072.</w:t>
      </w:r>
    </w:p>
    <w:p w14:paraId="04743155" w14:textId="77777777" w:rsidR="00B74569" w:rsidRPr="00B74569" w:rsidRDefault="00B74569" w:rsidP="00B74569">
      <w:pPr>
        <w:jc w:val="both"/>
        <w:rPr>
          <w:rFonts w:ascii="Arial" w:hAnsi="Arial" w:cs="Arial"/>
          <w:color w:val="000000" w:themeColor="text1"/>
          <w:sz w:val="22"/>
          <w:szCs w:val="22"/>
          <w:shd w:val="clear" w:color="auto" w:fill="FFFFFF"/>
          <w:lang w:val="sv-SE"/>
        </w:rPr>
      </w:pPr>
      <w:r w:rsidRPr="00B74569">
        <w:rPr>
          <w:rFonts w:ascii="Arial" w:hAnsi="Arial" w:cs="Arial"/>
          <w:color w:val="000000" w:themeColor="text1"/>
          <w:sz w:val="22"/>
          <w:szCs w:val="22"/>
          <w:shd w:val="clear" w:color="auto" w:fill="FFFFFF"/>
          <w:lang w:val="sv-SE"/>
        </w:rPr>
        <w:t xml:space="preserve">21. </w:t>
      </w:r>
      <w:proofErr w:type="spellStart"/>
      <w:r w:rsidRPr="00B74569">
        <w:rPr>
          <w:rFonts w:ascii="Arial" w:hAnsi="Arial" w:cs="Arial"/>
          <w:color w:val="000000" w:themeColor="text1"/>
          <w:sz w:val="22"/>
          <w:szCs w:val="22"/>
          <w:shd w:val="clear" w:color="auto" w:fill="FFFFFF"/>
          <w:lang w:val="sv-SE"/>
        </w:rPr>
        <w:t>Uhlen</w:t>
      </w:r>
      <w:proofErr w:type="spellEnd"/>
      <w:r w:rsidRPr="00B74569">
        <w:rPr>
          <w:rFonts w:ascii="Arial" w:hAnsi="Arial" w:cs="Arial"/>
          <w:color w:val="000000" w:themeColor="text1"/>
          <w:sz w:val="22"/>
          <w:szCs w:val="22"/>
          <w:shd w:val="clear" w:color="auto" w:fill="FFFFFF"/>
          <w:lang w:val="sv-SE"/>
        </w:rPr>
        <w:t xml:space="preserve"> et al (2010) Nature </w:t>
      </w:r>
      <w:proofErr w:type="spellStart"/>
      <w:r w:rsidRPr="00B74569">
        <w:rPr>
          <w:rFonts w:ascii="Arial" w:hAnsi="Arial" w:cs="Arial"/>
          <w:color w:val="000000" w:themeColor="text1"/>
          <w:sz w:val="22"/>
          <w:szCs w:val="22"/>
          <w:shd w:val="clear" w:color="auto" w:fill="FFFFFF"/>
          <w:lang w:val="sv-SE"/>
        </w:rPr>
        <w:t>Biotechn</w:t>
      </w:r>
      <w:proofErr w:type="spellEnd"/>
      <w:r w:rsidRPr="00B74569">
        <w:rPr>
          <w:rFonts w:ascii="Arial" w:hAnsi="Arial" w:cs="Arial"/>
          <w:color w:val="000000" w:themeColor="text1"/>
          <w:sz w:val="22"/>
          <w:szCs w:val="22"/>
          <w:shd w:val="clear" w:color="auto" w:fill="FFFFFF"/>
          <w:lang w:val="sv-SE"/>
        </w:rPr>
        <w:t xml:space="preserve">. </w:t>
      </w:r>
      <w:proofErr w:type="spellStart"/>
      <w:r w:rsidRPr="00B74569">
        <w:rPr>
          <w:rFonts w:ascii="Arial" w:hAnsi="Arial" w:cs="Arial"/>
          <w:color w:val="000000" w:themeColor="text1"/>
          <w:sz w:val="22"/>
          <w:szCs w:val="22"/>
          <w:shd w:val="clear" w:color="auto" w:fill="FFFFFF"/>
          <w:lang w:val="sv-SE"/>
        </w:rPr>
        <w:t>doi</w:t>
      </w:r>
      <w:proofErr w:type="spellEnd"/>
      <w:r w:rsidRPr="00B74569">
        <w:rPr>
          <w:rFonts w:ascii="Arial" w:hAnsi="Arial" w:cs="Arial"/>
          <w:color w:val="000000" w:themeColor="text1"/>
          <w:sz w:val="22"/>
          <w:szCs w:val="22"/>
          <w:shd w:val="clear" w:color="auto" w:fill="FFFFFF"/>
          <w:lang w:val="sv-SE"/>
        </w:rPr>
        <w:t xml:space="preserve">: </w:t>
      </w:r>
      <w:proofErr w:type="gramStart"/>
      <w:r w:rsidRPr="00B74569">
        <w:rPr>
          <w:rFonts w:ascii="Arial" w:hAnsi="Arial" w:cs="Arial"/>
          <w:color w:val="000000" w:themeColor="text1"/>
          <w:sz w:val="22"/>
          <w:szCs w:val="22"/>
          <w:shd w:val="clear" w:color="auto" w:fill="FFFFFF"/>
          <w:lang w:val="sv-SE"/>
        </w:rPr>
        <w:t>10.1038</w:t>
      </w:r>
      <w:proofErr w:type="gramEnd"/>
      <w:r w:rsidRPr="00B74569">
        <w:rPr>
          <w:rFonts w:ascii="Arial" w:hAnsi="Arial" w:cs="Arial"/>
          <w:color w:val="000000" w:themeColor="text1"/>
          <w:sz w:val="22"/>
          <w:szCs w:val="22"/>
          <w:shd w:val="clear" w:color="auto" w:fill="FFFFFF"/>
          <w:lang w:val="sv-SE"/>
        </w:rPr>
        <w:t>/nbt1210-1248.</w:t>
      </w:r>
    </w:p>
    <w:p w14:paraId="78953C4D" w14:textId="77777777" w:rsidR="00B74569" w:rsidRDefault="00B74569" w:rsidP="00B74569">
      <w:pPr>
        <w:jc w:val="both"/>
        <w:rPr>
          <w:rStyle w:val="docsum-journal-citation"/>
          <w:rFonts w:ascii="Arial" w:hAnsi="Arial" w:cs="Arial"/>
          <w:color w:val="000000" w:themeColor="text1"/>
          <w:sz w:val="22"/>
          <w:szCs w:val="22"/>
          <w:lang w:val="sv-SE"/>
        </w:rPr>
      </w:pPr>
      <w:r w:rsidRPr="00B74569">
        <w:rPr>
          <w:rFonts w:ascii="Arial" w:hAnsi="Arial" w:cs="Arial"/>
          <w:color w:val="000000" w:themeColor="text1"/>
          <w:sz w:val="22"/>
          <w:szCs w:val="22"/>
          <w:shd w:val="clear" w:color="auto" w:fill="FFFFFF"/>
          <w:lang w:val="sv-SE"/>
        </w:rPr>
        <w:t xml:space="preserve">22. </w:t>
      </w:r>
      <w:proofErr w:type="spellStart"/>
      <w:r w:rsidRPr="00B74569">
        <w:rPr>
          <w:rFonts w:ascii="Arial" w:hAnsi="Arial" w:cs="Arial"/>
          <w:color w:val="000000" w:themeColor="text1"/>
          <w:sz w:val="22"/>
          <w:szCs w:val="22"/>
          <w:shd w:val="clear" w:color="auto" w:fill="FFFFFF"/>
          <w:lang w:val="sv-SE"/>
        </w:rPr>
        <w:t>Forstström</w:t>
      </w:r>
      <w:proofErr w:type="spellEnd"/>
      <w:r w:rsidRPr="00B74569">
        <w:rPr>
          <w:rFonts w:ascii="Arial" w:hAnsi="Arial" w:cs="Arial"/>
          <w:color w:val="000000" w:themeColor="text1"/>
          <w:sz w:val="22"/>
          <w:szCs w:val="22"/>
          <w:shd w:val="clear" w:color="auto" w:fill="FFFFFF"/>
          <w:lang w:val="sv-SE"/>
        </w:rPr>
        <w:t xml:space="preserve"> et al (2014) </w:t>
      </w:r>
      <w:proofErr w:type="spellStart"/>
      <w:r w:rsidRPr="00B74569">
        <w:rPr>
          <w:rStyle w:val="docsum-journal-citation"/>
          <w:rFonts w:ascii="Arial" w:hAnsi="Arial" w:cs="Arial"/>
          <w:color w:val="000000" w:themeColor="text1"/>
          <w:sz w:val="22"/>
          <w:szCs w:val="22"/>
          <w:lang w:val="sv-SE"/>
        </w:rPr>
        <w:t>doi</w:t>
      </w:r>
      <w:proofErr w:type="spellEnd"/>
      <w:r w:rsidRPr="00B74569">
        <w:rPr>
          <w:rStyle w:val="docsum-journal-citation"/>
          <w:rFonts w:ascii="Arial" w:hAnsi="Arial" w:cs="Arial"/>
          <w:color w:val="000000" w:themeColor="text1"/>
          <w:sz w:val="22"/>
          <w:szCs w:val="22"/>
          <w:lang w:val="sv-SE"/>
        </w:rPr>
        <w:t xml:space="preserve">: </w:t>
      </w:r>
      <w:proofErr w:type="gramStart"/>
      <w:r w:rsidRPr="00B74569">
        <w:rPr>
          <w:rStyle w:val="docsum-journal-citation"/>
          <w:rFonts w:ascii="Arial" w:hAnsi="Arial" w:cs="Arial"/>
          <w:color w:val="000000" w:themeColor="text1"/>
          <w:sz w:val="22"/>
          <w:szCs w:val="22"/>
          <w:lang w:val="sv-SE"/>
        </w:rPr>
        <w:t>10.1074</w:t>
      </w:r>
      <w:proofErr w:type="gramEnd"/>
      <w:r w:rsidRPr="00B74569">
        <w:rPr>
          <w:rStyle w:val="docsum-journal-citation"/>
          <w:rFonts w:ascii="Arial" w:hAnsi="Arial" w:cs="Arial"/>
          <w:color w:val="000000" w:themeColor="text1"/>
          <w:sz w:val="22"/>
          <w:szCs w:val="22"/>
          <w:lang w:val="sv-SE"/>
        </w:rPr>
        <w:t>/mcp.M113.033308.</w:t>
      </w:r>
    </w:p>
    <w:p w14:paraId="337D72FA" w14:textId="4A0D41EB" w:rsidR="00676440" w:rsidRPr="00E23874" w:rsidRDefault="00676440" w:rsidP="00E23874">
      <w:pPr>
        <w:rPr>
          <w:rStyle w:val="docsum-journal-citation"/>
          <w:rFonts w:ascii="Segoe UI" w:hAnsi="Segoe UI" w:cs="Segoe UI"/>
          <w:color w:val="212121"/>
        </w:rPr>
      </w:pPr>
      <w:r>
        <w:rPr>
          <w:rFonts w:ascii="Times New Roman" w:hAnsi="Times New Roman"/>
        </w:rPr>
        <w:t xml:space="preserve">22. </w:t>
      </w:r>
      <w:proofErr w:type="spellStart"/>
      <w:r w:rsidRPr="00247B5C">
        <w:rPr>
          <w:rFonts w:ascii="Times New Roman" w:hAnsi="Times New Roman"/>
        </w:rPr>
        <w:t>Rockberg</w:t>
      </w:r>
      <w:proofErr w:type="spellEnd"/>
      <w:r>
        <w:rPr>
          <w:rFonts w:ascii="Times New Roman" w:hAnsi="Times New Roman"/>
        </w:rPr>
        <w:t xml:space="preserve"> et al (2008) </w:t>
      </w:r>
      <w:r w:rsidRPr="00676440">
        <w:rPr>
          <w:rFonts w:ascii="Times New Roman" w:hAnsi="Times New Roman"/>
          <w:iCs/>
        </w:rPr>
        <w:t>Nature Methods</w:t>
      </w:r>
      <w:r w:rsidRPr="00247B5C">
        <w:rPr>
          <w:rFonts w:ascii="Times New Roman" w:hAnsi="Times New Roman"/>
        </w:rPr>
        <w:t xml:space="preserve"> </w:t>
      </w:r>
      <w:proofErr w:type="spellStart"/>
      <w:r w:rsidR="00E23874">
        <w:rPr>
          <w:rStyle w:val="id-label"/>
          <w:rFonts w:ascii="Segoe UI" w:hAnsi="Segoe UI" w:cs="Segoe UI"/>
          <w:color w:val="212121"/>
        </w:rPr>
        <w:t>doi</w:t>
      </w:r>
      <w:proofErr w:type="spellEnd"/>
      <w:r w:rsidR="00E23874">
        <w:rPr>
          <w:rStyle w:val="id-label"/>
          <w:rFonts w:ascii="Segoe UI" w:hAnsi="Segoe UI" w:cs="Segoe UI"/>
          <w:color w:val="212121"/>
        </w:rPr>
        <w:t>:</w:t>
      </w:r>
      <w:r w:rsidR="00E23874">
        <w:rPr>
          <w:rStyle w:val="apple-converted-space"/>
          <w:rFonts w:ascii="Segoe UI" w:hAnsi="Segoe UI" w:cs="Segoe UI"/>
          <w:color w:val="212121"/>
        </w:rPr>
        <w:t> </w:t>
      </w:r>
      <w:r w:rsidR="00E23874" w:rsidRPr="00E23874">
        <w:rPr>
          <w:rStyle w:val="identifier"/>
          <w:rFonts w:ascii="Segoe UI" w:hAnsi="Segoe UI" w:cs="Segoe UI"/>
          <w:color w:val="212121"/>
        </w:rPr>
        <w:t>10.1038/nmeth.1272</w:t>
      </w:r>
    </w:p>
    <w:p w14:paraId="10375F8B" w14:textId="77777777" w:rsidR="00B74569" w:rsidRPr="00B74569" w:rsidRDefault="00B74569" w:rsidP="00B74569">
      <w:pPr>
        <w:jc w:val="both"/>
        <w:rPr>
          <w:rStyle w:val="docsum-journal-citation"/>
          <w:rFonts w:ascii="Arial" w:hAnsi="Arial" w:cs="Arial"/>
          <w:color w:val="000000" w:themeColor="text1"/>
          <w:sz w:val="22"/>
          <w:szCs w:val="22"/>
          <w:lang w:val="sv-SE"/>
        </w:rPr>
      </w:pPr>
      <w:r w:rsidRPr="00B74569">
        <w:rPr>
          <w:rStyle w:val="docsum-journal-citation"/>
          <w:rFonts w:ascii="Arial" w:hAnsi="Arial" w:cs="Arial"/>
          <w:color w:val="000000" w:themeColor="text1"/>
          <w:sz w:val="22"/>
          <w:szCs w:val="22"/>
          <w:lang w:val="sv-SE"/>
        </w:rPr>
        <w:t xml:space="preserve">23. Sjöberg et al (2012) N </w:t>
      </w:r>
      <w:proofErr w:type="spellStart"/>
      <w:r w:rsidRPr="00B74569">
        <w:rPr>
          <w:rStyle w:val="docsum-journal-citation"/>
          <w:rFonts w:ascii="Arial" w:hAnsi="Arial" w:cs="Arial"/>
          <w:color w:val="000000" w:themeColor="text1"/>
          <w:sz w:val="22"/>
          <w:szCs w:val="22"/>
          <w:lang w:val="sv-SE"/>
        </w:rPr>
        <w:t>Biotechn</w:t>
      </w:r>
      <w:proofErr w:type="spellEnd"/>
      <w:r w:rsidRPr="00B74569">
        <w:rPr>
          <w:rStyle w:val="docsum-journal-citation"/>
          <w:rFonts w:ascii="Arial" w:hAnsi="Arial" w:cs="Arial"/>
          <w:color w:val="000000" w:themeColor="text1"/>
          <w:sz w:val="22"/>
          <w:szCs w:val="22"/>
          <w:lang w:val="sv-SE"/>
        </w:rPr>
        <w:t xml:space="preserve">. </w:t>
      </w:r>
      <w:proofErr w:type="spellStart"/>
      <w:r w:rsidRPr="00B74569">
        <w:rPr>
          <w:rFonts w:ascii="Arial" w:hAnsi="Arial" w:cs="Arial"/>
          <w:color w:val="000000" w:themeColor="text1"/>
          <w:sz w:val="22"/>
          <w:szCs w:val="22"/>
          <w:shd w:val="clear" w:color="auto" w:fill="FFFFFF"/>
          <w:lang w:val="sv-SE"/>
        </w:rPr>
        <w:t>doi</w:t>
      </w:r>
      <w:proofErr w:type="spellEnd"/>
      <w:r w:rsidRPr="00B74569">
        <w:rPr>
          <w:rFonts w:ascii="Arial" w:hAnsi="Arial" w:cs="Arial"/>
          <w:color w:val="000000" w:themeColor="text1"/>
          <w:sz w:val="22"/>
          <w:szCs w:val="22"/>
          <w:shd w:val="clear" w:color="auto" w:fill="FFFFFF"/>
          <w:lang w:val="sv-SE"/>
        </w:rPr>
        <w:t>: 10.1016/j.nbt.</w:t>
      </w:r>
      <w:proofErr w:type="gramStart"/>
      <w:r w:rsidRPr="00B74569">
        <w:rPr>
          <w:rFonts w:ascii="Arial" w:hAnsi="Arial" w:cs="Arial"/>
          <w:color w:val="000000" w:themeColor="text1"/>
          <w:sz w:val="22"/>
          <w:szCs w:val="22"/>
          <w:shd w:val="clear" w:color="auto" w:fill="FFFFFF"/>
          <w:lang w:val="sv-SE"/>
        </w:rPr>
        <w:t>2011.11.009</w:t>
      </w:r>
      <w:proofErr w:type="gramEnd"/>
      <w:r w:rsidRPr="00B74569">
        <w:rPr>
          <w:rFonts w:ascii="Arial" w:hAnsi="Arial" w:cs="Arial"/>
          <w:color w:val="000000" w:themeColor="text1"/>
          <w:sz w:val="22"/>
          <w:szCs w:val="22"/>
          <w:shd w:val="clear" w:color="auto" w:fill="FFFFFF"/>
          <w:lang w:val="sv-SE"/>
        </w:rPr>
        <w:t>.</w:t>
      </w:r>
    </w:p>
    <w:p w14:paraId="37591DDB" w14:textId="77777777" w:rsidR="00B74569" w:rsidRPr="000A1053" w:rsidRDefault="00B74569" w:rsidP="00B74569">
      <w:pPr>
        <w:jc w:val="both"/>
        <w:rPr>
          <w:rStyle w:val="apple-converted-space"/>
          <w:rFonts w:ascii="Arial" w:hAnsi="Arial" w:cs="Arial"/>
          <w:color w:val="000000" w:themeColor="text1"/>
          <w:sz w:val="22"/>
          <w:szCs w:val="22"/>
          <w:shd w:val="clear" w:color="auto" w:fill="FFFFFF"/>
        </w:rPr>
      </w:pPr>
      <w:r w:rsidRPr="000A1053">
        <w:rPr>
          <w:rStyle w:val="docsum-journal-citation"/>
          <w:rFonts w:ascii="Arial" w:hAnsi="Arial" w:cs="Arial"/>
          <w:color w:val="000000" w:themeColor="text1"/>
          <w:sz w:val="22"/>
          <w:szCs w:val="22"/>
        </w:rPr>
        <w:t xml:space="preserve">24. Alm et al (2014) J Proteome Res. </w:t>
      </w:r>
      <w:proofErr w:type="spellStart"/>
      <w:r w:rsidRPr="000A1053">
        <w:rPr>
          <w:rStyle w:val="docsum-journal-citation"/>
          <w:rFonts w:ascii="Arial" w:hAnsi="Arial" w:cs="Arial"/>
          <w:color w:val="000000" w:themeColor="text1"/>
          <w:sz w:val="22"/>
          <w:szCs w:val="22"/>
        </w:rPr>
        <w:t>doi</w:t>
      </w:r>
      <w:proofErr w:type="spellEnd"/>
      <w:r w:rsidRPr="000A1053">
        <w:rPr>
          <w:rStyle w:val="docsum-journal-citation"/>
          <w:rFonts w:ascii="Arial" w:hAnsi="Arial" w:cs="Arial"/>
          <w:color w:val="000000" w:themeColor="text1"/>
          <w:sz w:val="22"/>
          <w:szCs w:val="22"/>
        </w:rPr>
        <w:t>: 10.1021/pr4011525</w:t>
      </w:r>
    </w:p>
    <w:p w14:paraId="70DB2389" w14:textId="77777777" w:rsidR="00B74569" w:rsidRPr="000A1053" w:rsidRDefault="00B74569" w:rsidP="00B74569">
      <w:pPr>
        <w:rPr>
          <w:rFonts w:ascii="Arial" w:eastAsia="Times New Roman" w:hAnsi="Arial" w:cs="Arial"/>
          <w:color w:val="000000" w:themeColor="text1"/>
          <w:sz w:val="22"/>
          <w:szCs w:val="22"/>
          <w:lang w:eastAsia="en-GB"/>
        </w:rPr>
      </w:pPr>
      <w:r w:rsidRPr="000A1053">
        <w:rPr>
          <w:rStyle w:val="apple-converted-space"/>
          <w:rFonts w:ascii="Arial" w:hAnsi="Arial" w:cs="Arial"/>
          <w:color w:val="000000" w:themeColor="text1"/>
          <w:sz w:val="22"/>
          <w:szCs w:val="22"/>
          <w:shd w:val="clear" w:color="auto" w:fill="FFFFFF"/>
        </w:rPr>
        <w:t xml:space="preserve">25. </w:t>
      </w:r>
      <w:proofErr w:type="spellStart"/>
      <w:r w:rsidRPr="000A1053">
        <w:rPr>
          <w:rStyle w:val="apple-converted-space"/>
          <w:rFonts w:ascii="Arial" w:hAnsi="Arial" w:cs="Arial"/>
          <w:color w:val="000000" w:themeColor="text1"/>
          <w:sz w:val="22"/>
          <w:szCs w:val="22"/>
          <w:shd w:val="clear" w:color="auto" w:fill="FFFFFF"/>
        </w:rPr>
        <w:t>Uhlen</w:t>
      </w:r>
      <w:proofErr w:type="spellEnd"/>
      <w:r w:rsidRPr="000A1053">
        <w:rPr>
          <w:rStyle w:val="apple-converted-space"/>
          <w:rFonts w:ascii="Arial" w:hAnsi="Arial" w:cs="Arial"/>
          <w:color w:val="000000" w:themeColor="text1"/>
          <w:sz w:val="22"/>
          <w:szCs w:val="22"/>
          <w:shd w:val="clear" w:color="auto" w:fill="FFFFFF"/>
        </w:rPr>
        <w:t xml:space="preserve"> et al (2016) Nature Methods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10.1038/nmeth.3995</w:t>
      </w:r>
    </w:p>
    <w:p w14:paraId="21EF3BD4" w14:textId="77777777" w:rsidR="00B74569" w:rsidRPr="000A1053" w:rsidRDefault="00B74569" w:rsidP="00B74569">
      <w:pPr>
        <w:rPr>
          <w:rFonts w:ascii="Arial" w:hAnsi="Arial" w:cs="Arial"/>
          <w:color w:val="000000" w:themeColor="text1"/>
          <w:sz w:val="22"/>
          <w:szCs w:val="22"/>
          <w:shd w:val="clear" w:color="auto" w:fill="FFFFFF"/>
        </w:rPr>
      </w:pPr>
      <w:r w:rsidRPr="000A1053">
        <w:rPr>
          <w:rFonts w:ascii="Arial" w:eastAsia="Times New Roman" w:hAnsi="Arial" w:cs="Arial"/>
          <w:color w:val="000000" w:themeColor="text1"/>
          <w:sz w:val="22"/>
          <w:szCs w:val="22"/>
          <w:lang w:eastAsia="en-GB"/>
        </w:rPr>
        <w:t xml:space="preserve">26. Edfors et al (2018) Nature Commun.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10.1038/s41467-018-06642-y</w:t>
      </w:r>
      <w:r w:rsidRPr="000A1053">
        <w:rPr>
          <w:rStyle w:val="apple-converted-space"/>
          <w:rFonts w:ascii="Arial" w:hAnsi="Arial" w:cs="Arial"/>
          <w:color w:val="000000" w:themeColor="text1"/>
          <w:sz w:val="22"/>
          <w:szCs w:val="22"/>
          <w:shd w:val="clear" w:color="auto" w:fill="FFFFFF"/>
        </w:rPr>
        <w:t xml:space="preserve"> </w:t>
      </w:r>
      <w:r w:rsidRPr="000A1053">
        <w:rPr>
          <w:rFonts w:ascii="Arial" w:hAnsi="Arial" w:cs="Arial"/>
          <w:color w:val="000000" w:themeColor="text1"/>
          <w:sz w:val="22"/>
          <w:szCs w:val="22"/>
        </w:rPr>
        <w:br/>
      </w:r>
      <w:r w:rsidRPr="000A1053">
        <w:rPr>
          <w:rFonts w:ascii="Arial" w:hAnsi="Arial" w:cs="Arial"/>
          <w:color w:val="000000" w:themeColor="text1"/>
          <w:sz w:val="22"/>
          <w:szCs w:val="22"/>
          <w:shd w:val="clear" w:color="auto" w:fill="FFFFFF"/>
        </w:rPr>
        <w:t>27. Travis (2010) Science doi:10.1126/science.328.5980.805</w:t>
      </w:r>
    </w:p>
    <w:p w14:paraId="71D6EDA2" w14:textId="77777777" w:rsidR="00B74569" w:rsidRPr="000A1053" w:rsidRDefault="00B74569" w:rsidP="00B74569">
      <w:pPr>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28. </w:t>
      </w:r>
      <w:proofErr w:type="spellStart"/>
      <w:r w:rsidRPr="000A1053">
        <w:rPr>
          <w:rFonts w:ascii="Arial" w:hAnsi="Arial" w:cs="Arial"/>
          <w:color w:val="000000" w:themeColor="text1"/>
          <w:sz w:val="22"/>
          <w:szCs w:val="22"/>
          <w:shd w:val="clear" w:color="auto" w:fill="FFFFFF"/>
        </w:rPr>
        <w:t>Uhlen</w:t>
      </w:r>
      <w:proofErr w:type="spellEnd"/>
      <w:r w:rsidRPr="000A1053">
        <w:rPr>
          <w:rFonts w:ascii="Arial" w:hAnsi="Arial" w:cs="Arial"/>
          <w:color w:val="000000" w:themeColor="text1"/>
          <w:sz w:val="22"/>
          <w:szCs w:val="22"/>
          <w:shd w:val="clear" w:color="auto" w:fill="FFFFFF"/>
        </w:rPr>
        <w:t xml:space="preserve"> et al (2015) Science, doi:10.1126/science.1260419.</w:t>
      </w:r>
    </w:p>
    <w:p w14:paraId="5D6753D7" w14:textId="77777777" w:rsidR="00B74569" w:rsidRPr="000A1053" w:rsidRDefault="00B74569" w:rsidP="00B74569">
      <w:pPr>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29. Edfors et al (2016) Mol. Systems Biol. </w:t>
      </w:r>
      <w:proofErr w:type="spellStart"/>
      <w:r w:rsidRPr="000A1053">
        <w:rPr>
          <w:rStyle w:val="docsum-journal-citation"/>
          <w:rFonts w:ascii="Arial" w:hAnsi="Arial" w:cs="Arial"/>
          <w:color w:val="000000" w:themeColor="text1"/>
          <w:sz w:val="22"/>
          <w:szCs w:val="22"/>
        </w:rPr>
        <w:t>doi</w:t>
      </w:r>
      <w:proofErr w:type="spellEnd"/>
      <w:r w:rsidRPr="000A1053">
        <w:rPr>
          <w:rStyle w:val="docsum-journal-citation"/>
          <w:rFonts w:ascii="Arial" w:hAnsi="Arial" w:cs="Arial"/>
          <w:color w:val="000000" w:themeColor="text1"/>
          <w:sz w:val="22"/>
          <w:szCs w:val="22"/>
        </w:rPr>
        <w:t>: 10.15252/msb.20167144</w:t>
      </w:r>
    </w:p>
    <w:p w14:paraId="60083FD6" w14:textId="77777777" w:rsidR="00B74569" w:rsidRPr="000A1053" w:rsidRDefault="00B74569" w:rsidP="00B74569">
      <w:pPr>
        <w:jc w:val="both"/>
        <w:rPr>
          <w:rFonts w:ascii="Arial" w:eastAsia="Times New Roman" w:hAnsi="Arial" w:cs="Arial"/>
          <w:color w:val="000000" w:themeColor="text1"/>
          <w:sz w:val="22"/>
          <w:szCs w:val="22"/>
          <w:lang w:eastAsia="en-GB"/>
        </w:rPr>
      </w:pPr>
      <w:r w:rsidRPr="000A1053">
        <w:rPr>
          <w:rFonts w:ascii="Arial" w:hAnsi="Arial" w:cs="Arial"/>
          <w:color w:val="000000" w:themeColor="text1"/>
          <w:sz w:val="22"/>
          <w:szCs w:val="22"/>
          <w:shd w:val="clear" w:color="auto" w:fill="FFFFFF"/>
        </w:rPr>
        <w:t xml:space="preserve">30. Thul et al (2017) Science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10.1126/</w:t>
      </w:r>
      <w:proofErr w:type="gramStart"/>
      <w:r w:rsidRPr="000A1053">
        <w:rPr>
          <w:rFonts w:ascii="Arial" w:eastAsia="Times New Roman" w:hAnsi="Arial" w:cs="Arial"/>
          <w:color w:val="000000" w:themeColor="text1"/>
          <w:sz w:val="22"/>
          <w:szCs w:val="22"/>
          <w:lang w:eastAsia="en-GB"/>
        </w:rPr>
        <w:t>science.aal</w:t>
      </w:r>
      <w:proofErr w:type="gramEnd"/>
      <w:r w:rsidRPr="000A1053">
        <w:rPr>
          <w:rFonts w:ascii="Arial" w:eastAsia="Times New Roman" w:hAnsi="Arial" w:cs="Arial"/>
          <w:color w:val="000000" w:themeColor="text1"/>
          <w:sz w:val="22"/>
          <w:szCs w:val="22"/>
          <w:lang w:eastAsia="en-GB"/>
        </w:rPr>
        <w:t>3321</w:t>
      </w:r>
    </w:p>
    <w:p w14:paraId="3785E1B0" w14:textId="77777777" w:rsidR="00B74569" w:rsidRPr="000A1053" w:rsidRDefault="00B74569" w:rsidP="00B74569">
      <w:pPr>
        <w:jc w:val="both"/>
        <w:rPr>
          <w:rFonts w:ascii="Arial" w:eastAsia="Times New Roman" w:hAnsi="Arial" w:cs="Arial"/>
          <w:color w:val="000000" w:themeColor="text1"/>
          <w:sz w:val="22"/>
          <w:szCs w:val="22"/>
          <w:lang w:eastAsia="en-GB"/>
        </w:rPr>
      </w:pPr>
      <w:r w:rsidRPr="000A1053">
        <w:rPr>
          <w:rFonts w:ascii="Arial" w:hAnsi="Arial" w:cs="Arial"/>
          <w:color w:val="000000" w:themeColor="text1"/>
          <w:sz w:val="22"/>
          <w:szCs w:val="22"/>
          <w:shd w:val="clear" w:color="auto" w:fill="FFFFFF"/>
        </w:rPr>
        <w:t xml:space="preserve">31. </w:t>
      </w:r>
      <w:proofErr w:type="spellStart"/>
      <w:r w:rsidRPr="000A1053">
        <w:rPr>
          <w:rFonts w:ascii="Arial" w:hAnsi="Arial" w:cs="Arial"/>
          <w:color w:val="000000" w:themeColor="text1"/>
          <w:sz w:val="22"/>
          <w:szCs w:val="22"/>
          <w:shd w:val="clear" w:color="auto" w:fill="FFFFFF"/>
        </w:rPr>
        <w:t>Sjöstedt</w:t>
      </w:r>
      <w:proofErr w:type="spellEnd"/>
      <w:r w:rsidRPr="000A1053">
        <w:rPr>
          <w:rFonts w:ascii="Arial" w:hAnsi="Arial" w:cs="Arial"/>
          <w:color w:val="000000" w:themeColor="text1"/>
          <w:sz w:val="22"/>
          <w:szCs w:val="22"/>
          <w:shd w:val="clear" w:color="auto" w:fill="FFFFFF"/>
        </w:rPr>
        <w:t xml:space="preserve"> et al (20</w:t>
      </w:r>
      <w:r>
        <w:rPr>
          <w:rFonts w:ascii="Arial" w:hAnsi="Arial" w:cs="Arial"/>
          <w:color w:val="000000" w:themeColor="text1"/>
          <w:sz w:val="22"/>
          <w:szCs w:val="22"/>
          <w:shd w:val="clear" w:color="auto" w:fill="FFFFFF"/>
        </w:rPr>
        <w:t>20</w:t>
      </w:r>
      <w:r w:rsidRPr="000A1053">
        <w:rPr>
          <w:rFonts w:ascii="Arial" w:hAnsi="Arial" w:cs="Arial"/>
          <w:color w:val="000000" w:themeColor="text1"/>
          <w:sz w:val="22"/>
          <w:szCs w:val="22"/>
          <w:shd w:val="clear" w:color="auto" w:fill="FFFFFF"/>
        </w:rPr>
        <w:t>) Science, doi:10.1126/</w:t>
      </w:r>
      <w:proofErr w:type="gramStart"/>
      <w:r w:rsidRPr="000A1053">
        <w:rPr>
          <w:rFonts w:ascii="Arial" w:hAnsi="Arial" w:cs="Arial"/>
          <w:color w:val="000000" w:themeColor="text1"/>
          <w:sz w:val="22"/>
          <w:szCs w:val="22"/>
          <w:shd w:val="clear" w:color="auto" w:fill="FFFFFF"/>
        </w:rPr>
        <w:t>science.aay</w:t>
      </w:r>
      <w:proofErr w:type="gramEnd"/>
      <w:r w:rsidRPr="000A1053">
        <w:rPr>
          <w:rFonts w:ascii="Arial" w:hAnsi="Arial" w:cs="Arial"/>
          <w:color w:val="000000" w:themeColor="text1"/>
          <w:sz w:val="22"/>
          <w:szCs w:val="22"/>
          <w:shd w:val="clear" w:color="auto" w:fill="FFFFFF"/>
        </w:rPr>
        <w:t>5947</w:t>
      </w:r>
    </w:p>
    <w:p w14:paraId="262FFAD3" w14:textId="77777777" w:rsidR="00B74569" w:rsidRDefault="00B74569" w:rsidP="00B74569">
      <w:pPr>
        <w:jc w:val="both"/>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 xml:space="preserve">32. </w:t>
      </w:r>
      <w:proofErr w:type="spellStart"/>
      <w:r w:rsidRPr="000A1053">
        <w:rPr>
          <w:rFonts w:ascii="Arial" w:hAnsi="Arial" w:cs="Arial"/>
          <w:color w:val="000000" w:themeColor="text1"/>
          <w:sz w:val="22"/>
          <w:szCs w:val="22"/>
          <w:shd w:val="clear" w:color="auto" w:fill="FFFFFF"/>
        </w:rPr>
        <w:t>Uhlen</w:t>
      </w:r>
      <w:proofErr w:type="spellEnd"/>
      <w:r w:rsidRPr="000A1053">
        <w:rPr>
          <w:rFonts w:ascii="Arial" w:hAnsi="Arial" w:cs="Arial"/>
          <w:color w:val="000000" w:themeColor="text1"/>
          <w:sz w:val="22"/>
          <w:szCs w:val="22"/>
          <w:shd w:val="clear" w:color="auto" w:fill="FFFFFF"/>
        </w:rPr>
        <w:t xml:space="preserve"> et al (201</w:t>
      </w:r>
      <w:r>
        <w:rPr>
          <w:rFonts w:ascii="Arial" w:hAnsi="Arial" w:cs="Arial"/>
          <w:color w:val="000000" w:themeColor="text1"/>
          <w:sz w:val="22"/>
          <w:szCs w:val="22"/>
          <w:shd w:val="clear" w:color="auto" w:fill="FFFFFF"/>
        </w:rPr>
        <w:t>7</w:t>
      </w:r>
      <w:r w:rsidRPr="000A1053">
        <w:rPr>
          <w:rFonts w:ascii="Arial" w:hAnsi="Arial" w:cs="Arial"/>
          <w:color w:val="000000" w:themeColor="text1"/>
          <w:sz w:val="22"/>
          <w:szCs w:val="22"/>
          <w:shd w:val="clear" w:color="auto" w:fill="FFFFFF"/>
        </w:rPr>
        <w:t>) Science, doi:10.1126/</w:t>
      </w:r>
      <w:proofErr w:type="gramStart"/>
      <w:r w:rsidRPr="000A1053">
        <w:rPr>
          <w:rFonts w:ascii="Arial" w:hAnsi="Arial" w:cs="Arial"/>
          <w:color w:val="000000" w:themeColor="text1"/>
          <w:sz w:val="22"/>
          <w:szCs w:val="22"/>
          <w:shd w:val="clear" w:color="auto" w:fill="FFFFFF"/>
        </w:rPr>
        <w:t>science.aan</w:t>
      </w:r>
      <w:proofErr w:type="gramEnd"/>
      <w:r w:rsidRPr="000A1053">
        <w:rPr>
          <w:rFonts w:ascii="Arial" w:hAnsi="Arial" w:cs="Arial"/>
          <w:color w:val="000000" w:themeColor="text1"/>
          <w:sz w:val="22"/>
          <w:szCs w:val="22"/>
          <w:shd w:val="clear" w:color="auto" w:fill="FFFFFF"/>
        </w:rPr>
        <w:t>2507</w:t>
      </w:r>
    </w:p>
    <w:p w14:paraId="19B63AFC" w14:textId="77777777" w:rsidR="00B74569" w:rsidRPr="00B12F97" w:rsidRDefault="00B74569" w:rsidP="00B74569">
      <w:pPr>
        <w:jc w:val="both"/>
        <w:rPr>
          <w:rFonts w:ascii="Arial" w:hAnsi="Arial" w:cs="Arial"/>
          <w:color w:val="000000" w:themeColor="text1"/>
          <w:sz w:val="22"/>
          <w:szCs w:val="22"/>
          <w:shd w:val="clear" w:color="auto" w:fill="FFFFFF"/>
        </w:rPr>
      </w:pPr>
      <w:r w:rsidRPr="00B12F97">
        <w:rPr>
          <w:rFonts w:ascii="Arial" w:hAnsi="Arial" w:cs="Arial"/>
          <w:color w:val="000000" w:themeColor="text1"/>
          <w:sz w:val="22"/>
          <w:szCs w:val="22"/>
          <w:shd w:val="clear" w:color="auto" w:fill="FFFFFF"/>
        </w:rPr>
        <w:t xml:space="preserve">33. </w:t>
      </w:r>
      <w:proofErr w:type="spellStart"/>
      <w:r w:rsidRPr="00B12F97">
        <w:rPr>
          <w:rFonts w:ascii="Arial" w:hAnsi="Arial" w:cs="Arial"/>
          <w:color w:val="000000" w:themeColor="text1"/>
          <w:sz w:val="22"/>
          <w:szCs w:val="22"/>
          <w:shd w:val="clear" w:color="auto" w:fill="FFFFFF"/>
        </w:rPr>
        <w:t>Uhlen</w:t>
      </w:r>
      <w:proofErr w:type="spellEnd"/>
      <w:r w:rsidRPr="00B12F97">
        <w:rPr>
          <w:rFonts w:ascii="Arial" w:hAnsi="Arial" w:cs="Arial"/>
          <w:color w:val="000000" w:themeColor="text1"/>
          <w:sz w:val="22"/>
          <w:szCs w:val="22"/>
          <w:shd w:val="clear" w:color="auto" w:fill="FFFFFF"/>
        </w:rPr>
        <w:t xml:space="preserve"> et al (2019) Science, </w:t>
      </w:r>
      <w:proofErr w:type="spellStart"/>
      <w:r w:rsidRPr="00B12F97">
        <w:rPr>
          <w:rFonts w:ascii="Arial" w:hAnsi="Arial" w:cs="Arial"/>
          <w:color w:val="000000" w:themeColor="text1"/>
          <w:sz w:val="22"/>
          <w:szCs w:val="22"/>
          <w:shd w:val="clear" w:color="auto" w:fill="FFFFFF"/>
        </w:rPr>
        <w:t>doi</w:t>
      </w:r>
      <w:proofErr w:type="spellEnd"/>
      <w:r w:rsidRPr="00B12F97">
        <w:rPr>
          <w:rFonts w:ascii="Arial" w:hAnsi="Arial" w:cs="Arial"/>
          <w:color w:val="000000" w:themeColor="text1"/>
          <w:sz w:val="22"/>
          <w:szCs w:val="22"/>
          <w:shd w:val="clear" w:color="auto" w:fill="FFFFFF"/>
        </w:rPr>
        <w:t>:</w:t>
      </w:r>
      <w:r w:rsidRPr="00B12F97">
        <w:rPr>
          <w:rStyle w:val="apple-converted-space"/>
          <w:rFonts w:ascii="Arial" w:hAnsi="Arial" w:cs="Arial"/>
          <w:color w:val="000000" w:themeColor="text1"/>
          <w:sz w:val="22"/>
          <w:szCs w:val="22"/>
          <w:shd w:val="clear" w:color="auto" w:fill="FFFFFF"/>
        </w:rPr>
        <w:t> </w:t>
      </w:r>
      <w:hyperlink r:id="rId15" w:tgtFrame="_blank" w:history="1">
        <w:r w:rsidRPr="00B12F97">
          <w:rPr>
            <w:rStyle w:val="Hyperlink"/>
            <w:rFonts w:ascii="Arial" w:hAnsi="Arial" w:cs="Arial"/>
            <w:color w:val="000000" w:themeColor="text1"/>
            <w:sz w:val="22"/>
            <w:szCs w:val="22"/>
            <w:shd w:val="clear" w:color="auto" w:fill="FFFFFF"/>
          </w:rPr>
          <w:t>10.1126/</w:t>
        </w:r>
        <w:proofErr w:type="gramStart"/>
        <w:r w:rsidRPr="00B12F97">
          <w:rPr>
            <w:rStyle w:val="Hyperlink"/>
            <w:rFonts w:ascii="Arial" w:hAnsi="Arial" w:cs="Arial"/>
            <w:color w:val="000000" w:themeColor="text1"/>
            <w:sz w:val="22"/>
            <w:szCs w:val="22"/>
            <w:shd w:val="clear" w:color="auto" w:fill="FFFFFF"/>
          </w:rPr>
          <w:t>science.aax</w:t>
        </w:r>
        <w:proofErr w:type="gramEnd"/>
        <w:r w:rsidRPr="00B12F97">
          <w:rPr>
            <w:rStyle w:val="Hyperlink"/>
            <w:rFonts w:ascii="Arial" w:hAnsi="Arial" w:cs="Arial"/>
            <w:color w:val="000000" w:themeColor="text1"/>
            <w:sz w:val="22"/>
            <w:szCs w:val="22"/>
            <w:shd w:val="clear" w:color="auto" w:fill="FFFFFF"/>
          </w:rPr>
          <w:t>9198</w:t>
        </w:r>
      </w:hyperlink>
    </w:p>
    <w:p w14:paraId="7F019036" w14:textId="77777777" w:rsidR="00B74569" w:rsidRPr="00B12F97" w:rsidRDefault="00B74569" w:rsidP="00B74569">
      <w:pPr>
        <w:jc w:val="both"/>
        <w:rPr>
          <w:rFonts w:ascii="Arial" w:hAnsi="Arial" w:cs="Arial"/>
          <w:color w:val="000000" w:themeColor="text1"/>
          <w:sz w:val="22"/>
          <w:szCs w:val="22"/>
          <w:shd w:val="clear" w:color="auto" w:fill="FFFFFF"/>
        </w:rPr>
      </w:pPr>
      <w:r w:rsidRPr="00B12F97">
        <w:rPr>
          <w:rFonts w:ascii="Arial" w:hAnsi="Arial" w:cs="Arial"/>
          <w:color w:val="000000" w:themeColor="text1"/>
          <w:sz w:val="22"/>
          <w:szCs w:val="22"/>
          <w:shd w:val="clear" w:color="auto" w:fill="FFFFFF"/>
        </w:rPr>
        <w:t>34 Robinson et al (2020)</w:t>
      </w:r>
      <w:r>
        <w:rPr>
          <w:rFonts w:ascii="Arial" w:hAnsi="Arial" w:cs="Arial"/>
          <w:color w:val="000000" w:themeColor="text1"/>
          <w:sz w:val="22"/>
          <w:szCs w:val="22"/>
          <w:shd w:val="clear" w:color="auto" w:fill="FFFFFF"/>
        </w:rPr>
        <w:t xml:space="preserve"> </w:t>
      </w:r>
      <w:r w:rsidRPr="00B12F97">
        <w:rPr>
          <w:rFonts w:ascii="Arial" w:hAnsi="Arial" w:cs="Arial"/>
          <w:color w:val="000000" w:themeColor="text1"/>
          <w:sz w:val="22"/>
          <w:szCs w:val="22"/>
          <w:shd w:val="clear" w:color="auto" w:fill="FFFFFF"/>
        </w:rPr>
        <w:t xml:space="preserve">Science Signal. </w:t>
      </w:r>
      <w:hyperlink r:id="rId16" w:history="1">
        <w:proofErr w:type="spellStart"/>
        <w:r w:rsidRPr="00B12F97">
          <w:rPr>
            <w:rStyle w:val="Hyperlink"/>
            <w:rFonts w:ascii="Arial" w:hAnsi="Arial" w:cs="Arial"/>
            <w:color w:val="000000" w:themeColor="text1"/>
            <w:sz w:val="22"/>
            <w:szCs w:val="22"/>
          </w:rPr>
          <w:t>doi</w:t>
        </w:r>
        <w:proofErr w:type="spellEnd"/>
        <w:r w:rsidRPr="00B12F97">
          <w:rPr>
            <w:rStyle w:val="Hyperlink"/>
            <w:rFonts w:ascii="Arial" w:hAnsi="Arial" w:cs="Arial"/>
            <w:color w:val="000000" w:themeColor="text1"/>
            <w:sz w:val="22"/>
            <w:szCs w:val="22"/>
          </w:rPr>
          <w:t>: 10.1126/</w:t>
        </w:r>
        <w:proofErr w:type="gramStart"/>
        <w:r w:rsidRPr="00B12F97">
          <w:rPr>
            <w:rStyle w:val="Hyperlink"/>
            <w:rFonts w:ascii="Arial" w:hAnsi="Arial" w:cs="Arial"/>
            <w:color w:val="000000" w:themeColor="text1"/>
            <w:sz w:val="22"/>
            <w:szCs w:val="22"/>
          </w:rPr>
          <w:t>scisignal.aaz</w:t>
        </w:r>
        <w:proofErr w:type="gramEnd"/>
        <w:r w:rsidRPr="00B12F97">
          <w:rPr>
            <w:rStyle w:val="Hyperlink"/>
            <w:rFonts w:ascii="Arial" w:hAnsi="Arial" w:cs="Arial"/>
            <w:color w:val="000000" w:themeColor="text1"/>
            <w:sz w:val="22"/>
            <w:szCs w:val="22"/>
          </w:rPr>
          <w:t>14</w:t>
        </w:r>
      </w:hyperlink>
    </w:p>
    <w:p w14:paraId="7A06706F" w14:textId="77777777" w:rsidR="00B74569" w:rsidRPr="00B12F97" w:rsidRDefault="00B74569" w:rsidP="00B74569">
      <w:pPr>
        <w:jc w:val="both"/>
        <w:rPr>
          <w:rFonts w:ascii="Arial" w:eastAsia="Times New Roman" w:hAnsi="Arial" w:cs="Arial"/>
          <w:color w:val="000000" w:themeColor="text1"/>
          <w:sz w:val="22"/>
          <w:szCs w:val="22"/>
          <w:lang w:eastAsia="en-GB"/>
        </w:rPr>
      </w:pPr>
      <w:r w:rsidRPr="00B12F97">
        <w:rPr>
          <w:rFonts w:ascii="Arial" w:hAnsi="Arial" w:cs="Arial"/>
          <w:color w:val="000000" w:themeColor="text1"/>
          <w:sz w:val="22"/>
          <w:szCs w:val="22"/>
          <w:shd w:val="clear" w:color="auto" w:fill="FFFFFF"/>
        </w:rPr>
        <w:t xml:space="preserve">35. Lee et al (2024) Genome Res. </w:t>
      </w:r>
      <w:proofErr w:type="spellStart"/>
      <w:r w:rsidRPr="00B12F97">
        <w:rPr>
          <w:rFonts w:ascii="Arial" w:eastAsia="Times New Roman" w:hAnsi="Arial" w:cs="Arial"/>
          <w:color w:val="000000" w:themeColor="text1"/>
          <w:sz w:val="22"/>
          <w:szCs w:val="22"/>
          <w:lang w:eastAsia="en-GB"/>
        </w:rPr>
        <w:t>doi</w:t>
      </w:r>
      <w:proofErr w:type="spellEnd"/>
      <w:r w:rsidRPr="00B12F97">
        <w:rPr>
          <w:rFonts w:ascii="Arial" w:eastAsia="Times New Roman" w:hAnsi="Arial" w:cs="Arial"/>
          <w:color w:val="000000" w:themeColor="text1"/>
          <w:sz w:val="22"/>
          <w:szCs w:val="22"/>
          <w:lang w:eastAsia="en-GB"/>
        </w:rPr>
        <w:t>: 10.1101/gr.278637.123.</w:t>
      </w:r>
    </w:p>
    <w:p w14:paraId="64144616" w14:textId="77777777" w:rsidR="00B74569" w:rsidRPr="000A1053" w:rsidRDefault="00B74569" w:rsidP="00B74569">
      <w:pPr>
        <w:jc w:val="both"/>
        <w:rPr>
          <w:rFonts w:ascii="Arial" w:eastAsia="Times New Roman" w:hAnsi="Arial" w:cs="Arial"/>
          <w:color w:val="000000" w:themeColor="text1"/>
          <w:sz w:val="22"/>
          <w:szCs w:val="22"/>
          <w:lang w:eastAsia="en-GB"/>
        </w:rPr>
      </w:pPr>
      <w:r w:rsidRPr="000A1053">
        <w:rPr>
          <w:rFonts w:ascii="Arial" w:eastAsia="Times New Roman" w:hAnsi="Arial" w:cs="Arial"/>
          <w:color w:val="000000" w:themeColor="text1"/>
          <w:sz w:val="22"/>
          <w:szCs w:val="22"/>
          <w:lang w:eastAsia="en-GB"/>
        </w:rPr>
        <w:t>3</w:t>
      </w:r>
      <w:r>
        <w:rPr>
          <w:rFonts w:ascii="Arial" w:eastAsia="Times New Roman" w:hAnsi="Arial" w:cs="Arial"/>
          <w:color w:val="000000" w:themeColor="text1"/>
          <w:sz w:val="22"/>
          <w:szCs w:val="22"/>
          <w:lang w:eastAsia="en-GB"/>
        </w:rPr>
        <w:t>6</w:t>
      </w:r>
      <w:r w:rsidRPr="000A1053">
        <w:rPr>
          <w:rFonts w:ascii="Arial" w:eastAsia="Times New Roman" w:hAnsi="Arial" w:cs="Arial"/>
          <w:color w:val="000000" w:themeColor="text1"/>
          <w:sz w:val="22"/>
          <w:szCs w:val="22"/>
          <w:lang w:eastAsia="en-GB"/>
        </w:rPr>
        <w:t xml:space="preserve">. Edfors et al (2014) Mol. Cell. Proteomics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10.1074/mcp.M113.034140.</w:t>
      </w:r>
    </w:p>
    <w:p w14:paraId="78D1AC41" w14:textId="77777777" w:rsidR="00B74569" w:rsidRPr="000A1053" w:rsidRDefault="00B74569" w:rsidP="00B74569">
      <w:pPr>
        <w:jc w:val="both"/>
        <w:rPr>
          <w:rFonts w:ascii="Arial" w:hAnsi="Arial" w:cs="Arial"/>
          <w:color w:val="000000" w:themeColor="text1"/>
          <w:sz w:val="22"/>
          <w:szCs w:val="22"/>
          <w:shd w:val="clear" w:color="auto" w:fill="FFFFFF"/>
        </w:rPr>
      </w:pPr>
      <w:r w:rsidRPr="000A1053">
        <w:rPr>
          <w:rFonts w:ascii="Arial" w:eastAsia="Times New Roman" w:hAnsi="Arial" w:cs="Arial"/>
          <w:color w:val="000000" w:themeColor="text1"/>
          <w:sz w:val="22"/>
          <w:szCs w:val="22"/>
          <w:lang w:eastAsia="en-GB"/>
        </w:rPr>
        <w:t>3</w:t>
      </w:r>
      <w:r>
        <w:rPr>
          <w:rFonts w:ascii="Arial" w:eastAsia="Times New Roman" w:hAnsi="Arial" w:cs="Arial"/>
          <w:color w:val="000000" w:themeColor="text1"/>
          <w:sz w:val="22"/>
          <w:szCs w:val="22"/>
          <w:lang w:eastAsia="en-GB"/>
        </w:rPr>
        <w:t>7</w:t>
      </w:r>
      <w:r w:rsidRPr="000A1053">
        <w:rPr>
          <w:rFonts w:ascii="Arial" w:eastAsia="Times New Roman" w:hAnsi="Arial" w:cs="Arial"/>
          <w:color w:val="000000" w:themeColor="text1"/>
          <w:sz w:val="22"/>
          <w:szCs w:val="22"/>
          <w:lang w:eastAsia="en-GB"/>
        </w:rPr>
        <w:t xml:space="preserve">. Karlsson et al (2021) Science Advan.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10.1126/</w:t>
      </w:r>
      <w:proofErr w:type="gramStart"/>
      <w:r w:rsidRPr="000A1053">
        <w:rPr>
          <w:rFonts w:ascii="Arial" w:eastAsia="Times New Roman" w:hAnsi="Arial" w:cs="Arial"/>
          <w:color w:val="000000" w:themeColor="text1"/>
          <w:sz w:val="22"/>
          <w:szCs w:val="22"/>
          <w:lang w:eastAsia="en-GB"/>
        </w:rPr>
        <w:t>sciadv.abh</w:t>
      </w:r>
      <w:proofErr w:type="gramEnd"/>
      <w:r w:rsidRPr="000A1053">
        <w:rPr>
          <w:rFonts w:ascii="Arial" w:eastAsia="Times New Roman" w:hAnsi="Arial" w:cs="Arial"/>
          <w:color w:val="000000" w:themeColor="text1"/>
          <w:sz w:val="22"/>
          <w:szCs w:val="22"/>
          <w:lang w:eastAsia="en-GB"/>
        </w:rPr>
        <w:t>2169</w:t>
      </w:r>
    </w:p>
    <w:p w14:paraId="1ECA39E5" w14:textId="77777777" w:rsidR="00B74569" w:rsidRPr="000A1053" w:rsidRDefault="00B74569" w:rsidP="00B74569">
      <w:pPr>
        <w:rPr>
          <w:rFonts w:ascii="Arial" w:eastAsia="Times New Roman" w:hAnsi="Arial" w:cs="Arial"/>
          <w:color w:val="000000" w:themeColor="text1"/>
          <w:sz w:val="22"/>
          <w:szCs w:val="22"/>
          <w:lang w:eastAsia="en-GB"/>
        </w:rPr>
      </w:pPr>
      <w:r w:rsidRPr="000A1053">
        <w:rPr>
          <w:rFonts w:ascii="Arial" w:hAnsi="Arial" w:cs="Arial"/>
          <w:color w:val="000000" w:themeColor="text1"/>
          <w:sz w:val="22"/>
          <w:szCs w:val="22"/>
        </w:rPr>
        <w:t>3</w:t>
      </w:r>
      <w:r>
        <w:rPr>
          <w:rFonts w:ascii="Arial" w:hAnsi="Arial" w:cs="Arial"/>
          <w:color w:val="000000" w:themeColor="text1"/>
          <w:sz w:val="22"/>
          <w:szCs w:val="22"/>
        </w:rPr>
        <w:t>8</w:t>
      </w:r>
      <w:r w:rsidRPr="000A1053">
        <w:rPr>
          <w:rFonts w:ascii="Arial" w:hAnsi="Arial" w:cs="Arial"/>
          <w:color w:val="000000" w:themeColor="text1"/>
          <w:sz w:val="22"/>
          <w:szCs w:val="22"/>
        </w:rPr>
        <w:t xml:space="preserve">. </w:t>
      </w:r>
      <w:proofErr w:type="spellStart"/>
      <w:r w:rsidRPr="000A1053">
        <w:rPr>
          <w:rFonts w:ascii="Arial" w:hAnsi="Arial" w:cs="Arial"/>
          <w:color w:val="000000" w:themeColor="text1"/>
          <w:sz w:val="22"/>
          <w:szCs w:val="22"/>
        </w:rPr>
        <w:t>Uhlen</w:t>
      </w:r>
      <w:proofErr w:type="spellEnd"/>
      <w:r w:rsidRPr="000A1053">
        <w:rPr>
          <w:rFonts w:ascii="Arial" w:hAnsi="Arial" w:cs="Arial"/>
          <w:color w:val="000000" w:themeColor="text1"/>
          <w:sz w:val="22"/>
          <w:szCs w:val="22"/>
        </w:rPr>
        <w:t xml:space="preserve"> et al (2019) Science signal.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10.1126/</w:t>
      </w:r>
      <w:proofErr w:type="gramStart"/>
      <w:r w:rsidRPr="000A1053">
        <w:rPr>
          <w:rFonts w:ascii="Arial" w:eastAsia="Times New Roman" w:hAnsi="Arial" w:cs="Arial"/>
          <w:color w:val="000000" w:themeColor="text1"/>
          <w:sz w:val="22"/>
          <w:szCs w:val="22"/>
          <w:lang w:eastAsia="en-GB"/>
        </w:rPr>
        <w:t>scisignal.aaz</w:t>
      </w:r>
      <w:proofErr w:type="gramEnd"/>
      <w:r w:rsidRPr="000A1053">
        <w:rPr>
          <w:rFonts w:ascii="Arial" w:eastAsia="Times New Roman" w:hAnsi="Arial" w:cs="Arial"/>
          <w:color w:val="000000" w:themeColor="text1"/>
          <w:sz w:val="22"/>
          <w:szCs w:val="22"/>
          <w:lang w:eastAsia="en-GB"/>
        </w:rPr>
        <w:t>0274</w:t>
      </w:r>
    </w:p>
    <w:p w14:paraId="4F1BB878" w14:textId="77777777" w:rsidR="00B74569" w:rsidRPr="00B74569" w:rsidRDefault="00B74569" w:rsidP="00B74569">
      <w:pPr>
        <w:rPr>
          <w:rStyle w:val="docsum-journal-citation"/>
          <w:rFonts w:ascii="Arial" w:hAnsi="Arial" w:cs="Arial"/>
          <w:color w:val="000000" w:themeColor="text1"/>
          <w:sz w:val="22"/>
          <w:szCs w:val="22"/>
          <w:lang w:val="sv-SE"/>
        </w:rPr>
      </w:pPr>
      <w:r w:rsidRPr="00B74569">
        <w:rPr>
          <w:rFonts w:ascii="Arial" w:hAnsi="Arial" w:cs="Arial"/>
          <w:color w:val="000000" w:themeColor="text1"/>
          <w:sz w:val="22"/>
          <w:szCs w:val="22"/>
          <w:lang w:val="sv-SE"/>
        </w:rPr>
        <w:t xml:space="preserve">39. Tegel et al (2020) N. </w:t>
      </w:r>
      <w:proofErr w:type="spellStart"/>
      <w:r w:rsidRPr="00B74569">
        <w:rPr>
          <w:rFonts w:ascii="Arial" w:hAnsi="Arial" w:cs="Arial"/>
          <w:color w:val="000000" w:themeColor="text1"/>
          <w:sz w:val="22"/>
          <w:szCs w:val="22"/>
          <w:lang w:val="sv-SE"/>
        </w:rPr>
        <w:t>Biotechn</w:t>
      </w:r>
      <w:proofErr w:type="spellEnd"/>
      <w:r w:rsidRPr="00B74569">
        <w:rPr>
          <w:rFonts w:ascii="Arial" w:hAnsi="Arial" w:cs="Arial"/>
          <w:color w:val="000000" w:themeColor="text1"/>
          <w:sz w:val="22"/>
          <w:szCs w:val="22"/>
          <w:lang w:val="sv-SE"/>
        </w:rPr>
        <w:t xml:space="preserve">. </w:t>
      </w:r>
      <w:proofErr w:type="spellStart"/>
      <w:r w:rsidRPr="00B74569">
        <w:rPr>
          <w:rStyle w:val="docsum-journal-citation"/>
          <w:rFonts w:ascii="Arial" w:hAnsi="Arial" w:cs="Arial"/>
          <w:color w:val="000000" w:themeColor="text1"/>
          <w:sz w:val="22"/>
          <w:szCs w:val="22"/>
          <w:lang w:val="sv-SE"/>
        </w:rPr>
        <w:t>doi</w:t>
      </w:r>
      <w:proofErr w:type="spellEnd"/>
      <w:r w:rsidRPr="00B74569">
        <w:rPr>
          <w:rStyle w:val="docsum-journal-citation"/>
          <w:rFonts w:ascii="Arial" w:hAnsi="Arial" w:cs="Arial"/>
          <w:color w:val="000000" w:themeColor="text1"/>
          <w:sz w:val="22"/>
          <w:szCs w:val="22"/>
          <w:lang w:val="sv-SE"/>
        </w:rPr>
        <w:t>: 10.1016/j.nbt.</w:t>
      </w:r>
      <w:proofErr w:type="gramStart"/>
      <w:r w:rsidRPr="00B74569">
        <w:rPr>
          <w:rStyle w:val="docsum-journal-citation"/>
          <w:rFonts w:ascii="Arial" w:hAnsi="Arial" w:cs="Arial"/>
          <w:color w:val="000000" w:themeColor="text1"/>
          <w:sz w:val="22"/>
          <w:szCs w:val="22"/>
          <w:lang w:val="sv-SE"/>
        </w:rPr>
        <w:t>2020.05.002</w:t>
      </w:r>
      <w:proofErr w:type="gramEnd"/>
    </w:p>
    <w:p w14:paraId="7580A8DC" w14:textId="77777777" w:rsidR="00B74569" w:rsidRPr="000A1053" w:rsidRDefault="00B74569" w:rsidP="00B74569">
      <w:pPr>
        <w:rPr>
          <w:rStyle w:val="docsum-journal-citation"/>
          <w:rFonts w:ascii="Arial" w:hAnsi="Arial" w:cs="Arial"/>
          <w:color w:val="000000" w:themeColor="text1"/>
          <w:sz w:val="22"/>
          <w:szCs w:val="22"/>
        </w:rPr>
      </w:pPr>
      <w:r>
        <w:rPr>
          <w:rStyle w:val="docsum-journal-citation"/>
          <w:rFonts w:ascii="Arial" w:hAnsi="Arial" w:cs="Arial"/>
          <w:color w:val="000000" w:themeColor="text1"/>
          <w:sz w:val="22"/>
          <w:szCs w:val="22"/>
        </w:rPr>
        <w:t>40</w:t>
      </w:r>
      <w:r w:rsidRPr="000A1053">
        <w:rPr>
          <w:rStyle w:val="docsum-journal-citation"/>
          <w:rFonts w:ascii="Arial" w:hAnsi="Arial" w:cs="Arial"/>
          <w:color w:val="000000" w:themeColor="text1"/>
          <w:sz w:val="22"/>
          <w:szCs w:val="22"/>
        </w:rPr>
        <w:t xml:space="preserve">. Zhong et al (2020) Genome Medicine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10.1186/s13073-020-00755-0</w:t>
      </w:r>
    </w:p>
    <w:p w14:paraId="63DAF4E2" w14:textId="77777777" w:rsidR="00B74569" w:rsidRPr="000A1053" w:rsidRDefault="00B74569" w:rsidP="00B74569">
      <w:pPr>
        <w:rPr>
          <w:rStyle w:val="docsum-journal-citation"/>
          <w:rFonts w:ascii="Arial" w:hAnsi="Arial" w:cs="Arial"/>
          <w:color w:val="000000" w:themeColor="text1"/>
          <w:sz w:val="22"/>
          <w:szCs w:val="22"/>
        </w:rPr>
      </w:pPr>
      <w:r w:rsidRPr="000A1053">
        <w:rPr>
          <w:rStyle w:val="docsum-journal-citation"/>
          <w:rFonts w:ascii="Arial" w:hAnsi="Arial" w:cs="Arial"/>
          <w:color w:val="000000" w:themeColor="text1"/>
          <w:sz w:val="22"/>
          <w:szCs w:val="22"/>
        </w:rPr>
        <w:t>4</w:t>
      </w:r>
      <w:r>
        <w:rPr>
          <w:rStyle w:val="docsum-journal-citation"/>
          <w:rFonts w:ascii="Arial" w:hAnsi="Arial" w:cs="Arial"/>
          <w:color w:val="000000" w:themeColor="text1"/>
          <w:sz w:val="22"/>
          <w:szCs w:val="22"/>
        </w:rPr>
        <w:t>1</w:t>
      </w:r>
      <w:r w:rsidRPr="000A1053">
        <w:rPr>
          <w:rStyle w:val="docsum-journal-citation"/>
          <w:rFonts w:ascii="Arial" w:hAnsi="Arial" w:cs="Arial"/>
          <w:color w:val="000000" w:themeColor="text1"/>
          <w:sz w:val="22"/>
          <w:szCs w:val="22"/>
        </w:rPr>
        <w:t xml:space="preserve">. </w:t>
      </w:r>
      <w:proofErr w:type="spellStart"/>
      <w:r w:rsidRPr="000A1053">
        <w:rPr>
          <w:rStyle w:val="docsum-journal-citation"/>
          <w:rFonts w:ascii="Arial" w:hAnsi="Arial" w:cs="Arial"/>
          <w:color w:val="000000" w:themeColor="text1"/>
          <w:sz w:val="22"/>
          <w:szCs w:val="22"/>
        </w:rPr>
        <w:t>Tebani</w:t>
      </w:r>
      <w:proofErr w:type="spellEnd"/>
      <w:r w:rsidRPr="000A1053">
        <w:rPr>
          <w:rStyle w:val="docsum-journal-citation"/>
          <w:rFonts w:ascii="Arial" w:hAnsi="Arial" w:cs="Arial"/>
          <w:color w:val="000000" w:themeColor="text1"/>
          <w:sz w:val="22"/>
          <w:szCs w:val="22"/>
        </w:rPr>
        <w:t xml:space="preserve"> et al (2020) Nature Comm.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10.1038/s41467-020-18148-7.</w:t>
      </w:r>
    </w:p>
    <w:p w14:paraId="61F170C5" w14:textId="77777777" w:rsidR="00B74569" w:rsidRPr="000A1053" w:rsidRDefault="00B74569" w:rsidP="00B74569">
      <w:pPr>
        <w:rPr>
          <w:rFonts w:ascii="Arial" w:eastAsia="Times New Roman" w:hAnsi="Arial" w:cs="Arial"/>
          <w:color w:val="000000" w:themeColor="text1"/>
          <w:sz w:val="22"/>
          <w:szCs w:val="22"/>
          <w:lang w:eastAsia="en-GB"/>
        </w:rPr>
      </w:pPr>
      <w:r w:rsidRPr="000A1053">
        <w:rPr>
          <w:rStyle w:val="docsum-journal-citation"/>
          <w:rFonts w:ascii="Arial" w:hAnsi="Arial" w:cs="Arial"/>
          <w:color w:val="000000" w:themeColor="text1"/>
          <w:sz w:val="22"/>
          <w:szCs w:val="22"/>
        </w:rPr>
        <w:t>4</w:t>
      </w:r>
      <w:r>
        <w:rPr>
          <w:rStyle w:val="docsum-journal-citation"/>
          <w:rFonts w:ascii="Arial" w:hAnsi="Arial" w:cs="Arial"/>
          <w:color w:val="000000" w:themeColor="text1"/>
          <w:sz w:val="22"/>
          <w:szCs w:val="22"/>
        </w:rPr>
        <w:t>2</w:t>
      </w:r>
      <w:r w:rsidRPr="000A1053">
        <w:rPr>
          <w:rStyle w:val="docsum-journal-citation"/>
          <w:rFonts w:ascii="Arial" w:hAnsi="Arial" w:cs="Arial"/>
          <w:color w:val="000000" w:themeColor="text1"/>
          <w:sz w:val="22"/>
          <w:szCs w:val="22"/>
        </w:rPr>
        <w:t xml:space="preserve">. Lam et al (2020) Drug Discovery Today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10.1016/j.drudis.2020.05.010</w:t>
      </w:r>
    </w:p>
    <w:p w14:paraId="06801A46" w14:textId="77777777" w:rsidR="00B74569" w:rsidRPr="000A1053" w:rsidRDefault="00B74569" w:rsidP="00B74569">
      <w:pPr>
        <w:rPr>
          <w:rFonts w:ascii="Arial" w:hAnsi="Arial" w:cs="Arial"/>
          <w:color w:val="000000" w:themeColor="text1"/>
          <w:sz w:val="22"/>
          <w:szCs w:val="22"/>
          <w:shd w:val="clear" w:color="auto" w:fill="FFFFFF"/>
        </w:rPr>
      </w:pPr>
      <w:r w:rsidRPr="000A1053">
        <w:rPr>
          <w:rFonts w:ascii="Arial" w:eastAsia="Times New Roman" w:hAnsi="Arial" w:cs="Arial"/>
          <w:color w:val="000000" w:themeColor="text1"/>
          <w:sz w:val="22"/>
          <w:szCs w:val="22"/>
          <w:lang w:eastAsia="en-GB"/>
        </w:rPr>
        <w:t>4</w:t>
      </w:r>
      <w:r>
        <w:rPr>
          <w:rFonts w:ascii="Arial" w:eastAsia="Times New Roman" w:hAnsi="Arial" w:cs="Arial"/>
          <w:color w:val="000000" w:themeColor="text1"/>
          <w:sz w:val="22"/>
          <w:szCs w:val="22"/>
          <w:lang w:eastAsia="en-GB"/>
        </w:rPr>
        <w:t>3</w:t>
      </w:r>
      <w:r w:rsidRPr="000A1053">
        <w:rPr>
          <w:rFonts w:ascii="Arial" w:eastAsia="Times New Roman" w:hAnsi="Arial" w:cs="Arial"/>
          <w:color w:val="000000" w:themeColor="text1"/>
          <w:sz w:val="22"/>
          <w:szCs w:val="22"/>
          <w:lang w:eastAsia="en-GB"/>
        </w:rPr>
        <w:t xml:space="preserve">. </w:t>
      </w:r>
      <w:proofErr w:type="spellStart"/>
      <w:r w:rsidRPr="000A1053">
        <w:rPr>
          <w:rFonts w:ascii="Arial" w:eastAsia="Times New Roman" w:hAnsi="Arial" w:cs="Arial"/>
          <w:color w:val="000000" w:themeColor="text1"/>
          <w:sz w:val="22"/>
          <w:szCs w:val="22"/>
          <w:lang w:eastAsia="en-GB"/>
        </w:rPr>
        <w:t>Mardinoglu</w:t>
      </w:r>
      <w:proofErr w:type="spellEnd"/>
      <w:r w:rsidRPr="000A1053">
        <w:rPr>
          <w:rFonts w:ascii="Arial" w:eastAsia="Times New Roman" w:hAnsi="Arial" w:cs="Arial"/>
          <w:color w:val="000000" w:themeColor="text1"/>
          <w:sz w:val="22"/>
          <w:szCs w:val="22"/>
          <w:lang w:eastAsia="en-GB"/>
        </w:rPr>
        <w:t xml:space="preserve"> et al (2025) Mol. Systems Biol. </w:t>
      </w:r>
      <w:proofErr w:type="spellStart"/>
      <w:r w:rsidRPr="000A1053">
        <w:rPr>
          <w:rFonts w:ascii="Arial" w:hAnsi="Arial" w:cs="Arial"/>
          <w:color w:val="000000" w:themeColor="text1"/>
          <w:sz w:val="22"/>
          <w:szCs w:val="22"/>
          <w:shd w:val="clear" w:color="auto" w:fill="FFFFFF"/>
        </w:rPr>
        <w:t>doi</w:t>
      </w:r>
      <w:proofErr w:type="spellEnd"/>
      <w:r w:rsidRPr="000A1053">
        <w:rPr>
          <w:rFonts w:ascii="Arial" w:hAnsi="Arial" w:cs="Arial"/>
          <w:color w:val="000000" w:themeColor="text1"/>
          <w:sz w:val="22"/>
          <w:szCs w:val="22"/>
          <w:shd w:val="clear" w:color="auto" w:fill="FFFFFF"/>
        </w:rPr>
        <w:t>: 10.1038/s44320-025-00134-0</w:t>
      </w:r>
      <w:r w:rsidRPr="000A1053">
        <w:rPr>
          <w:rFonts w:ascii="Arial" w:hAnsi="Arial" w:cs="Arial"/>
          <w:color w:val="000000" w:themeColor="text1"/>
          <w:sz w:val="22"/>
          <w:szCs w:val="22"/>
        </w:rPr>
        <w:br/>
      </w:r>
      <w:r w:rsidRPr="000A1053">
        <w:rPr>
          <w:rFonts w:ascii="Arial" w:hAnsi="Arial" w:cs="Arial"/>
          <w:color w:val="000000" w:themeColor="text1"/>
          <w:sz w:val="22"/>
          <w:szCs w:val="22"/>
          <w:shd w:val="clear" w:color="auto" w:fill="FFFFFF"/>
        </w:rPr>
        <w:t>4</w:t>
      </w:r>
      <w:r>
        <w:rPr>
          <w:rFonts w:ascii="Arial" w:hAnsi="Arial" w:cs="Arial"/>
          <w:color w:val="000000" w:themeColor="text1"/>
          <w:sz w:val="22"/>
          <w:szCs w:val="22"/>
          <w:shd w:val="clear" w:color="auto" w:fill="FFFFFF"/>
        </w:rPr>
        <w:t>4</w:t>
      </w:r>
      <w:r w:rsidRPr="000A1053">
        <w:rPr>
          <w:rFonts w:ascii="Arial" w:hAnsi="Arial" w:cs="Arial"/>
          <w:color w:val="000000" w:themeColor="text1"/>
          <w:sz w:val="22"/>
          <w:szCs w:val="22"/>
          <w:shd w:val="clear" w:color="auto" w:fill="FFFFFF"/>
        </w:rPr>
        <w:t>. Alvez et al (2023) Nature Commun.doi:10.1038/s41467-023-39765-y</w:t>
      </w:r>
    </w:p>
    <w:p w14:paraId="734275AC" w14:textId="00BA6A84" w:rsidR="00D16EA8" w:rsidRPr="00385126" w:rsidRDefault="00B74569" w:rsidP="00385126">
      <w:pPr>
        <w:jc w:val="both"/>
        <w:rPr>
          <w:rFonts w:ascii="Arial" w:hAnsi="Arial" w:cs="Arial"/>
          <w:color w:val="000000" w:themeColor="text1"/>
          <w:sz w:val="22"/>
          <w:szCs w:val="22"/>
          <w:shd w:val="clear" w:color="auto" w:fill="FFFFFF"/>
        </w:rPr>
      </w:pPr>
      <w:r w:rsidRPr="000A1053">
        <w:rPr>
          <w:rFonts w:ascii="Arial" w:hAnsi="Arial" w:cs="Arial"/>
          <w:color w:val="000000" w:themeColor="text1"/>
          <w:sz w:val="22"/>
          <w:szCs w:val="22"/>
          <w:shd w:val="clear" w:color="auto" w:fill="FFFFFF"/>
        </w:rPr>
        <w:t>4</w:t>
      </w:r>
      <w:r>
        <w:rPr>
          <w:rFonts w:ascii="Arial" w:hAnsi="Arial" w:cs="Arial"/>
          <w:color w:val="000000" w:themeColor="text1"/>
          <w:sz w:val="22"/>
          <w:szCs w:val="22"/>
          <w:shd w:val="clear" w:color="auto" w:fill="FFFFFF"/>
        </w:rPr>
        <w:t>5</w:t>
      </w:r>
      <w:r w:rsidRPr="000A1053">
        <w:rPr>
          <w:rFonts w:ascii="Arial" w:hAnsi="Arial" w:cs="Arial"/>
          <w:color w:val="000000" w:themeColor="text1"/>
          <w:sz w:val="22"/>
          <w:szCs w:val="22"/>
          <w:shd w:val="clear" w:color="auto" w:fill="FFFFFF"/>
        </w:rPr>
        <w:t xml:space="preserve">. Alvez et al (2025) Science </w:t>
      </w:r>
      <w:proofErr w:type="spellStart"/>
      <w:r w:rsidRPr="000A1053">
        <w:rPr>
          <w:rFonts w:ascii="Arial" w:eastAsia="Times New Roman" w:hAnsi="Arial" w:cs="Arial"/>
          <w:color w:val="000000" w:themeColor="text1"/>
          <w:sz w:val="22"/>
          <w:szCs w:val="22"/>
          <w:lang w:eastAsia="en-GB"/>
        </w:rPr>
        <w:t>doi</w:t>
      </w:r>
      <w:proofErr w:type="spellEnd"/>
      <w:r w:rsidRPr="000A1053">
        <w:rPr>
          <w:rFonts w:ascii="Arial" w:eastAsia="Times New Roman" w:hAnsi="Arial" w:cs="Arial"/>
          <w:color w:val="000000" w:themeColor="text1"/>
          <w:sz w:val="22"/>
          <w:szCs w:val="22"/>
          <w:lang w:eastAsia="en-GB"/>
        </w:rPr>
        <w:t>: 10.1126/</w:t>
      </w:r>
      <w:proofErr w:type="gramStart"/>
      <w:r w:rsidRPr="000A1053">
        <w:rPr>
          <w:rFonts w:ascii="Arial" w:eastAsia="Times New Roman" w:hAnsi="Arial" w:cs="Arial"/>
          <w:color w:val="000000" w:themeColor="text1"/>
          <w:sz w:val="22"/>
          <w:szCs w:val="22"/>
          <w:lang w:eastAsia="en-GB"/>
        </w:rPr>
        <w:t>science.adx</w:t>
      </w:r>
      <w:proofErr w:type="gramEnd"/>
      <w:r w:rsidRPr="000A1053">
        <w:rPr>
          <w:rFonts w:ascii="Arial" w:eastAsia="Times New Roman" w:hAnsi="Arial" w:cs="Arial"/>
          <w:color w:val="000000" w:themeColor="text1"/>
          <w:sz w:val="22"/>
          <w:szCs w:val="22"/>
          <w:lang w:eastAsia="en-GB"/>
        </w:rPr>
        <w:t>2678.</w:t>
      </w:r>
    </w:p>
    <w:p w14:paraId="0875A5A3" w14:textId="52D7F1DE" w:rsidR="00256373" w:rsidRPr="000E2EB2" w:rsidRDefault="00256373" w:rsidP="000E2EB2">
      <w:pPr>
        <w:spacing w:line="276" w:lineRule="auto"/>
        <w:rPr>
          <w:rFonts w:eastAsia="Times New Roman" w:cstheme="minorHAnsi"/>
          <w:color w:val="000000"/>
        </w:rPr>
      </w:pPr>
    </w:p>
    <w:sectPr w:rsidR="00256373" w:rsidRPr="000E2EB2" w:rsidSect="005A7C4B">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400E" w14:textId="77777777" w:rsidR="00F20B36" w:rsidRDefault="00F20B36" w:rsidP="0055214A">
      <w:r>
        <w:separator/>
      </w:r>
    </w:p>
  </w:endnote>
  <w:endnote w:type="continuationSeparator" w:id="0">
    <w:p w14:paraId="6DADA512" w14:textId="77777777" w:rsidR="00F20B36" w:rsidRDefault="00F20B36" w:rsidP="0055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C5CA" w14:textId="77777777" w:rsidR="0055214A" w:rsidRDefault="0055214A" w:rsidP="000D1E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8467EE" w14:textId="77777777" w:rsidR="0055214A" w:rsidRDefault="0055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67FD8" w14:textId="77777777" w:rsidR="0055214A" w:rsidRDefault="0055214A" w:rsidP="000D1E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5FEA">
      <w:rPr>
        <w:rStyle w:val="PageNumber"/>
        <w:noProof/>
      </w:rPr>
      <w:t>1</w:t>
    </w:r>
    <w:r>
      <w:rPr>
        <w:rStyle w:val="PageNumber"/>
      </w:rPr>
      <w:fldChar w:fldCharType="end"/>
    </w:r>
  </w:p>
  <w:p w14:paraId="12B921E8" w14:textId="77777777" w:rsidR="0055214A" w:rsidRDefault="0055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1CB5E" w14:textId="77777777" w:rsidR="00F20B36" w:rsidRDefault="00F20B36" w:rsidP="0055214A">
      <w:r>
        <w:separator/>
      </w:r>
    </w:p>
  </w:footnote>
  <w:footnote w:type="continuationSeparator" w:id="0">
    <w:p w14:paraId="6B242675" w14:textId="77777777" w:rsidR="00F20B36" w:rsidRDefault="00F20B36" w:rsidP="00552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AB7"/>
    <w:multiLevelType w:val="hybridMultilevel"/>
    <w:tmpl w:val="653C2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6311F"/>
    <w:multiLevelType w:val="hybridMultilevel"/>
    <w:tmpl w:val="7876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96DE7"/>
    <w:multiLevelType w:val="hybridMultilevel"/>
    <w:tmpl w:val="A9627E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F0D17"/>
    <w:multiLevelType w:val="multilevel"/>
    <w:tmpl w:val="99C0E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8D2424"/>
    <w:multiLevelType w:val="hybridMultilevel"/>
    <w:tmpl w:val="64A22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951B0"/>
    <w:multiLevelType w:val="hybridMultilevel"/>
    <w:tmpl w:val="11B22A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4C4397E"/>
    <w:multiLevelType w:val="multilevel"/>
    <w:tmpl w:val="96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C2C06"/>
    <w:multiLevelType w:val="hybridMultilevel"/>
    <w:tmpl w:val="34DA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87BF7"/>
    <w:multiLevelType w:val="hybridMultilevel"/>
    <w:tmpl w:val="B4A6C2FA"/>
    <w:lvl w:ilvl="0" w:tplc="640C7A4E">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052B7C"/>
    <w:multiLevelType w:val="multilevel"/>
    <w:tmpl w:val="E8245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1B2B94"/>
    <w:multiLevelType w:val="hybridMultilevel"/>
    <w:tmpl w:val="DC8EF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1B0E1D"/>
    <w:multiLevelType w:val="hybridMultilevel"/>
    <w:tmpl w:val="C8B20BD0"/>
    <w:lvl w:ilvl="0" w:tplc="0809000F">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DE7312F"/>
    <w:multiLevelType w:val="multilevel"/>
    <w:tmpl w:val="36DE7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384FC6"/>
    <w:multiLevelType w:val="multilevel"/>
    <w:tmpl w:val="34D2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55271"/>
    <w:multiLevelType w:val="hybridMultilevel"/>
    <w:tmpl w:val="E0AC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31934"/>
    <w:multiLevelType w:val="hybridMultilevel"/>
    <w:tmpl w:val="343AF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01498">
    <w:abstractNumId w:val="1"/>
  </w:num>
  <w:num w:numId="2" w16cid:durableId="1737315523">
    <w:abstractNumId w:val="10"/>
  </w:num>
  <w:num w:numId="3" w16cid:durableId="1398477352">
    <w:abstractNumId w:val="7"/>
  </w:num>
  <w:num w:numId="4" w16cid:durableId="113059850">
    <w:abstractNumId w:val="14"/>
  </w:num>
  <w:num w:numId="5" w16cid:durableId="89469764">
    <w:abstractNumId w:val="12"/>
  </w:num>
  <w:num w:numId="6" w16cid:durableId="477765726">
    <w:abstractNumId w:val="5"/>
  </w:num>
  <w:num w:numId="7" w16cid:durableId="372965929">
    <w:abstractNumId w:val="3"/>
  </w:num>
  <w:num w:numId="8" w16cid:durableId="1026179260">
    <w:abstractNumId w:val="9"/>
  </w:num>
  <w:num w:numId="9" w16cid:durableId="1755667981">
    <w:abstractNumId w:val="4"/>
  </w:num>
  <w:num w:numId="10" w16cid:durableId="1959486507">
    <w:abstractNumId w:val="15"/>
  </w:num>
  <w:num w:numId="11" w16cid:durableId="1323119104">
    <w:abstractNumId w:val="2"/>
  </w:num>
  <w:num w:numId="12" w16cid:durableId="1471827370">
    <w:abstractNumId w:val="0"/>
  </w:num>
  <w:num w:numId="13" w16cid:durableId="2089765070">
    <w:abstractNumId w:val="8"/>
  </w:num>
  <w:num w:numId="14" w16cid:durableId="1600219195">
    <w:abstractNumId w:val="11"/>
  </w:num>
  <w:num w:numId="15" w16cid:durableId="2046757754">
    <w:abstractNumId w:val="6"/>
  </w:num>
  <w:num w:numId="16" w16cid:durableId="15983194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0B"/>
    <w:rsid w:val="00013A59"/>
    <w:rsid w:val="00024428"/>
    <w:rsid w:val="00026378"/>
    <w:rsid w:val="00055329"/>
    <w:rsid w:val="000727D6"/>
    <w:rsid w:val="00074EFB"/>
    <w:rsid w:val="00075B86"/>
    <w:rsid w:val="000764BC"/>
    <w:rsid w:val="00080B05"/>
    <w:rsid w:val="000817B5"/>
    <w:rsid w:val="000A22C0"/>
    <w:rsid w:val="000B0519"/>
    <w:rsid w:val="000C6542"/>
    <w:rsid w:val="000E090E"/>
    <w:rsid w:val="000E2EB2"/>
    <w:rsid w:val="000F225A"/>
    <w:rsid w:val="00121C9E"/>
    <w:rsid w:val="00134DB6"/>
    <w:rsid w:val="00152D15"/>
    <w:rsid w:val="001829E0"/>
    <w:rsid w:val="001952D3"/>
    <w:rsid w:val="00196C80"/>
    <w:rsid w:val="001A432A"/>
    <w:rsid w:val="001C5F98"/>
    <w:rsid w:val="001D042B"/>
    <w:rsid w:val="001F5EF0"/>
    <w:rsid w:val="001F6225"/>
    <w:rsid w:val="001F6FF1"/>
    <w:rsid w:val="001F7B84"/>
    <w:rsid w:val="002104C9"/>
    <w:rsid w:val="00212520"/>
    <w:rsid w:val="0021546E"/>
    <w:rsid w:val="0021564A"/>
    <w:rsid w:val="00221669"/>
    <w:rsid w:val="002216C5"/>
    <w:rsid w:val="002224CD"/>
    <w:rsid w:val="00227611"/>
    <w:rsid w:val="0023610C"/>
    <w:rsid w:val="00242E25"/>
    <w:rsid w:val="002439E2"/>
    <w:rsid w:val="00247BE4"/>
    <w:rsid w:val="00256373"/>
    <w:rsid w:val="0028135B"/>
    <w:rsid w:val="00292BD8"/>
    <w:rsid w:val="002B7619"/>
    <w:rsid w:val="002C1833"/>
    <w:rsid w:val="002C2452"/>
    <w:rsid w:val="002C2703"/>
    <w:rsid w:val="002E2DDE"/>
    <w:rsid w:val="002F4E1C"/>
    <w:rsid w:val="00306232"/>
    <w:rsid w:val="003157B1"/>
    <w:rsid w:val="003262FB"/>
    <w:rsid w:val="00330B72"/>
    <w:rsid w:val="00350080"/>
    <w:rsid w:val="0035176F"/>
    <w:rsid w:val="00352D9C"/>
    <w:rsid w:val="00385126"/>
    <w:rsid w:val="003A5AFF"/>
    <w:rsid w:val="003C2EEB"/>
    <w:rsid w:val="003E2DBE"/>
    <w:rsid w:val="004103B4"/>
    <w:rsid w:val="004107C7"/>
    <w:rsid w:val="00411DFC"/>
    <w:rsid w:val="0042659E"/>
    <w:rsid w:val="0043772F"/>
    <w:rsid w:val="00457D54"/>
    <w:rsid w:val="00477563"/>
    <w:rsid w:val="004966C0"/>
    <w:rsid w:val="004B1BC6"/>
    <w:rsid w:val="004B6ACD"/>
    <w:rsid w:val="004C1658"/>
    <w:rsid w:val="004D14E3"/>
    <w:rsid w:val="004D3514"/>
    <w:rsid w:val="004E0ABC"/>
    <w:rsid w:val="004E33F3"/>
    <w:rsid w:val="004F30E5"/>
    <w:rsid w:val="005218B9"/>
    <w:rsid w:val="005367F4"/>
    <w:rsid w:val="0055214A"/>
    <w:rsid w:val="005A7C4B"/>
    <w:rsid w:val="005D13CC"/>
    <w:rsid w:val="005F53BB"/>
    <w:rsid w:val="0060360A"/>
    <w:rsid w:val="006076C5"/>
    <w:rsid w:val="00610B34"/>
    <w:rsid w:val="00614EDB"/>
    <w:rsid w:val="00617D15"/>
    <w:rsid w:val="00622A67"/>
    <w:rsid w:val="006277CF"/>
    <w:rsid w:val="00627CA2"/>
    <w:rsid w:val="0067246F"/>
    <w:rsid w:val="00676440"/>
    <w:rsid w:val="0068690C"/>
    <w:rsid w:val="00690D25"/>
    <w:rsid w:val="00697878"/>
    <w:rsid w:val="006A42E9"/>
    <w:rsid w:val="006A65A5"/>
    <w:rsid w:val="006B279D"/>
    <w:rsid w:val="006B686C"/>
    <w:rsid w:val="006C760F"/>
    <w:rsid w:val="006D6FE1"/>
    <w:rsid w:val="006D7D63"/>
    <w:rsid w:val="006F5027"/>
    <w:rsid w:val="0071000F"/>
    <w:rsid w:val="00711DFC"/>
    <w:rsid w:val="0075390B"/>
    <w:rsid w:val="00771C7A"/>
    <w:rsid w:val="007904E4"/>
    <w:rsid w:val="007A2AD7"/>
    <w:rsid w:val="007B1FA7"/>
    <w:rsid w:val="007B7592"/>
    <w:rsid w:val="007C3990"/>
    <w:rsid w:val="007C4C57"/>
    <w:rsid w:val="007F2D53"/>
    <w:rsid w:val="00800A70"/>
    <w:rsid w:val="008015D4"/>
    <w:rsid w:val="00803977"/>
    <w:rsid w:val="008228B0"/>
    <w:rsid w:val="008459AF"/>
    <w:rsid w:val="008744A5"/>
    <w:rsid w:val="008A0E38"/>
    <w:rsid w:val="008A3444"/>
    <w:rsid w:val="008A450B"/>
    <w:rsid w:val="008A52E7"/>
    <w:rsid w:val="008A795A"/>
    <w:rsid w:val="008B2136"/>
    <w:rsid w:val="008C1ACF"/>
    <w:rsid w:val="008C21DE"/>
    <w:rsid w:val="008C7EB6"/>
    <w:rsid w:val="008D5FEA"/>
    <w:rsid w:val="008E4806"/>
    <w:rsid w:val="008E4EEB"/>
    <w:rsid w:val="00901165"/>
    <w:rsid w:val="0091763A"/>
    <w:rsid w:val="0092310A"/>
    <w:rsid w:val="00924B2F"/>
    <w:rsid w:val="0092717D"/>
    <w:rsid w:val="009337F4"/>
    <w:rsid w:val="009521AB"/>
    <w:rsid w:val="00963A90"/>
    <w:rsid w:val="00976118"/>
    <w:rsid w:val="009A06AF"/>
    <w:rsid w:val="009C26E1"/>
    <w:rsid w:val="009D127C"/>
    <w:rsid w:val="009D1E27"/>
    <w:rsid w:val="009E1152"/>
    <w:rsid w:val="009E4841"/>
    <w:rsid w:val="009F0EBE"/>
    <w:rsid w:val="009F7AB7"/>
    <w:rsid w:val="00A014E8"/>
    <w:rsid w:val="00A05034"/>
    <w:rsid w:val="00A33595"/>
    <w:rsid w:val="00A46744"/>
    <w:rsid w:val="00A500C1"/>
    <w:rsid w:val="00A53B04"/>
    <w:rsid w:val="00A74079"/>
    <w:rsid w:val="00A85A99"/>
    <w:rsid w:val="00AB1183"/>
    <w:rsid w:val="00AB399C"/>
    <w:rsid w:val="00AB6E9B"/>
    <w:rsid w:val="00AC71C6"/>
    <w:rsid w:val="00AF176C"/>
    <w:rsid w:val="00B03B69"/>
    <w:rsid w:val="00B231EF"/>
    <w:rsid w:val="00B32D18"/>
    <w:rsid w:val="00B364AB"/>
    <w:rsid w:val="00B46437"/>
    <w:rsid w:val="00B576D0"/>
    <w:rsid w:val="00B62ACC"/>
    <w:rsid w:val="00B645F8"/>
    <w:rsid w:val="00B74569"/>
    <w:rsid w:val="00B76885"/>
    <w:rsid w:val="00B77CE7"/>
    <w:rsid w:val="00B84ACF"/>
    <w:rsid w:val="00B86651"/>
    <w:rsid w:val="00BA6810"/>
    <w:rsid w:val="00BA7DE9"/>
    <w:rsid w:val="00BB1DC3"/>
    <w:rsid w:val="00BC36B7"/>
    <w:rsid w:val="00BC6516"/>
    <w:rsid w:val="00C14773"/>
    <w:rsid w:val="00C16670"/>
    <w:rsid w:val="00C300DE"/>
    <w:rsid w:val="00C73D8C"/>
    <w:rsid w:val="00C81552"/>
    <w:rsid w:val="00C91913"/>
    <w:rsid w:val="00C92A3C"/>
    <w:rsid w:val="00C92F96"/>
    <w:rsid w:val="00C93796"/>
    <w:rsid w:val="00C94863"/>
    <w:rsid w:val="00CA40B1"/>
    <w:rsid w:val="00CA658A"/>
    <w:rsid w:val="00CC450D"/>
    <w:rsid w:val="00CC56F1"/>
    <w:rsid w:val="00CE1039"/>
    <w:rsid w:val="00CE346F"/>
    <w:rsid w:val="00CE42EA"/>
    <w:rsid w:val="00CE7C6E"/>
    <w:rsid w:val="00CF044F"/>
    <w:rsid w:val="00D0247C"/>
    <w:rsid w:val="00D070E7"/>
    <w:rsid w:val="00D10ED0"/>
    <w:rsid w:val="00D151C9"/>
    <w:rsid w:val="00D165BD"/>
    <w:rsid w:val="00D16EA8"/>
    <w:rsid w:val="00D31321"/>
    <w:rsid w:val="00D3521D"/>
    <w:rsid w:val="00D35904"/>
    <w:rsid w:val="00D557B8"/>
    <w:rsid w:val="00D744D8"/>
    <w:rsid w:val="00D80187"/>
    <w:rsid w:val="00D828DD"/>
    <w:rsid w:val="00DA31DD"/>
    <w:rsid w:val="00DA3BB3"/>
    <w:rsid w:val="00DA3CFF"/>
    <w:rsid w:val="00DB647B"/>
    <w:rsid w:val="00DB7DD6"/>
    <w:rsid w:val="00DC4E9E"/>
    <w:rsid w:val="00DC686E"/>
    <w:rsid w:val="00DD243F"/>
    <w:rsid w:val="00DD7495"/>
    <w:rsid w:val="00DE04F2"/>
    <w:rsid w:val="00DF0FC8"/>
    <w:rsid w:val="00DF55D5"/>
    <w:rsid w:val="00E13118"/>
    <w:rsid w:val="00E14B83"/>
    <w:rsid w:val="00E221F4"/>
    <w:rsid w:val="00E23874"/>
    <w:rsid w:val="00E67616"/>
    <w:rsid w:val="00E77E1F"/>
    <w:rsid w:val="00E86DA8"/>
    <w:rsid w:val="00E97AF5"/>
    <w:rsid w:val="00EB75A0"/>
    <w:rsid w:val="00EC29E8"/>
    <w:rsid w:val="00EE570F"/>
    <w:rsid w:val="00EE789A"/>
    <w:rsid w:val="00F01216"/>
    <w:rsid w:val="00F1105A"/>
    <w:rsid w:val="00F20B36"/>
    <w:rsid w:val="00F41F46"/>
    <w:rsid w:val="00FA3097"/>
    <w:rsid w:val="00FB3695"/>
    <w:rsid w:val="00FB37A5"/>
    <w:rsid w:val="00FD28F8"/>
    <w:rsid w:val="00FD7B46"/>
    <w:rsid w:val="00FE0CFB"/>
    <w:rsid w:val="00FE2192"/>
    <w:rsid w:val="00FE4B6B"/>
    <w:rsid w:val="00FF2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53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5390B"/>
    <w:rPr>
      <w:rFonts w:ascii="Helvetica" w:hAnsi="Helvetica" w:cs="Times New Roman"/>
      <w:sz w:val="15"/>
      <w:szCs w:val="15"/>
      <w:lang w:eastAsia="en-GB"/>
    </w:rPr>
  </w:style>
  <w:style w:type="paragraph" w:customStyle="1" w:styleId="p2">
    <w:name w:val="p2"/>
    <w:basedOn w:val="Normal"/>
    <w:rsid w:val="0075390B"/>
    <w:rPr>
      <w:rFonts w:ascii="Helvetica" w:hAnsi="Helvetica" w:cs="Times New Roman"/>
      <w:sz w:val="18"/>
      <w:szCs w:val="18"/>
      <w:lang w:eastAsia="en-GB"/>
    </w:rPr>
  </w:style>
  <w:style w:type="paragraph" w:customStyle="1" w:styleId="p3">
    <w:name w:val="p3"/>
    <w:basedOn w:val="Normal"/>
    <w:rsid w:val="0075390B"/>
    <w:rPr>
      <w:rFonts w:ascii="Helvetica" w:hAnsi="Helvetica" w:cs="Times New Roman"/>
      <w:sz w:val="21"/>
      <w:szCs w:val="21"/>
      <w:lang w:eastAsia="en-GB"/>
    </w:rPr>
  </w:style>
  <w:style w:type="paragraph" w:customStyle="1" w:styleId="p4">
    <w:name w:val="p4"/>
    <w:basedOn w:val="Normal"/>
    <w:rsid w:val="0075390B"/>
    <w:rPr>
      <w:rFonts w:ascii="Helvetica" w:hAnsi="Helvetica" w:cs="Times New Roman"/>
      <w:lang w:eastAsia="en-GB"/>
    </w:rPr>
  </w:style>
  <w:style w:type="paragraph" w:customStyle="1" w:styleId="p5">
    <w:name w:val="p5"/>
    <w:basedOn w:val="Normal"/>
    <w:rsid w:val="0075390B"/>
    <w:rPr>
      <w:rFonts w:ascii="Helvetica" w:hAnsi="Helvetica" w:cs="Times New Roman"/>
      <w:sz w:val="30"/>
      <w:szCs w:val="30"/>
      <w:lang w:eastAsia="en-GB"/>
    </w:rPr>
  </w:style>
  <w:style w:type="paragraph" w:customStyle="1" w:styleId="p6">
    <w:name w:val="p6"/>
    <w:basedOn w:val="Normal"/>
    <w:rsid w:val="0075390B"/>
    <w:rPr>
      <w:rFonts w:ascii="Helvetica" w:hAnsi="Helvetica" w:cs="Times New Roman"/>
      <w:sz w:val="17"/>
      <w:szCs w:val="17"/>
      <w:lang w:eastAsia="en-GB"/>
    </w:rPr>
  </w:style>
  <w:style w:type="paragraph" w:customStyle="1" w:styleId="p7">
    <w:name w:val="p7"/>
    <w:basedOn w:val="Normal"/>
    <w:rsid w:val="0075390B"/>
    <w:rPr>
      <w:rFonts w:ascii="Helvetica" w:hAnsi="Helvetica" w:cs="Times New Roman"/>
      <w:sz w:val="8"/>
      <w:szCs w:val="8"/>
      <w:lang w:eastAsia="en-GB"/>
    </w:rPr>
  </w:style>
  <w:style w:type="paragraph" w:customStyle="1" w:styleId="p8">
    <w:name w:val="p8"/>
    <w:basedOn w:val="Normal"/>
    <w:rsid w:val="0075390B"/>
    <w:rPr>
      <w:rFonts w:ascii="Helvetica" w:hAnsi="Helvetica" w:cs="Times New Roman"/>
      <w:sz w:val="14"/>
      <w:szCs w:val="14"/>
      <w:lang w:eastAsia="en-GB"/>
    </w:rPr>
  </w:style>
  <w:style w:type="paragraph" w:customStyle="1" w:styleId="p9">
    <w:name w:val="p9"/>
    <w:basedOn w:val="Normal"/>
    <w:rsid w:val="0075390B"/>
    <w:rPr>
      <w:rFonts w:ascii="Helvetica" w:hAnsi="Helvetica" w:cs="Times New Roman"/>
      <w:color w:val="275D90"/>
      <w:sz w:val="14"/>
      <w:szCs w:val="14"/>
      <w:lang w:eastAsia="en-GB"/>
    </w:rPr>
  </w:style>
  <w:style w:type="paragraph" w:customStyle="1" w:styleId="p10">
    <w:name w:val="p10"/>
    <w:basedOn w:val="Normal"/>
    <w:rsid w:val="0075390B"/>
    <w:rPr>
      <w:rFonts w:ascii="Helvetica" w:hAnsi="Helvetica" w:cs="Times New Roman"/>
      <w:color w:val="FF2600"/>
      <w:sz w:val="14"/>
      <w:szCs w:val="14"/>
      <w:lang w:eastAsia="en-GB"/>
    </w:rPr>
  </w:style>
  <w:style w:type="paragraph" w:customStyle="1" w:styleId="p11">
    <w:name w:val="p11"/>
    <w:basedOn w:val="Normal"/>
    <w:rsid w:val="0075390B"/>
    <w:rPr>
      <w:rFonts w:ascii="Helvetica" w:hAnsi="Helvetica" w:cs="Times New Roman"/>
      <w:sz w:val="16"/>
      <w:szCs w:val="16"/>
      <w:lang w:eastAsia="en-GB"/>
    </w:rPr>
  </w:style>
  <w:style w:type="paragraph" w:customStyle="1" w:styleId="p12">
    <w:name w:val="p12"/>
    <w:basedOn w:val="Normal"/>
    <w:rsid w:val="0075390B"/>
    <w:rPr>
      <w:rFonts w:ascii="Helvetica" w:hAnsi="Helvetica" w:cs="Times New Roman"/>
      <w:sz w:val="11"/>
      <w:szCs w:val="11"/>
      <w:lang w:eastAsia="en-GB"/>
    </w:rPr>
  </w:style>
  <w:style w:type="paragraph" w:customStyle="1" w:styleId="p13">
    <w:name w:val="p13"/>
    <w:basedOn w:val="Normal"/>
    <w:rsid w:val="0075390B"/>
    <w:rPr>
      <w:rFonts w:ascii="Helvetica" w:hAnsi="Helvetica" w:cs="Times New Roman"/>
      <w:color w:val="032ADD"/>
      <w:sz w:val="17"/>
      <w:szCs w:val="17"/>
      <w:lang w:eastAsia="en-GB"/>
    </w:rPr>
  </w:style>
  <w:style w:type="character" w:customStyle="1" w:styleId="s1">
    <w:name w:val="s1"/>
    <w:basedOn w:val="DefaultParagraphFont"/>
    <w:rsid w:val="0075390B"/>
    <w:rPr>
      <w:color w:val="FF2600"/>
    </w:rPr>
  </w:style>
  <w:style w:type="character" w:customStyle="1" w:styleId="s2">
    <w:name w:val="s2"/>
    <w:basedOn w:val="DefaultParagraphFont"/>
    <w:rsid w:val="0075390B"/>
    <w:rPr>
      <w:rFonts w:ascii="Helvetica" w:hAnsi="Helvetica" w:hint="default"/>
      <w:color w:val="FF2600"/>
      <w:sz w:val="9"/>
      <w:szCs w:val="9"/>
    </w:rPr>
  </w:style>
  <w:style w:type="character" w:customStyle="1" w:styleId="s3">
    <w:name w:val="s3"/>
    <w:basedOn w:val="DefaultParagraphFont"/>
    <w:rsid w:val="0075390B"/>
    <w:rPr>
      <w:rFonts w:ascii="Helvetica" w:hAnsi="Helvetica" w:hint="default"/>
      <w:sz w:val="13"/>
      <w:szCs w:val="13"/>
    </w:rPr>
  </w:style>
  <w:style w:type="character" w:customStyle="1" w:styleId="s4">
    <w:name w:val="s4"/>
    <w:basedOn w:val="DefaultParagraphFont"/>
    <w:rsid w:val="0075390B"/>
    <w:rPr>
      <w:rFonts w:ascii="Helvetica" w:hAnsi="Helvetica" w:hint="default"/>
      <w:sz w:val="11"/>
      <w:szCs w:val="11"/>
    </w:rPr>
  </w:style>
  <w:style w:type="character" w:customStyle="1" w:styleId="s5">
    <w:name w:val="s5"/>
    <w:basedOn w:val="DefaultParagraphFont"/>
    <w:rsid w:val="0075390B"/>
    <w:rPr>
      <w:color w:val="275D90"/>
    </w:rPr>
  </w:style>
  <w:style w:type="character" w:customStyle="1" w:styleId="s6">
    <w:name w:val="s6"/>
    <w:basedOn w:val="DefaultParagraphFont"/>
    <w:rsid w:val="0075390B"/>
    <w:rPr>
      <w:rFonts w:ascii="Helvetica" w:hAnsi="Helvetica" w:hint="default"/>
      <w:sz w:val="18"/>
      <w:szCs w:val="18"/>
    </w:rPr>
  </w:style>
  <w:style w:type="character" w:customStyle="1" w:styleId="apple-converted-space">
    <w:name w:val="apple-converted-space"/>
    <w:basedOn w:val="DefaultParagraphFont"/>
    <w:rsid w:val="0075390B"/>
  </w:style>
  <w:style w:type="paragraph" w:styleId="DocumentMap">
    <w:name w:val="Document Map"/>
    <w:basedOn w:val="Normal"/>
    <w:link w:val="DocumentMapChar"/>
    <w:uiPriority w:val="99"/>
    <w:semiHidden/>
    <w:unhideWhenUsed/>
    <w:rsid w:val="008744A5"/>
    <w:rPr>
      <w:rFonts w:ascii="Times New Roman" w:hAnsi="Times New Roman" w:cs="Times New Roman"/>
    </w:rPr>
  </w:style>
  <w:style w:type="character" w:customStyle="1" w:styleId="DocumentMapChar">
    <w:name w:val="Document Map Char"/>
    <w:basedOn w:val="DefaultParagraphFont"/>
    <w:link w:val="DocumentMap"/>
    <w:uiPriority w:val="99"/>
    <w:semiHidden/>
    <w:rsid w:val="008744A5"/>
    <w:rPr>
      <w:rFonts w:ascii="Times New Roman" w:hAnsi="Times New Roman" w:cs="Times New Roman"/>
    </w:rPr>
  </w:style>
  <w:style w:type="paragraph" w:styleId="ListParagraph">
    <w:name w:val="List Paragraph"/>
    <w:basedOn w:val="Normal"/>
    <w:uiPriority w:val="34"/>
    <w:qFormat/>
    <w:rsid w:val="00A500C1"/>
    <w:pPr>
      <w:ind w:left="720"/>
      <w:contextualSpacing/>
    </w:pPr>
    <w:rPr>
      <w:rFonts w:eastAsiaTheme="minorEastAsia"/>
      <w:lang w:val="en-US"/>
    </w:rPr>
  </w:style>
  <w:style w:type="paragraph" w:styleId="Footer">
    <w:name w:val="footer"/>
    <w:basedOn w:val="Normal"/>
    <w:link w:val="FooterChar"/>
    <w:uiPriority w:val="99"/>
    <w:unhideWhenUsed/>
    <w:rsid w:val="0055214A"/>
    <w:pPr>
      <w:tabs>
        <w:tab w:val="center" w:pos="4536"/>
        <w:tab w:val="right" w:pos="9072"/>
      </w:tabs>
    </w:pPr>
  </w:style>
  <w:style w:type="character" w:customStyle="1" w:styleId="FooterChar">
    <w:name w:val="Footer Char"/>
    <w:basedOn w:val="DefaultParagraphFont"/>
    <w:link w:val="Footer"/>
    <w:uiPriority w:val="99"/>
    <w:rsid w:val="0055214A"/>
  </w:style>
  <w:style w:type="character" w:styleId="PageNumber">
    <w:name w:val="page number"/>
    <w:basedOn w:val="DefaultParagraphFont"/>
    <w:uiPriority w:val="99"/>
    <w:semiHidden/>
    <w:unhideWhenUsed/>
    <w:rsid w:val="0055214A"/>
  </w:style>
  <w:style w:type="character" w:styleId="Hyperlink">
    <w:name w:val="Hyperlink"/>
    <w:basedOn w:val="DefaultParagraphFont"/>
    <w:uiPriority w:val="99"/>
    <w:unhideWhenUsed/>
    <w:rsid w:val="0055214A"/>
    <w:rPr>
      <w:color w:val="0563C1" w:themeColor="hyperlink"/>
      <w:u w:val="single"/>
    </w:rPr>
  </w:style>
  <w:style w:type="paragraph" w:styleId="NormalWeb">
    <w:name w:val="Normal (Web)"/>
    <w:basedOn w:val="Normal"/>
    <w:uiPriority w:val="99"/>
    <w:semiHidden/>
    <w:unhideWhenUsed/>
    <w:rsid w:val="002E2DDE"/>
    <w:pPr>
      <w:spacing w:before="100" w:beforeAutospacing="1" w:after="100" w:afterAutospacing="1"/>
    </w:pPr>
    <w:rPr>
      <w:rFonts w:ascii="Times New Roman" w:hAnsi="Times New Roman" w:cs="Times New Roman"/>
      <w:lang w:eastAsia="en-GB"/>
    </w:rPr>
  </w:style>
  <w:style w:type="character" w:customStyle="1" w:styleId="tlc">
    <w:name w:val="tlc"/>
    <w:basedOn w:val="DefaultParagraphFont"/>
    <w:rsid w:val="002E2DDE"/>
  </w:style>
  <w:style w:type="character" w:styleId="FollowedHyperlink">
    <w:name w:val="FollowedHyperlink"/>
    <w:basedOn w:val="DefaultParagraphFont"/>
    <w:uiPriority w:val="99"/>
    <w:semiHidden/>
    <w:unhideWhenUsed/>
    <w:rsid w:val="00DA3CFF"/>
    <w:rPr>
      <w:color w:val="954F72" w:themeColor="followedHyperlink"/>
      <w:u w:val="single"/>
    </w:rPr>
  </w:style>
  <w:style w:type="character" w:styleId="Emphasis">
    <w:name w:val="Emphasis"/>
    <w:basedOn w:val="DefaultParagraphFont"/>
    <w:uiPriority w:val="20"/>
    <w:qFormat/>
    <w:rsid w:val="00256373"/>
    <w:rPr>
      <w:i/>
      <w:iCs/>
    </w:rPr>
  </w:style>
  <w:style w:type="character" w:styleId="UnresolvedMention">
    <w:name w:val="Unresolved Mention"/>
    <w:basedOn w:val="DefaultParagraphFont"/>
    <w:uiPriority w:val="99"/>
    <w:rsid w:val="00803977"/>
    <w:rPr>
      <w:color w:val="605E5C"/>
      <w:shd w:val="clear" w:color="auto" w:fill="E1DFDD"/>
    </w:rPr>
  </w:style>
  <w:style w:type="character" w:customStyle="1" w:styleId="jrnl">
    <w:name w:val="jrnl"/>
    <w:basedOn w:val="DefaultParagraphFont"/>
    <w:rsid w:val="00803977"/>
  </w:style>
  <w:style w:type="character" w:customStyle="1" w:styleId="docsum-journal-citation">
    <w:name w:val="docsum-journal-citation"/>
    <w:basedOn w:val="DefaultParagraphFont"/>
    <w:rsid w:val="00B74569"/>
  </w:style>
  <w:style w:type="character" w:customStyle="1" w:styleId="identifier">
    <w:name w:val="identifier"/>
    <w:basedOn w:val="DefaultParagraphFont"/>
    <w:rsid w:val="003157B1"/>
  </w:style>
  <w:style w:type="character" w:customStyle="1" w:styleId="id-label">
    <w:name w:val="id-label"/>
    <w:basedOn w:val="DefaultParagraphFont"/>
    <w:rsid w:val="0031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0826">
      <w:bodyDiv w:val="1"/>
      <w:marLeft w:val="0"/>
      <w:marRight w:val="0"/>
      <w:marTop w:val="0"/>
      <w:marBottom w:val="0"/>
      <w:divBdr>
        <w:top w:val="none" w:sz="0" w:space="0" w:color="auto"/>
        <w:left w:val="none" w:sz="0" w:space="0" w:color="auto"/>
        <w:bottom w:val="none" w:sz="0" w:space="0" w:color="auto"/>
        <w:right w:val="none" w:sz="0" w:space="0" w:color="auto"/>
      </w:divBdr>
    </w:div>
    <w:div w:id="268319636">
      <w:bodyDiv w:val="1"/>
      <w:marLeft w:val="0"/>
      <w:marRight w:val="0"/>
      <w:marTop w:val="0"/>
      <w:marBottom w:val="0"/>
      <w:divBdr>
        <w:top w:val="none" w:sz="0" w:space="0" w:color="auto"/>
        <w:left w:val="none" w:sz="0" w:space="0" w:color="auto"/>
        <w:bottom w:val="none" w:sz="0" w:space="0" w:color="auto"/>
        <w:right w:val="none" w:sz="0" w:space="0" w:color="auto"/>
      </w:divBdr>
    </w:div>
    <w:div w:id="586304025">
      <w:bodyDiv w:val="1"/>
      <w:marLeft w:val="0"/>
      <w:marRight w:val="0"/>
      <w:marTop w:val="0"/>
      <w:marBottom w:val="0"/>
      <w:divBdr>
        <w:top w:val="none" w:sz="0" w:space="0" w:color="auto"/>
        <w:left w:val="none" w:sz="0" w:space="0" w:color="auto"/>
        <w:bottom w:val="none" w:sz="0" w:space="0" w:color="auto"/>
        <w:right w:val="none" w:sz="0" w:space="0" w:color="auto"/>
      </w:divBdr>
    </w:div>
    <w:div w:id="589044112">
      <w:bodyDiv w:val="1"/>
      <w:marLeft w:val="0"/>
      <w:marRight w:val="0"/>
      <w:marTop w:val="0"/>
      <w:marBottom w:val="0"/>
      <w:divBdr>
        <w:top w:val="none" w:sz="0" w:space="0" w:color="auto"/>
        <w:left w:val="none" w:sz="0" w:space="0" w:color="auto"/>
        <w:bottom w:val="none" w:sz="0" w:space="0" w:color="auto"/>
        <w:right w:val="none" w:sz="0" w:space="0" w:color="auto"/>
      </w:divBdr>
    </w:div>
    <w:div w:id="840698002">
      <w:bodyDiv w:val="1"/>
      <w:marLeft w:val="0"/>
      <w:marRight w:val="0"/>
      <w:marTop w:val="0"/>
      <w:marBottom w:val="0"/>
      <w:divBdr>
        <w:top w:val="none" w:sz="0" w:space="0" w:color="auto"/>
        <w:left w:val="none" w:sz="0" w:space="0" w:color="auto"/>
        <w:bottom w:val="none" w:sz="0" w:space="0" w:color="auto"/>
        <w:right w:val="none" w:sz="0" w:space="0" w:color="auto"/>
      </w:divBdr>
    </w:div>
    <w:div w:id="995573608">
      <w:bodyDiv w:val="1"/>
      <w:marLeft w:val="0"/>
      <w:marRight w:val="0"/>
      <w:marTop w:val="0"/>
      <w:marBottom w:val="0"/>
      <w:divBdr>
        <w:top w:val="none" w:sz="0" w:space="0" w:color="auto"/>
        <w:left w:val="none" w:sz="0" w:space="0" w:color="auto"/>
        <w:bottom w:val="none" w:sz="0" w:space="0" w:color="auto"/>
        <w:right w:val="none" w:sz="0" w:space="0" w:color="auto"/>
      </w:divBdr>
    </w:div>
    <w:div w:id="1131946590">
      <w:bodyDiv w:val="1"/>
      <w:marLeft w:val="0"/>
      <w:marRight w:val="0"/>
      <w:marTop w:val="0"/>
      <w:marBottom w:val="0"/>
      <w:divBdr>
        <w:top w:val="none" w:sz="0" w:space="0" w:color="auto"/>
        <w:left w:val="none" w:sz="0" w:space="0" w:color="auto"/>
        <w:bottom w:val="none" w:sz="0" w:space="0" w:color="auto"/>
        <w:right w:val="none" w:sz="0" w:space="0" w:color="auto"/>
      </w:divBdr>
    </w:div>
    <w:div w:id="1192184958">
      <w:bodyDiv w:val="1"/>
      <w:marLeft w:val="0"/>
      <w:marRight w:val="0"/>
      <w:marTop w:val="0"/>
      <w:marBottom w:val="0"/>
      <w:divBdr>
        <w:top w:val="none" w:sz="0" w:space="0" w:color="auto"/>
        <w:left w:val="none" w:sz="0" w:space="0" w:color="auto"/>
        <w:bottom w:val="none" w:sz="0" w:space="0" w:color="auto"/>
        <w:right w:val="none" w:sz="0" w:space="0" w:color="auto"/>
      </w:divBdr>
    </w:div>
    <w:div w:id="1242984948">
      <w:bodyDiv w:val="1"/>
      <w:marLeft w:val="0"/>
      <w:marRight w:val="0"/>
      <w:marTop w:val="0"/>
      <w:marBottom w:val="0"/>
      <w:divBdr>
        <w:top w:val="none" w:sz="0" w:space="0" w:color="auto"/>
        <w:left w:val="none" w:sz="0" w:space="0" w:color="auto"/>
        <w:bottom w:val="none" w:sz="0" w:space="0" w:color="auto"/>
        <w:right w:val="none" w:sz="0" w:space="0" w:color="auto"/>
      </w:divBdr>
    </w:div>
    <w:div w:id="1253321171">
      <w:bodyDiv w:val="1"/>
      <w:marLeft w:val="0"/>
      <w:marRight w:val="0"/>
      <w:marTop w:val="0"/>
      <w:marBottom w:val="0"/>
      <w:divBdr>
        <w:top w:val="none" w:sz="0" w:space="0" w:color="auto"/>
        <w:left w:val="none" w:sz="0" w:space="0" w:color="auto"/>
        <w:bottom w:val="none" w:sz="0" w:space="0" w:color="auto"/>
        <w:right w:val="none" w:sz="0" w:space="0" w:color="auto"/>
      </w:divBdr>
    </w:div>
    <w:div w:id="1389180908">
      <w:bodyDiv w:val="1"/>
      <w:marLeft w:val="0"/>
      <w:marRight w:val="0"/>
      <w:marTop w:val="0"/>
      <w:marBottom w:val="0"/>
      <w:divBdr>
        <w:top w:val="none" w:sz="0" w:space="0" w:color="auto"/>
        <w:left w:val="none" w:sz="0" w:space="0" w:color="auto"/>
        <w:bottom w:val="none" w:sz="0" w:space="0" w:color="auto"/>
        <w:right w:val="none" w:sz="0" w:space="0" w:color="auto"/>
      </w:divBdr>
    </w:div>
    <w:div w:id="1392656522">
      <w:bodyDiv w:val="1"/>
      <w:marLeft w:val="0"/>
      <w:marRight w:val="0"/>
      <w:marTop w:val="0"/>
      <w:marBottom w:val="0"/>
      <w:divBdr>
        <w:top w:val="none" w:sz="0" w:space="0" w:color="auto"/>
        <w:left w:val="none" w:sz="0" w:space="0" w:color="auto"/>
        <w:bottom w:val="none" w:sz="0" w:space="0" w:color="auto"/>
        <w:right w:val="none" w:sz="0" w:space="0" w:color="auto"/>
      </w:divBdr>
    </w:div>
    <w:div w:id="1512640834">
      <w:bodyDiv w:val="1"/>
      <w:marLeft w:val="0"/>
      <w:marRight w:val="0"/>
      <w:marTop w:val="0"/>
      <w:marBottom w:val="0"/>
      <w:divBdr>
        <w:top w:val="none" w:sz="0" w:space="0" w:color="auto"/>
        <w:left w:val="none" w:sz="0" w:space="0" w:color="auto"/>
        <w:bottom w:val="none" w:sz="0" w:space="0" w:color="auto"/>
        <w:right w:val="none" w:sz="0" w:space="0" w:color="auto"/>
      </w:divBdr>
    </w:div>
    <w:div w:id="2034571840">
      <w:bodyDiv w:val="1"/>
      <w:marLeft w:val="0"/>
      <w:marRight w:val="0"/>
      <w:marTop w:val="0"/>
      <w:marBottom w:val="0"/>
      <w:divBdr>
        <w:top w:val="none" w:sz="0" w:space="0" w:color="auto"/>
        <w:left w:val="none" w:sz="0" w:space="0" w:color="auto"/>
        <w:bottom w:val="none" w:sz="0" w:space="0" w:color="auto"/>
        <w:right w:val="none" w:sz="0" w:space="0" w:color="auto"/>
      </w:divBdr>
    </w:div>
    <w:div w:id="2093156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S8ER7X4AAAAJ&amp;hl=en" TargetMode="External"/><Relationship Id="rId13" Type="http://schemas.openxmlformats.org/officeDocument/2006/relationships/hyperlink" Target="https://doi.org/10.1038/nature03959"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roteinatla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26/scisignal.aaz148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4858-8056" TargetMode="External"/><Relationship Id="rId5" Type="http://schemas.openxmlformats.org/officeDocument/2006/relationships/footnotes" Target="footnotes.xml"/><Relationship Id="rId15" Type="http://schemas.openxmlformats.org/officeDocument/2006/relationships/hyperlink" Target="http://dx.doi.org/10.1126/science.aax9198" TargetMode="External"/><Relationship Id="rId10" Type="http://schemas.openxmlformats.org/officeDocument/2006/relationships/hyperlink" Target="https://pubmed.ncbi.nlm.nih.gov/?term=Uhlen%2C+m&amp;size=20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cholar.google.com/citations?user=becVyZ4AAAAJ&amp;hl=sv&amp;oi=ao" TargetMode="External"/><Relationship Id="rId14" Type="http://schemas.openxmlformats.org/officeDocument/2006/relationships/hyperlink" Target="https://doi.org/10.1016/j.tibtech.2017.04.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2807</Words>
  <Characters>16000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Mathias Uhlén</cp:lastModifiedBy>
  <cp:revision>20</cp:revision>
  <dcterms:created xsi:type="dcterms:W3CDTF">2025-11-27T05:37:00Z</dcterms:created>
  <dcterms:modified xsi:type="dcterms:W3CDTF">2025-12-02T12:06:00Z</dcterms:modified>
</cp:coreProperties>
</file>