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1B00D" w14:textId="77777777" w:rsidR="00FE5F16" w:rsidRPr="007562B7" w:rsidRDefault="00A32B92" w:rsidP="00A32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B7">
        <w:rPr>
          <w:rFonts w:ascii="Times New Roman" w:hAnsi="Times New Roman" w:cs="Times New Roman"/>
          <w:b/>
          <w:sz w:val="28"/>
          <w:szCs w:val="28"/>
        </w:rPr>
        <w:t xml:space="preserve">Title of the article [14 </w:t>
      </w:r>
      <w:proofErr w:type="spellStart"/>
      <w:r w:rsidRPr="007562B7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7562B7">
        <w:rPr>
          <w:rFonts w:ascii="Times New Roman" w:hAnsi="Times New Roman" w:cs="Times New Roman"/>
          <w:b/>
          <w:sz w:val="28"/>
          <w:szCs w:val="28"/>
        </w:rPr>
        <w:t>]</w:t>
      </w:r>
    </w:p>
    <w:p w14:paraId="559B9A52" w14:textId="788781D3" w:rsidR="00A32B92" w:rsidRPr="007562B7" w:rsidRDefault="00A32B92" w:rsidP="00A32B92">
      <w:pPr>
        <w:jc w:val="center"/>
        <w:rPr>
          <w:rFonts w:ascii="Times New Roman" w:hAnsi="Times New Roman" w:cs="Times New Roman"/>
          <w:b/>
        </w:rPr>
      </w:pPr>
      <w:r w:rsidRPr="007562B7">
        <w:rPr>
          <w:rFonts w:ascii="Times New Roman" w:hAnsi="Times New Roman" w:cs="Times New Roman"/>
          <w:b/>
          <w:u w:val="single"/>
        </w:rPr>
        <w:t>A.N. Author</w:t>
      </w:r>
      <w:r w:rsidRPr="007562B7">
        <w:rPr>
          <w:rFonts w:ascii="Times New Roman" w:hAnsi="Times New Roman" w:cs="Times New Roman"/>
          <w:b/>
        </w:rPr>
        <w:t>,</w:t>
      </w:r>
      <w:r w:rsidRPr="007562B7">
        <w:rPr>
          <w:rFonts w:ascii="Times New Roman" w:hAnsi="Times New Roman" w:cs="Times New Roman"/>
          <w:b/>
          <w:vertAlign w:val="superscript"/>
        </w:rPr>
        <w:t>1</w:t>
      </w:r>
      <w:r w:rsidR="0079162D">
        <w:rPr>
          <w:rFonts w:ascii="Times New Roman" w:hAnsi="Times New Roman" w:cs="Times New Roman"/>
          <w:b/>
        </w:rPr>
        <w:t xml:space="preserve"> A.O. T</w:t>
      </w:r>
      <w:r w:rsidRPr="007562B7">
        <w:rPr>
          <w:rFonts w:ascii="Times New Roman" w:hAnsi="Times New Roman" w:cs="Times New Roman"/>
          <w:b/>
        </w:rPr>
        <w:t>herauthor,</w:t>
      </w:r>
      <w:r w:rsidRPr="007562B7">
        <w:rPr>
          <w:rFonts w:ascii="Times New Roman" w:hAnsi="Times New Roman" w:cs="Times New Roman"/>
          <w:b/>
          <w:vertAlign w:val="superscript"/>
        </w:rPr>
        <w:t>2</w:t>
      </w:r>
      <w:r w:rsidRPr="007562B7">
        <w:rPr>
          <w:rFonts w:ascii="Times New Roman" w:hAnsi="Times New Roman" w:cs="Times New Roman"/>
          <w:b/>
        </w:rPr>
        <w:t xml:space="preserve"> A.T. Hirdauthor</w:t>
      </w:r>
      <w:r w:rsidRPr="007562B7">
        <w:rPr>
          <w:rFonts w:ascii="Times New Roman" w:hAnsi="Times New Roman" w:cs="Times New Roman"/>
          <w:b/>
          <w:vertAlign w:val="superscript"/>
        </w:rPr>
        <w:t>3</w:t>
      </w:r>
    </w:p>
    <w:p w14:paraId="4D7C0D16" w14:textId="1F2352E2" w:rsidR="00A32B92" w:rsidRPr="007562B7" w:rsidRDefault="00A32B92" w:rsidP="00A32B92">
      <w:pPr>
        <w:jc w:val="center"/>
        <w:rPr>
          <w:rFonts w:ascii="Times New Roman" w:hAnsi="Times New Roman" w:cs="Times New Roman"/>
        </w:rPr>
      </w:pPr>
      <w:r w:rsidRPr="007562B7">
        <w:rPr>
          <w:rFonts w:ascii="Times New Roman" w:hAnsi="Times New Roman" w:cs="Times New Roman"/>
          <w:vertAlign w:val="superscript"/>
        </w:rPr>
        <w:t>1</w:t>
      </w:r>
      <w:r w:rsidRPr="007562B7">
        <w:rPr>
          <w:rFonts w:ascii="Times New Roman" w:hAnsi="Times New Roman" w:cs="Times New Roman"/>
        </w:rPr>
        <w:t>Any University, Any Department, Any City, Postcode, Any country</w:t>
      </w:r>
      <w:r w:rsidRPr="007562B7">
        <w:rPr>
          <w:rFonts w:ascii="Times New Roman" w:hAnsi="Times New Roman" w:cs="Times New Roman"/>
        </w:rPr>
        <w:br/>
      </w:r>
      <w:r w:rsidRPr="007562B7">
        <w:rPr>
          <w:rFonts w:ascii="Times New Roman" w:hAnsi="Times New Roman" w:cs="Times New Roman"/>
          <w:vertAlign w:val="superscript"/>
        </w:rPr>
        <w:t>2</w:t>
      </w:r>
      <w:r w:rsidRPr="007562B7">
        <w:rPr>
          <w:rFonts w:ascii="Times New Roman" w:hAnsi="Times New Roman" w:cs="Times New Roman"/>
        </w:rPr>
        <w:t>Any University, Any Department, Any City, Postcode, Any country</w:t>
      </w:r>
      <w:r w:rsidRPr="007562B7">
        <w:rPr>
          <w:rFonts w:ascii="Times New Roman" w:hAnsi="Times New Roman" w:cs="Times New Roman"/>
        </w:rPr>
        <w:br/>
      </w:r>
      <w:r w:rsidRPr="007562B7">
        <w:rPr>
          <w:rFonts w:ascii="Times New Roman" w:hAnsi="Times New Roman" w:cs="Times New Roman"/>
          <w:vertAlign w:val="superscript"/>
        </w:rPr>
        <w:t>3</w:t>
      </w:r>
      <w:r w:rsidRPr="007562B7">
        <w:rPr>
          <w:rFonts w:ascii="Times New Roman" w:hAnsi="Times New Roman" w:cs="Times New Roman"/>
        </w:rPr>
        <w:t>Any University, Any Department, Any City, Postcode, Any country</w:t>
      </w:r>
      <w:r w:rsidRPr="007562B7">
        <w:rPr>
          <w:rFonts w:ascii="Times New Roman" w:hAnsi="Times New Roman" w:cs="Times New Roman"/>
        </w:rPr>
        <w:br/>
      </w:r>
      <w:r w:rsidRPr="007562B7">
        <w:rPr>
          <w:rFonts w:ascii="Times New Roman" w:hAnsi="Times New Roman" w:cs="Times New Roman"/>
          <w:b/>
        </w:rPr>
        <w:t xml:space="preserve">email: </w:t>
      </w:r>
      <w:proofErr w:type="spellStart"/>
      <w:r w:rsidRPr="007562B7">
        <w:rPr>
          <w:rFonts w:ascii="Times New Roman" w:hAnsi="Times New Roman" w:cs="Times New Roman"/>
          <w:u w:val="single"/>
        </w:rPr>
        <w:t>email@ofthecorresponding.author</w:t>
      </w:r>
      <w:proofErr w:type="spellEnd"/>
      <w:r w:rsidRPr="007562B7">
        <w:rPr>
          <w:rFonts w:ascii="Times New Roman" w:hAnsi="Times New Roman" w:cs="Times New Roman"/>
          <w:b/>
          <w:u w:val="single"/>
        </w:rPr>
        <w:t xml:space="preserve"> </w:t>
      </w:r>
    </w:p>
    <w:p w14:paraId="3236B8A1" w14:textId="77777777" w:rsidR="00A32B92" w:rsidRPr="007562B7" w:rsidRDefault="00A32B92" w:rsidP="00A3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5D638" w14:textId="54271B52" w:rsidR="00A32B92" w:rsidRPr="007562B7" w:rsidRDefault="007E0451" w:rsidP="007E0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text</w:t>
      </w:r>
      <w:r w:rsidR="00A12DCD" w:rsidRPr="007562B7">
        <w:rPr>
          <w:rFonts w:ascii="Times New Roman" w:hAnsi="Times New Roman" w:cs="Times New Roman"/>
          <w:b/>
          <w:sz w:val="24"/>
          <w:szCs w:val="24"/>
        </w:rPr>
        <w:br/>
      </w:r>
    </w:p>
    <w:p w14:paraId="10082B77" w14:textId="70ECF781" w:rsidR="00A32B92" w:rsidRPr="007562B7" w:rsidRDefault="00A32B92" w:rsidP="00A12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2B7">
        <w:rPr>
          <w:rFonts w:ascii="Times New Roman" w:hAnsi="Times New Roman" w:cs="Times New Roman"/>
          <w:sz w:val="24"/>
          <w:szCs w:val="24"/>
        </w:rPr>
        <w:t xml:space="preserve">The </w:t>
      </w:r>
      <w:r w:rsidR="007562B7">
        <w:rPr>
          <w:rFonts w:ascii="Times New Roman" w:hAnsi="Times New Roman" w:cs="Times New Roman"/>
          <w:sz w:val="24"/>
          <w:szCs w:val="24"/>
        </w:rPr>
        <w:t xml:space="preserve">main </w:t>
      </w:r>
      <w:r w:rsidRPr="007562B7">
        <w:rPr>
          <w:rFonts w:ascii="Times New Roman" w:hAnsi="Times New Roman" w:cs="Times New Roman"/>
          <w:sz w:val="24"/>
          <w:szCs w:val="24"/>
        </w:rPr>
        <w:t xml:space="preserve">text </w:t>
      </w:r>
      <w:r w:rsidR="007562B7" w:rsidRPr="007562B7">
        <w:rPr>
          <w:rFonts w:ascii="Times New Roman" w:hAnsi="Times New Roman" w:cs="Times New Roman"/>
          <w:sz w:val="24"/>
          <w:szCs w:val="24"/>
        </w:rPr>
        <w:t xml:space="preserve">must </w:t>
      </w:r>
      <w:r w:rsidRPr="007562B7">
        <w:rPr>
          <w:rFonts w:ascii="Times New Roman" w:hAnsi="Times New Roman" w:cs="Times New Roman"/>
          <w:sz w:val="24"/>
          <w:szCs w:val="24"/>
        </w:rPr>
        <w:t xml:space="preserve">be typeset in </w:t>
      </w:r>
      <w:r w:rsidR="007562B7">
        <w:rPr>
          <w:rFonts w:ascii="Times New Roman" w:hAnsi="Times New Roman" w:cs="Times New Roman"/>
          <w:sz w:val="24"/>
          <w:szCs w:val="24"/>
        </w:rPr>
        <w:t>Times New Roman</w:t>
      </w:r>
      <w:r w:rsidRPr="007562B7">
        <w:rPr>
          <w:rFonts w:ascii="Times New Roman" w:hAnsi="Times New Roman" w:cs="Times New Roman"/>
          <w:sz w:val="24"/>
          <w:szCs w:val="24"/>
        </w:rPr>
        <w:t xml:space="preserve"> 12pt, with single line spacing on A4 paper. Margins are 2.5cm top, bottom, left and right. The max</w:t>
      </w:r>
      <w:r w:rsidR="007E0451">
        <w:rPr>
          <w:rFonts w:ascii="Times New Roman" w:hAnsi="Times New Roman" w:cs="Times New Roman"/>
          <w:sz w:val="24"/>
          <w:szCs w:val="24"/>
        </w:rPr>
        <w:t>imum length of the abstract is 1 page</w:t>
      </w:r>
      <w:r w:rsidR="003A7941">
        <w:rPr>
          <w:rFonts w:ascii="Times New Roman" w:hAnsi="Times New Roman" w:cs="Times New Roman"/>
          <w:sz w:val="24"/>
          <w:szCs w:val="24"/>
        </w:rPr>
        <w:t>, including references</w:t>
      </w:r>
      <w:r w:rsidRPr="007562B7">
        <w:rPr>
          <w:rFonts w:ascii="Times New Roman" w:hAnsi="Times New Roman" w:cs="Times New Roman"/>
          <w:sz w:val="24"/>
          <w:szCs w:val="24"/>
        </w:rPr>
        <w:t>. Make sure that if any special characters are used in the text the pdf file contains these embedded.</w:t>
      </w:r>
      <w:r w:rsidR="0024338E" w:rsidRPr="007562B7">
        <w:rPr>
          <w:rFonts w:ascii="Times New Roman" w:hAnsi="Times New Roman" w:cs="Times New Roman"/>
          <w:sz w:val="24"/>
          <w:szCs w:val="24"/>
        </w:rPr>
        <w:t xml:space="preserve"> </w:t>
      </w:r>
      <w:r w:rsidR="0024338E" w:rsidRPr="007562B7">
        <w:rPr>
          <w:rFonts w:ascii="Times New Roman" w:hAnsi="Times New Roman" w:cs="Times New Roman"/>
          <w:sz w:val="24"/>
          <w:szCs w:val="24"/>
          <w:u w:val="single"/>
        </w:rPr>
        <w:t>Underline the name of the presenting author in the author list.</w:t>
      </w:r>
    </w:p>
    <w:p w14:paraId="2478374B" w14:textId="77777777" w:rsidR="00A12DCD" w:rsidRPr="007562B7" w:rsidRDefault="00A12DCD" w:rsidP="00A12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E0187" w14:textId="6A11A622" w:rsidR="00A32B92" w:rsidRPr="007562B7" w:rsidRDefault="00A32B92" w:rsidP="00A3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2B7">
        <w:rPr>
          <w:rFonts w:ascii="Times New Roman" w:hAnsi="Times New Roman" w:cs="Times New Roman"/>
          <w:sz w:val="24"/>
          <w:szCs w:val="24"/>
        </w:rPr>
        <w:t>Equations sho</w:t>
      </w:r>
      <w:bookmarkStart w:id="0" w:name="_GoBack"/>
      <w:bookmarkEnd w:id="0"/>
      <w:r w:rsidRPr="007562B7">
        <w:rPr>
          <w:rFonts w:ascii="Times New Roman" w:hAnsi="Times New Roman" w:cs="Times New Roman"/>
          <w:sz w:val="24"/>
          <w:szCs w:val="24"/>
        </w:rPr>
        <w:t>uld be set centered on the page</w:t>
      </w:r>
      <w:r w:rsidR="000F2A67" w:rsidRPr="007562B7">
        <w:rPr>
          <w:rFonts w:ascii="Times New Roman" w:hAnsi="Times New Roman" w:cs="Times New Roman"/>
          <w:sz w:val="24"/>
          <w:szCs w:val="24"/>
        </w:rPr>
        <w:t>. Proper alignment is possible e.g. with a 3 x 1 table without borders, as below:</w:t>
      </w:r>
    </w:p>
    <w:p w14:paraId="6FBD643E" w14:textId="77777777" w:rsidR="005015D5" w:rsidRPr="007562B7" w:rsidRDefault="005015D5" w:rsidP="00A3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3"/>
        <w:tblW w:w="5000" w:type="pct"/>
        <w:tblLook w:val="0600" w:firstRow="0" w:lastRow="0" w:firstColumn="0" w:lastColumn="0" w:noHBand="1" w:noVBand="1"/>
      </w:tblPr>
      <w:tblGrid>
        <w:gridCol w:w="1360"/>
        <w:gridCol w:w="6350"/>
        <w:gridCol w:w="1361"/>
      </w:tblGrid>
      <w:tr w:rsidR="005015D5" w:rsidRPr="007562B7" w14:paraId="39B7190D" w14:textId="77777777" w:rsidTr="000F2A67">
        <w:tc>
          <w:tcPr>
            <w:tcW w:w="750" w:type="pct"/>
            <w:vAlign w:val="center"/>
          </w:tcPr>
          <w:p w14:paraId="4FBB944F" w14:textId="77777777" w:rsidR="005015D5" w:rsidRPr="007562B7" w:rsidRDefault="005015D5" w:rsidP="00A32B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pct"/>
            <w:vAlign w:val="center"/>
          </w:tcPr>
          <w:p w14:paraId="6A358937" w14:textId="45962EEC" w:rsidR="005015D5" w:rsidRPr="007562B7" w:rsidRDefault="000F2A67" w:rsidP="005557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w:sym w:font="Symbol" w:char="F057"/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y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b>
                        </m:sSub>
                      </m:den>
                    </m:f>
                    <m:func>
                      <m:func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ik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∙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b>
                        </m:sSub>
                      </m:e>
                    </m:func>
                  </m:e>
                </m:nary>
              </m:oMath>
            </m:oMathPara>
          </w:p>
        </w:tc>
        <w:tc>
          <w:tcPr>
            <w:tcW w:w="750" w:type="pct"/>
            <w:vAlign w:val="center"/>
          </w:tcPr>
          <w:p w14:paraId="22DE001D" w14:textId="025E3FC5" w:rsidR="005015D5" w:rsidRPr="007562B7" w:rsidRDefault="005015D5" w:rsidP="005015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8CA42" w14:textId="77777777" w:rsidR="005015D5" w:rsidRPr="007562B7" w:rsidRDefault="005015D5" w:rsidP="00A3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8F073" w14:textId="428159C7" w:rsidR="007562B7" w:rsidRPr="007562B7" w:rsidRDefault="007562B7" w:rsidP="0075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Tables and figures</w:t>
      </w:r>
    </w:p>
    <w:p w14:paraId="554D2EBC" w14:textId="4AD05AAA" w:rsidR="00045C98" w:rsidRDefault="007562B7" w:rsidP="0075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562B7">
        <w:rPr>
          <w:rFonts w:ascii="Times New Roman" w:hAnsi="Times New Roman" w:cs="Times New Roman"/>
          <w:sz w:val="24"/>
          <w:szCs w:val="24"/>
        </w:rPr>
        <w:t>Text is wrapped around tables</w:t>
      </w:r>
      <w:r>
        <w:rPr>
          <w:rFonts w:ascii="Times New Roman" w:hAnsi="Times New Roman" w:cs="Times New Roman"/>
          <w:sz w:val="24"/>
          <w:szCs w:val="24"/>
        </w:rPr>
        <w:t xml:space="preserve"> and figures, as illustrated in </w:t>
      </w:r>
      <w:r w:rsidRPr="007562B7">
        <w:rPr>
          <w:rFonts w:ascii="Times New Roman" w:hAnsi="Times New Roman" w:cs="Times New Roman"/>
          <w:sz w:val="24"/>
          <w:szCs w:val="24"/>
        </w:rPr>
        <w:t>Fig.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06C4FC47" w14:textId="6B65C3D6" w:rsidR="007E0451" w:rsidRDefault="00045C98" w:rsidP="00A3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5CF1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5pt;width:148.3pt;height:111.2pt;z-index:251663360;mso-position-horizontal-relative:text;mso-position-vertical-relative:text">
            <v:imagedata r:id="rId4" o:title="org_500"/>
            <w10:wrap type="square"/>
          </v:shape>
        </w:pict>
      </w:r>
      <w:r w:rsidRPr="007562B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71D1" wp14:editId="37C11EE9">
                <wp:simplePos x="0" y="0"/>
                <wp:positionH relativeFrom="margin">
                  <wp:posOffset>13552</wp:posOffset>
                </wp:positionH>
                <wp:positionV relativeFrom="paragraph">
                  <wp:posOffset>1460526</wp:posOffset>
                </wp:positionV>
                <wp:extent cx="1840865" cy="237490"/>
                <wp:effectExtent l="0" t="0" r="6985" b="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2374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5C62FA" w14:textId="5DA2B50B" w:rsidR="00A12DCD" w:rsidRPr="00A12DCD" w:rsidRDefault="00A12DCD" w:rsidP="00A12DCD">
                            <w:pPr>
                              <w:pStyle w:val="Caption"/>
                              <w:jc w:val="both"/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12DC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Fig. </w:t>
                            </w:r>
                            <w:r w:rsidRPr="00A12DC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12DC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instrText xml:space="preserve"> SEQ Fig. \* ARABIC </w:instrText>
                            </w:r>
                            <w:r w:rsidRPr="00A12DC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94187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Pr="00A12DC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A12DC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45C98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WIO 2019 at KTH</w:t>
                            </w:r>
                            <w:r w:rsidRPr="00A12DC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[10pt].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171D1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left:0;text-align:left;margin-left:1.05pt;margin-top:115pt;width:144.9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" stroked="f">
                <v:textbox inset="0,0,0,0">
                  <w:txbxContent>
                    <w:p w14:paraId="1D5C62FA" w14:textId="5DA2B50B" w:rsidR="00A12DCD" w:rsidRPr="00A12DCD" w:rsidRDefault="00A12DCD" w:rsidP="00A12DCD">
                      <w:pPr>
                        <w:pStyle w:val="Caption"/>
                        <w:jc w:val="both"/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A12DCD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Fig. </w:t>
                      </w:r>
                      <w:r w:rsidRPr="00A12DCD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A12DCD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instrText xml:space="preserve"> SEQ Fig. \* ARABIC </w:instrText>
                      </w:r>
                      <w:r w:rsidRPr="00A12DCD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694187"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Pr="00A12DCD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A12DCD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r w:rsidR="00045C98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>WIO 2019 at KTH</w:t>
                      </w:r>
                      <w:r w:rsidRPr="00A12DCD">
                        <w:rPr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 [10pt].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WIO-2019</w:t>
      </w:r>
      <w:r w:rsid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WIO-2019</w:t>
      </w:r>
      <w:proofErr w:type="spellEnd"/>
      <w:r w:rsidR="007562B7" w:rsidRPr="00756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28706" w14:textId="3A16DEE8" w:rsidR="007562B7" w:rsidRPr="007562B7" w:rsidRDefault="007562B7" w:rsidP="007E0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2B7">
        <w:rPr>
          <w:rFonts w:ascii="Times New Roman" w:hAnsi="Times New Roman" w:cs="Times New Roman"/>
          <w:sz w:val="24"/>
          <w:szCs w:val="24"/>
        </w:rPr>
        <w:t>The document must be submitted in Adobe Acrobat (pdf) format.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2B7">
        <w:rPr>
          <w:rFonts w:ascii="Times New Roman" w:hAnsi="Times New Roman" w:cs="Times New Roman"/>
          <w:sz w:val="24"/>
          <w:szCs w:val="24"/>
        </w:rPr>
        <w:t>The document must be submitted in Adobe Acrobat (pdf) format.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4088D" w14:textId="62016AA9" w:rsidR="00A12DCD" w:rsidRPr="007562B7" w:rsidRDefault="00A12DCD">
      <w:pPr>
        <w:rPr>
          <w:rFonts w:ascii="Times New Roman" w:hAnsi="Times New Roman" w:cs="Times New Roman"/>
        </w:rPr>
      </w:pPr>
    </w:p>
    <w:p w14:paraId="6B98CE87" w14:textId="77777777" w:rsidR="00A12DCD" w:rsidRPr="007562B7" w:rsidRDefault="00A12DCD" w:rsidP="00A12D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2B7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Pr="007562B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03811EB" w14:textId="257172ED" w:rsidR="00A12DCD" w:rsidRPr="007562B7" w:rsidRDefault="00A12DCD" w:rsidP="00A12D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2B7">
        <w:rPr>
          <w:rFonts w:ascii="Times New Roman" w:hAnsi="Times New Roman" w:cs="Times New Roman"/>
          <w:sz w:val="24"/>
          <w:szCs w:val="24"/>
        </w:rPr>
        <w:t xml:space="preserve">[1] A.N. Author, </w:t>
      </w:r>
      <w:r w:rsidRPr="007562B7">
        <w:rPr>
          <w:rFonts w:ascii="Times New Roman" w:hAnsi="Times New Roman" w:cs="Times New Roman"/>
          <w:i/>
          <w:iCs/>
          <w:sz w:val="24"/>
          <w:szCs w:val="24"/>
        </w:rPr>
        <w:t>Title of journal</w:t>
      </w:r>
      <w:r w:rsidRPr="007562B7">
        <w:rPr>
          <w:rFonts w:ascii="Times New Roman" w:hAnsi="Times New Roman" w:cs="Times New Roman"/>
          <w:sz w:val="24"/>
          <w:szCs w:val="24"/>
        </w:rPr>
        <w:t xml:space="preserve">, </w:t>
      </w:r>
      <w:r w:rsidRPr="007562B7">
        <w:rPr>
          <w:rFonts w:ascii="Times New Roman" w:hAnsi="Times New Roman" w:cs="Times New Roman"/>
          <w:b/>
          <w:bCs/>
          <w:sz w:val="24"/>
          <w:szCs w:val="24"/>
        </w:rPr>
        <w:t>volume</w:t>
      </w:r>
      <w:r w:rsidRPr="007562B7">
        <w:rPr>
          <w:rFonts w:ascii="Times New Roman" w:hAnsi="Times New Roman" w:cs="Times New Roman"/>
          <w:sz w:val="24"/>
          <w:szCs w:val="24"/>
        </w:rPr>
        <w:t>, page, year</w:t>
      </w:r>
      <w:r w:rsidR="007562B7">
        <w:rPr>
          <w:rFonts w:ascii="Times New Roman" w:hAnsi="Times New Roman" w:cs="Times New Roman"/>
          <w:sz w:val="24"/>
          <w:szCs w:val="24"/>
        </w:rPr>
        <w:t>.</w:t>
      </w:r>
    </w:p>
    <w:p w14:paraId="62144E65" w14:textId="7B5F331A" w:rsidR="00A12DCD" w:rsidRPr="007562B7" w:rsidRDefault="00A12DCD" w:rsidP="00A12D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2B7">
        <w:rPr>
          <w:rFonts w:ascii="Times New Roman" w:hAnsi="Times New Roman" w:cs="Times New Roman"/>
          <w:sz w:val="24"/>
          <w:szCs w:val="24"/>
        </w:rPr>
        <w:t xml:space="preserve">[2] A.N. Author, </w:t>
      </w:r>
      <w:r w:rsidRPr="007562B7">
        <w:rPr>
          <w:rFonts w:ascii="Times New Roman" w:hAnsi="Times New Roman" w:cs="Times New Roman"/>
          <w:i/>
          <w:iCs/>
          <w:sz w:val="24"/>
          <w:szCs w:val="24"/>
        </w:rPr>
        <w:t>Title of Book</w:t>
      </w:r>
      <w:r w:rsidR="007562B7">
        <w:rPr>
          <w:rFonts w:ascii="Times New Roman" w:hAnsi="Times New Roman" w:cs="Times New Roman"/>
          <w:sz w:val="24"/>
          <w:szCs w:val="24"/>
        </w:rPr>
        <w:t>, (publisher,</w:t>
      </w:r>
      <w:r w:rsidRPr="007562B7">
        <w:rPr>
          <w:rFonts w:ascii="Times New Roman" w:hAnsi="Times New Roman" w:cs="Times New Roman"/>
          <w:sz w:val="24"/>
          <w:szCs w:val="24"/>
        </w:rPr>
        <w:t xml:space="preserve"> year)</w:t>
      </w:r>
      <w:r w:rsidR="007562B7">
        <w:rPr>
          <w:rFonts w:ascii="Times New Roman" w:hAnsi="Times New Roman" w:cs="Times New Roman"/>
          <w:sz w:val="24"/>
          <w:szCs w:val="24"/>
        </w:rPr>
        <w:t>.</w:t>
      </w:r>
    </w:p>
    <w:p w14:paraId="4010535B" w14:textId="77777777" w:rsidR="00A12DCD" w:rsidRPr="007562B7" w:rsidRDefault="00A12DCD" w:rsidP="00A12D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2B7">
        <w:rPr>
          <w:rFonts w:ascii="Times New Roman" w:hAnsi="Times New Roman" w:cs="Times New Roman"/>
          <w:sz w:val="24"/>
          <w:szCs w:val="24"/>
        </w:rPr>
        <w:t xml:space="preserve">[3] A.N. Author, and T.H. </w:t>
      </w:r>
      <w:proofErr w:type="spellStart"/>
      <w:r w:rsidRPr="007562B7">
        <w:rPr>
          <w:rFonts w:ascii="Times New Roman" w:hAnsi="Times New Roman" w:cs="Times New Roman"/>
          <w:sz w:val="24"/>
          <w:szCs w:val="24"/>
        </w:rPr>
        <w:t>Elastauthor</w:t>
      </w:r>
      <w:proofErr w:type="spellEnd"/>
      <w:r w:rsidRPr="007562B7">
        <w:rPr>
          <w:rFonts w:ascii="Times New Roman" w:hAnsi="Times New Roman" w:cs="Times New Roman"/>
          <w:sz w:val="24"/>
          <w:szCs w:val="24"/>
        </w:rPr>
        <w:t xml:space="preserve">, Title of chapter, in </w:t>
      </w:r>
      <w:r w:rsidRPr="007562B7">
        <w:rPr>
          <w:rFonts w:ascii="Times New Roman" w:hAnsi="Times New Roman" w:cs="Times New Roman"/>
          <w:i/>
          <w:iCs/>
          <w:sz w:val="24"/>
          <w:szCs w:val="24"/>
        </w:rPr>
        <w:t>Title of edited book</w:t>
      </w:r>
      <w:r w:rsidRPr="00756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62B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7562B7">
        <w:rPr>
          <w:rFonts w:ascii="Times New Roman" w:hAnsi="Times New Roman" w:cs="Times New Roman"/>
          <w:sz w:val="24"/>
          <w:szCs w:val="24"/>
        </w:rPr>
        <w:t>, A.N.</w:t>
      </w:r>
    </w:p>
    <w:p w14:paraId="4D5A9BA8" w14:textId="054E713A" w:rsidR="00A12DCD" w:rsidRPr="007562B7" w:rsidRDefault="00A12DCD" w:rsidP="00A12DCD">
      <w:pPr>
        <w:rPr>
          <w:rFonts w:ascii="Times New Roman" w:hAnsi="Times New Roman" w:cs="Times New Roman"/>
        </w:rPr>
      </w:pPr>
      <w:r w:rsidRPr="007562B7">
        <w:rPr>
          <w:rFonts w:ascii="Times New Roman" w:hAnsi="Times New Roman" w:cs="Times New Roman"/>
          <w:sz w:val="24"/>
          <w:szCs w:val="24"/>
        </w:rPr>
        <w:t>Editor, (publisher, year)</w:t>
      </w:r>
      <w:r w:rsidR="007562B7">
        <w:rPr>
          <w:rFonts w:ascii="Times New Roman" w:hAnsi="Times New Roman" w:cs="Times New Roman"/>
          <w:sz w:val="24"/>
          <w:szCs w:val="24"/>
        </w:rPr>
        <w:t>.</w:t>
      </w:r>
    </w:p>
    <w:sectPr w:rsidR="00A12DCD" w:rsidRPr="007562B7" w:rsidSect="00694187"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92"/>
    <w:rsid w:val="00045C98"/>
    <w:rsid w:val="000F2A67"/>
    <w:rsid w:val="0024338E"/>
    <w:rsid w:val="003A7941"/>
    <w:rsid w:val="004B4663"/>
    <w:rsid w:val="005015D5"/>
    <w:rsid w:val="005557A8"/>
    <w:rsid w:val="00596A33"/>
    <w:rsid w:val="00694187"/>
    <w:rsid w:val="007562B7"/>
    <w:rsid w:val="0079162D"/>
    <w:rsid w:val="007E0451"/>
    <w:rsid w:val="008A29C1"/>
    <w:rsid w:val="00A12DCD"/>
    <w:rsid w:val="00A32B92"/>
    <w:rsid w:val="00A64A2D"/>
    <w:rsid w:val="00B13791"/>
    <w:rsid w:val="00C40D99"/>
    <w:rsid w:val="00C46E3F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30AB0F"/>
  <w15:chartTrackingRefBased/>
  <w15:docId w15:val="{DACAC42A-903E-4051-9C33-DB9B125D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B92"/>
    <w:rPr>
      <w:color w:val="808080"/>
    </w:rPr>
  </w:style>
  <w:style w:type="table" w:styleId="TableGrid">
    <w:name w:val="Table Grid"/>
    <w:basedOn w:val="TableNormal"/>
    <w:uiPriority w:val="39"/>
    <w:rsid w:val="000F2A67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PlainTable3">
    <w:name w:val="Plain Table 3"/>
    <w:basedOn w:val="TableNormal"/>
    <w:uiPriority w:val="43"/>
    <w:rsid w:val="000F2A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12DCD"/>
    <w:pPr>
      <w:spacing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ukautettu 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5B9BD5"/>
      </a:accent1>
      <a:accent2>
        <a:srgbClr val="ED7D31"/>
      </a:accent2>
      <a:accent3>
        <a:srgbClr val="000000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Eastern Finland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Tervo</dc:creator>
  <cp:keywords/>
  <dc:description/>
  <cp:lastModifiedBy>master_pro</cp:lastModifiedBy>
  <cp:revision>7</cp:revision>
  <cp:lastPrinted>2014-01-09T15:24:00Z</cp:lastPrinted>
  <dcterms:created xsi:type="dcterms:W3CDTF">2017-10-27T06:17:00Z</dcterms:created>
  <dcterms:modified xsi:type="dcterms:W3CDTF">2019-04-19T07:47:00Z</dcterms:modified>
</cp:coreProperties>
</file>