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5179"/>
        <w:gridCol w:w="5179"/>
        <w:gridCol w:w="5180"/>
      </w:tblGrid>
      <w:tr w:rsidR="00E36E20" w:rsidRPr="0044583B" w:rsidTr="00743367">
        <w:tc>
          <w:tcPr>
            <w:tcW w:w="5179" w:type="dxa"/>
            <w:tcBorders>
              <w:right w:val="single" w:sz="4" w:space="0" w:color="auto"/>
            </w:tcBorders>
          </w:tcPr>
          <w:p w:rsidR="00E36E20" w:rsidRDefault="0044583B" w:rsidP="00E36E2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Berkshire has changed its incentive system, based on economic profit</w:t>
            </w:r>
          </w:p>
        </w:tc>
        <w:tc>
          <w:tcPr>
            <w:tcW w:w="5179" w:type="dxa"/>
            <w:tcBorders>
              <w:left w:val="single" w:sz="4" w:space="0" w:color="auto"/>
            </w:tcBorders>
          </w:tcPr>
          <w:p w:rsidR="0044583B" w:rsidRDefault="00D12188" w:rsidP="0044583B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Class </w:t>
            </w:r>
            <w:r w:rsidR="0044583B">
              <w:rPr>
                <w:b/>
                <w:lang w:val="en-US"/>
              </w:rPr>
              <w:t>7</w:t>
            </w:r>
            <w:r w:rsidR="00A5302B">
              <w:rPr>
                <w:b/>
                <w:lang w:val="en-US"/>
              </w:rPr>
              <w:t xml:space="preserve">. </w:t>
            </w:r>
            <w:r w:rsidR="0044583B">
              <w:rPr>
                <w:b/>
                <w:lang w:val="en-US"/>
              </w:rPr>
              <w:t>Financial measures &amp; Myopia</w:t>
            </w:r>
            <w:r w:rsidR="003C3D20">
              <w:rPr>
                <w:b/>
                <w:lang w:val="en-US"/>
              </w:rPr>
              <w:t xml:space="preserve">. </w:t>
            </w:r>
          </w:p>
          <w:p w:rsidR="00A5302B" w:rsidRPr="003C3D20" w:rsidRDefault="0044583B" w:rsidP="0044583B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Chapter 10 &amp; 11</w:t>
            </w:r>
          </w:p>
        </w:tc>
        <w:tc>
          <w:tcPr>
            <w:tcW w:w="5180" w:type="dxa"/>
            <w:tcBorders>
              <w:bottom w:val="single" w:sz="4" w:space="0" w:color="auto"/>
            </w:tcBorders>
          </w:tcPr>
          <w:p w:rsidR="00E36E20" w:rsidRPr="007559AD" w:rsidRDefault="00E36E20" w:rsidP="007559AD">
            <w:pPr>
              <w:jc w:val="center"/>
              <w:rPr>
                <w:b/>
                <w:lang w:val="en-US"/>
              </w:rPr>
            </w:pPr>
          </w:p>
        </w:tc>
      </w:tr>
      <w:tr w:rsidR="00B76FC8" w:rsidRPr="0044583B" w:rsidTr="00743367">
        <w:tc>
          <w:tcPr>
            <w:tcW w:w="5179" w:type="dxa"/>
            <w:tcBorders>
              <w:right w:val="single" w:sz="4" w:space="0" w:color="auto"/>
            </w:tcBorders>
          </w:tcPr>
          <w:p w:rsidR="00B76FC8" w:rsidRPr="00A5302B" w:rsidRDefault="00B76FC8" w:rsidP="00114AF5">
            <w:pPr>
              <w:rPr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1. Financial measures</w:t>
            </w:r>
          </w:p>
        </w:tc>
        <w:tc>
          <w:tcPr>
            <w:tcW w:w="5179" w:type="dxa"/>
            <w:tcBorders>
              <w:left w:val="single" w:sz="4" w:space="0" w:color="auto"/>
            </w:tcBorders>
          </w:tcPr>
          <w:p w:rsidR="00B76FC8" w:rsidRPr="00A5302B" w:rsidRDefault="00D62F1E" w:rsidP="0044583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3</w:t>
            </w:r>
            <w:r w:rsidR="00B76FC8">
              <w:rPr>
                <w:b/>
                <w:lang w:val="en-US"/>
              </w:rPr>
              <w:t>. Remedies for myopia</w:t>
            </w:r>
          </w:p>
        </w:tc>
        <w:tc>
          <w:tcPr>
            <w:tcW w:w="5180" w:type="dxa"/>
            <w:tcBorders>
              <w:top w:val="single" w:sz="4" w:space="0" w:color="auto"/>
              <w:bottom w:val="single" w:sz="4" w:space="0" w:color="auto"/>
            </w:tcBorders>
          </w:tcPr>
          <w:p w:rsidR="00B76FC8" w:rsidRPr="00A5302B" w:rsidRDefault="00D62F1E" w:rsidP="00C17A12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4</w:t>
            </w:r>
            <w:r w:rsidR="00B76FC8">
              <w:rPr>
                <w:b/>
                <w:lang w:val="en-US"/>
              </w:rPr>
              <w:t>. Cons with financial measures</w:t>
            </w:r>
          </w:p>
        </w:tc>
      </w:tr>
      <w:tr w:rsidR="00B76FC8" w:rsidRPr="0044583B" w:rsidTr="00B76FC8">
        <w:tc>
          <w:tcPr>
            <w:tcW w:w="5179" w:type="dxa"/>
            <w:tcBorders>
              <w:bottom w:val="single" w:sz="4" w:space="0" w:color="auto"/>
              <w:right w:val="single" w:sz="4" w:space="0" w:color="auto"/>
            </w:tcBorders>
          </w:tcPr>
          <w:p w:rsidR="00B76FC8" w:rsidRPr="00374B82" w:rsidRDefault="00374B82" w:rsidP="00374B82">
            <w:pPr>
              <w:rPr>
                <w:lang w:val="en-US"/>
              </w:rPr>
            </w:pPr>
            <w:r w:rsidRPr="00374B82">
              <w:rPr>
                <w:lang w:val="en-US"/>
              </w:rPr>
              <w:t>a.</w:t>
            </w:r>
            <w:r>
              <w:rPr>
                <w:lang w:val="en-US"/>
              </w:rPr>
              <w:t xml:space="preserve"> </w:t>
            </w:r>
            <w:r w:rsidR="00B76FC8" w:rsidRPr="00374B82">
              <w:rPr>
                <w:lang w:val="en-US"/>
              </w:rPr>
              <w:t>Surrogate for ownership wealth</w:t>
            </w:r>
          </w:p>
          <w:p w:rsidR="00374B82" w:rsidRPr="00374B82" w:rsidRDefault="00374B82" w:rsidP="00374B82">
            <w:pPr>
              <w:rPr>
                <w:lang w:val="en-US"/>
              </w:rPr>
            </w:pPr>
          </w:p>
          <w:p w:rsidR="00B76FC8" w:rsidRPr="005328ED" w:rsidRDefault="00B76FC8" w:rsidP="00114AF5">
            <w:pPr>
              <w:rPr>
                <w:lang w:val="en-US"/>
              </w:rPr>
            </w:pPr>
            <w:r>
              <w:rPr>
                <w:lang w:val="en-US"/>
              </w:rPr>
              <w:t xml:space="preserve">b. </w:t>
            </w:r>
            <w:r w:rsidRPr="005328ED">
              <w:rPr>
                <w:lang w:val="en-US"/>
              </w:rPr>
              <w:t>Two types</w:t>
            </w:r>
          </w:p>
          <w:p w:rsidR="00B76FC8" w:rsidRDefault="00B76FC8" w:rsidP="00114AF5">
            <w:pPr>
              <w:rPr>
                <w:lang w:val="en-US"/>
              </w:rPr>
            </w:pPr>
            <w:r>
              <w:rPr>
                <w:lang w:val="en-US"/>
              </w:rPr>
              <w:t xml:space="preserve">- </w:t>
            </w:r>
            <w:r w:rsidRPr="005328ED">
              <w:rPr>
                <w:lang w:val="en-US"/>
              </w:rPr>
              <w:t>ROI = profit/sales x sales/invest = profit/invest</w:t>
            </w:r>
          </w:p>
          <w:p w:rsidR="00374B82" w:rsidRPr="005328ED" w:rsidRDefault="00374B82" w:rsidP="00114AF5">
            <w:pPr>
              <w:rPr>
                <w:lang w:val="en-US"/>
              </w:rPr>
            </w:pPr>
          </w:p>
          <w:p w:rsidR="00B76FC8" w:rsidRDefault="00B76FC8" w:rsidP="00114AF5">
            <w:pPr>
              <w:rPr>
                <w:rFonts w:cstheme="minorHAnsi"/>
                <w:lang w:val="en-US"/>
              </w:rPr>
            </w:pPr>
            <w:r>
              <w:rPr>
                <w:lang w:val="en-US"/>
              </w:rPr>
              <w:t xml:space="preserve">- </w:t>
            </w:r>
            <w:r w:rsidRPr="005328ED">
              <w:rPr>
                <w:lang w:val="en-US"/>
              </w:rPr>
              <w:t>EVA</w:t>
            </w:r>
            <w:r w:rsidRPr="005328ED">
              <w:rPr>
                <w:rFonts w:cstheme="minorHAnsi"/>
                <w:lang w:val="en-US"/>
              </w:rPr>
              <w:t>™</w:t>
            </w:r>
          </w:p>
          <w:p w:rsidR="00374B82" w:rsidRPr="005328ED" w:rsidRDefault="00374B82" w:rsidP="00114AF5">
            <w:pPr>
              <w:rPr>
                <w:lang w:val="en-US"/>
              </w:rPr>
            </w:pPr>
          </w:p>
          <w:p w:rsidR="00B76FC8" w:rsidRPr="005328ED" w:rsidRDefault="00B76FC8" w:rsidP="00114AF5">
            <w:pPr>
              <w:rPr>
                <w:lang w:val="en-US"/>
              </w:rPr>
            </w:pPr>
            <w:r>
              <w:rPr>
                <w:lang w:val="en-US"/>
              </w:rPr>
              <w:t xml:space="preserve">- </w:t>
            </w:r>
            <w:r w:rsidRPr="005328ED">
              <w:rPr>
                <w:lang w:val="en-US"/>
              </w:rPr>
              <w:t>And; parts of at lower levels; volume, sales, quality, …</w:t>
            </w:r>
          </w:p>
          <w:p w:rsidR="00B76FC8" w:rsidRPr="005328ED" w:rsidRDefault="00B76FC8" w:rsidP="00114AF5">
            <w:pPr>
              <w:rPr>
                <w:lang w:val="en-US"/>
              </w:rPr>
            </w:pPr>
            <w:r>
              <w:rPr>
                <w:lang w:val="en-US"/>
              </w:rPr>
              <w:t xml:space="preserve">c. </w:t>
            </w:r>
            <w:r w:rsidRPr="005328ED">
              <w:rPr>
                <w:lang w:val="en-US"/>
              </w:rPr>
              <w:t>Alternatives:</w:t>
            </w:r>
          </w:p>
          <w:p w:rsidR="00B76FC8" w:rsidRDefault="00B76FC8" w:rsidP="00114AF5">
            <w:pPr>
              <w:rPr>
                <w:lang w:val="en-US"/>
              </w:rPr>
            </w:pPr>
            <w:r w:rsidRPr="005328ED">
              <w:rPr>
                <w:lang w:val="en-US"/>
              </w:rPr>
              <w:t>Market measures</w:t>
            </w:r>
          </w:p>
          <w:p w:rsidR="00374B82" w:rsidRPr="005328ED" w:rsidRDefault="00374B82" w:rsidP="00114AF5">
            <w:pPr>
              <w:rPr>
                <w:lang w:val="en-US"/>
              </w:rPr>
            </w:pPr>
          </w:p>
          <w:p w:rsidR="00B76FC8" w:rsidRDefault="00B76FC8" w:rsidP="00114AF5">
            <w:pPr>
              <w:rPr>
                <w:lang w:val="en-US"/>
              </w:rPr>
            </w:pPr>
            <w:r>
              <w:rPr>
                <w:lang w:val="en-US"/>
              </w:rPr>
              <w:t>- St</w:t>
            </w:r>
            <w:r w:rsidRPr="005328ED">
              <w:rPr>
                <w:lang w:val="en-US"/>
              </w:rPr>
              <w:t>ock value + dividends</w:t>
            </w:r>
          </w:p>
          <w:p w:rsidR="00374B82" w:rsidRPr="005328ED" w:rsidRDefault="00374B82" w:rsidP="00114AF5">
            <w:pPr>
              <w:rPr>
                <w:lang w:val="en-US"/>
              </w:rPr>
            </w:pPr>
          </w:p>
          <w:p w:rsidR="00B76FC8" w:rsidRDefault="00B76FC8" w:rsidP="00114AF5">
            <w:pPr>
              <w:rPr>
                <w:lang w:val="en-US"/>
              </w:rPr>
            </w:pPr>
            <w:r w:rsidRPr="005328ED">
              <w:rPr>
                <w:lang w:val="en-US"/>
              </w:rPr>
              <w:t>- economic income</w:t>
            </w:r>
          </w:p>
          <w:p w:rsidR="00374B82" w:rsidRDefault="00374B82" w:rsidP="00114AF5">
            <w:pPr>
              <w:rPr>
                <w:lang w:val="en-US"/>
              </w:rPr>
            </w:pPr>
          </w:p>
          <w:p w:rsidR="00B76FC8" w:rsidRDefault="00B76FC8" w:rsidP="00114AF5">
            <w:pPr>
              <w:rPr>
                <w:lang w:val="en-US"/>
              </w:rPr>
            </w:pPr>
            <w:r>
              <w:rPr>
                <w:lang w:val="en-US"/>
              </w:rPr>
              <w:t>Combinations of measures</w:t>
            </w:r>
          </w:p>
          <w:p w:rsidR="00B76FC8" w:rsidRPr="005328ED" w:rsidRDefault="00B76FC8" w:rsidP="00114AF5">
            <w:pPr>
              <w:rPr>
                <w:lang w:val="en-US"/>
              </w:rPr>
            </w:pPr>
            <w:r>
              <w:rPr>
                <w:lang w:val="en-US"/>
              </w:rPr>
              <w:t>- MBO, KPI, BSC</w:t>
            </w:r>
          </w:p>
        </w:tc>
        <w:tc>
          <w:tcPr>
            <w:tcW w:w="5179" w:type="dxa"/>
            <w:tcBorders>
              <w:left w:val="single" w:sz="4" w:space="0" w:color="auto"/>
              <w:bottom w:val="nil"/>
            </w:tcBorders>
          </w:tcPr>
          <w:p w:rsidR="00B76FC8" w:rsidRPr="00B76FC8" w:rsidRDefault="00B76FC8" w:rsidP="00D508D6">
            <w:pPr>
              <w:rPr>
                <w:i/>
                <w:lang w:val="en-US"/>
              </w:rPr>
            </w:pPr>
            <w:r w:rsidRPr="00B76FC8">
              <w:rPr>
                <w:i/>
                <w:lang w:val="en-US"/>
              </w:rPr>
              <w:t>1. Measure set of value drivers</w:t>
            </w:r>
          </w:p>
          <w:p w:rsidR="00B76FC8" w:rsidRDefault="00B76FC8" w:rsidP="00D508D6">
            <w:pPr>
              <w:rPr>
                <w:lang w:val="en-US"/>
              </w:rPr>
            </w:pPr>
            <w:r>
              <w:rPr>
                <w:lang w:val="en-US"/>
              </w:rPr>
              <w:t>- Often 5-8</w:t>
            </w:r>
          </w:p>
          <w:p w:rsidR="00B76FC8" w:rsidRDefault="00B76FC8" w:rsidP="00D508D6">
            <w:pPr>
              <w:rPr>
                <w:lang w:val="en-US"/>
              </w:rPr>
            </w:pPr>
            <w:r>
              <w:rPr>
                <w:lang w:val="en-US"/>
              </w:rPr>
              <w:t>- From strategy, CSF</w:t>
            </w:r>
          </w:p>
          <w:p w:rsidR="00B76FC8" w:rsidRPr="00B76FC8" w:rsidRDefault="00B76FC8" w:rsidP="00B76FC8">
            <w:pPr>
              <w:rPr>
                <w:lang w:val="en-US"/>
              </w:rPr>
            </w:pPr>
            <w:r w:rsidRPr="00B76FC8">
              <w:rPr>
                <w:lang w:val="en-US"/>
              </w:rPr>
              <w:t>-</w:t>
            </w:r>
            <w:r>
              <w:rPr>
                <w:lang w:val="en-US"/>
              </w:rPr>
              <w:t xml:space="preserve"> </w:t>
            </w:r>
            <w:r w:rsidRPr="00B76FC8">
              <w:rPr>
                <w:lang w:val="en-US"/>
              </w:rPr>
              <w:t>Weighting?</w:t>
            </w:r>
          </w:p>
          <w:p w:rsidR="00B76FC8" w:rsidRDefault="00B76FC8" w:rsidP="00D508D6">
            <w:pPr>
              <w:rPr>
                <w:lang w:val="en-US"/>
              </w:rPr>
            </w:pPr>
            <w:r>
              <w:rPr>
                <w:lang w:val="en-US"/>
              </w:rPr>
              <w:t>- Right measures? Leading indicators!</w:t>
            </w:r>
          </w:p>
          <w:p w:rsidR="00B76FC8" w:rsidRDefault="00B76FC8" w:rsidP="00D508D6">
            <w:pPr>
              <w:rPr>
                <w:lang w:val="en-US"/>
              </w:rPr>
            </w:pPr>
            <w:r>
              <w:rPr>
                <w:lang w:val="en-US"/>
              </w:rPr>
              <w:t>- Activities or outcomes?</w:t>
            </w:r>
          </w:p>
          <w:p w:rsidR="00B76FC8" w:rsidRDefault="00B76FC8" w:rsidP="00B76FC8">
            <w:pPr>
              <w:rPr>
                <w:lang w:val="en-US"/>
              </w:rPr>
            </w:pPr>
            <w:r>
              <w:rPr>
                <w:lang w:val="en-US"/>
              </w:rPr>
              <w:t>- BSc: Customer, internal, learning, financial</w:t>
            </w:r>
          </w:p>
          <w:p w:rsidR="00374B82" w:rsidRDefault="00374B82" w:rsidP="00B76FC8">
            <w:pPr>
              <w:rPr>
                <w:lang w:val="en-US"/>
              </w:rPr>
            </w:pPr>
          </w:p>
          <w:p w:rsidR="00374B82" w:rsidRDefault="00374B82" w:rsidP="00B76FC8">
            <w:pPr>
              <w:rPr>
                <w:lang w:val="en-US"/>
              </w:rPr>
            </w:pPr>
            <w:bookmarkStart w:id="0" w:name="_GoBack"/>
            <w:bookmarkEnd w:id="0"/>
          </w:p>
          <w:p w:rsidR="00B76FC8" w:rsidRPr="00B76FC8" w:rsidRDefault="00B76FC8" w:rsidP="00B76FC8">
            <w:pPr>
              <w:rPr>
                <w:i/>
                <w:lang w:val="en-US"/>
              </w:rPr>
            </w:pPr>
            <w:r w:rsidRPr="00B76FC8">
              <w:rPr>
                <w:i/>
                <w:lang w:val="en-US"/>
              </w:rPr>
              <w:t>2. Measure shareholder value directly</w:t>
            </w:r>
          </w:p>
          <w:p w:rsidR="00B76FC8" w:rsidRDefault="00B76FC8" w:rsidP="00B76FC8">
            <w:pPr>
              <w:rPr>
                <w:lang w:val="en-US"/>
              </w:rPr>
            </w:pPr>
            <w:r>
              <w:rPr>
                <w:lang w:val="en-US"/>
              </w:rPr>
              <w:t>- Guess? Estimate NPV (future cash-flow)</w:t>
            </w:r>
          </w:p>
          <w:p w:rsidR="00374B82" w:rsidRDefault="00374B82" w:rsidP="00B76FC8">
            <w:pPr>
              <w:rPr>
                <w:lang w:val="en-US"/>
              </w:rPr>
            </w:pPr>
          </w:p>
          <w:p w:rsidR="00374B82" w:rsidRDefault="00374B82" w:rsidP="00B76FC8">
            <w:pPr>
              <w:rPr>
                <w:lang w:val="en-US"/>
              </w:rPr>
            </w:pPr>
          </w:p>
          <w:p w:rsidR="00B76FC8" w:rsidRPr="00B76FC8" w:rsidRDefault="00B76FC8" w:rsidP="00B76FC8">
            <w:pPr>
              <w:rPr>
                <w:i/>
                <w:lang w:val="en-US"/>
              </w:rPr>
            </w:pPr>
            <w:r w:rsidRPr="00B76FC8">
              <w:rPr>
                <w:i/>
                <w:lang w:val="en-US"/>
              </w:rPr>
              <w:t>3. Control investments with pre-action reviews</w:t>
            </w:r>
          </w:p>
          <w:p w:rsidR="00374B82" w:rsidRDefault="00B76FC8" w:rsidP="00B76FC8">
            <w:pPr>
              <w:rPr>
                <w:lang w:val="en-US"/>
              </w:rPr>
            </w:pPr>
            <w:r>
              <w:rPr>
                <w:lang w:val="en-US"/>
              </w:rPr>
              <w:t>- Results control for short term only</w:t>
            </w:r>
          </w:p>
          <w:p w:rsidR="00B76FC8" w:rsidRPr="005328ED" w:rsidRDefault="00374B82" w:rsidP="00B76FC8">
            <w:pPr>
              <w:rPr>
                <w:lang w:val="en-US"/>
              </w:rPr>
            </w:pPr>
            <w:r>
              <w:rPr>
                <w:lang w:val="en-US"/>
              </w:rPr>
              <w:t xml:space="preserve">- </w:t>
            </w:r>
            <w:r w:rsidRPr="00B76FC8">
              <w:rPr>
                <w:lang w:val="en-US"/>
              </w:rPr>
              <w:t>How to divide?</w:t>
            </w:r>
          </w:p>
        </w:tc>
        <w:tc>
          <w:tcPr>
            <w:tcW w:w="5180" w:type="dxa"/>
            <w:tcBorders>
              <w:top w:val="single" w:sz="4" w:space="0" w:color="auto"/>
              <w:bottom w:val="nil"/>
            </w:tcBorders>
          </w:tcPr>
          <w:p w:rsidR="00B76FC8" w:rsidRPr="005328ED" w:rsidRDefault="00B76FC8" w:rsidP="005328ED">
            <w:pPr>
              <w:rPr>
                <w:i/>
                <w:lang w:val="en-US"/>
              </w:rPr>
            </w:pPr>
            <w:r w:rsidRPr="005328ED">
              <w:rPr>
                <w:i/>
                <w:lang w:val="en-US"/>
              </w:rPr>
              <w:t>a. Ignores intangible</w:t>
            </w:r>
          </w:p>
          <w:p w:rsidR="00B76FC8" w:rsidRPr="005328ED" w:rsidRDefault="00B76FC8" w:rsidP="005328ED">
            <w:pPr>
              <w:rPr>
                <w:i/>
                <w:lang w:val="en-US"/>
              </w:rPr>
            </w:pPr>
          </w:p>
          <w:p w:rsidR="00B76FC8" w:rsidRPr="005328ED" w:rsidRDefault="00B76FC8" w:rsidP="005328ED">
            <w:pPr>
              <w:rPr>
                <w:i/>
                <w:lang w:val="en-US"/>
              </w:rPr>
            </w:pPr>
            <w:r w:rsidRPr="005328ED">
              <w:rPr>
                <w:i/>
                <w:lang w:val="en-US"/>
              </w:rPr>
              <w:t>b. Conservative</w:t>
            </w:r>
          </w:p>
          <w:p w:rsidR="00B76FC8" w:rsidRPr="005328ED" w:rsidRDefault="00B76FC8" w:rsidP="005328ED">
            <w:pPr>
              <w:rPr>
                <w:i/>
                <w:lang w:val="en-US"/>
              </w:rPr>
            </w:pPr>
          </w:p>
          <w:p w:rsidR="00B76FC8" w:rsidRPr="005328ED" w:rsidRDefault="00B76FC8" w:rsidP="005328ED">
            <w:pPr>
              <w:rPr>
                <w:i/>
                <w:lang w:val="en-US"/>
              </w:rPr>
            </w:pPr>
            <w:r w:rsidRPr="005328ED">
              <w:rPr>
                <w:i/>
                <w:lang w:val="en-US"/>
              </w:rPr>
              <w:t>c. = f(measuring method)</w:t>
            </w:r>
          </w:p>
          <w:p w:rsidR="00374B82" w:rsidRDefault="00374B82" w:rsidP="005328ED">
            <w:pPr>
              <w:rPr>
                <w:i/>
                <w:lang w:val="en-US"/>
              </w:rPr>
            </w:pPr>
          </w:p>
          <w:p w:rsidR="00B76FC8" w:rsidRDefault="00B76FC8" w:rsidP="005328ED">
            <w:pPr>
              <w:rPr>
                <w:i/>
                <w:lang w:val="en-US"/>
              </w:rPr>
            </w:pPr>
            <w:r w:rsidRPr="005328ED">
              <w:rPr>
                <w:i/>
                <w:lang w:val="en-US"/>
              </w:rPr>
              <w:t>d. Sub</w:t>
            </w:r>
            <w:r w:rsidR="00374B82">
              <w:rPr>
                <w:i/>
                <w:lang w:val="en-US"/>
              </w:rPr>
              <w:t>-</w:t>
            </w:r>
            <w:r w:rsidRPr="005328ED">
              <w:rPr>
                <w:i/>
                <w:lang w:val="en-US"/>
              </w:rPr>
              <w:t xml:space="preserve">optimization </w:t>
            </w:r>
          </w:p>
          <w:p w:rsidR="00374B82" w:rsidRDefault="00374B82" w:rsidP="005328ED">
            <w:pPr>
              <w:rPr>
                <w:i/>
                <w:lang w:val="en-US"/>
              </w:rPr>
            </w:pPr>
          </w:p>
          <w:p w:rsidR="00B76FC8" w:rsidRDefault="00B76FC8" w:rsidP="005328ED">
            <w:pPr>
              <w:rPr>
                <w:i/>
                <w:lang w:val="en-US"/>
              </w:rPr>
            </w:pPr>
            <w:r w:rsidRPr="005328ED">
              <w:rPr>
                <w:i/>
                <w:lang w:val="en-US"/>
              </w:rPr>
              <w:t>e. Myopia</w:t>
            </w:r>
          </w:p>
          <w:p w:rsidR="00B76FC8" w:rsidRPr="005328ED" w:rsidRDefault="00B76FC8" w:rsidP="005328ED">
            <w:pPr>
              <w:rPr>
                <w:lang w:val="en-US"/>
              </w:rPr>
            </w:pPr>
            <w:r w:rsidRPr="005328ED">
              <w:rPr>
                <w:lang w:val="en-US"/>
              </w:rPr>
              <w:t>- investment</w:t>
            </w:r>
          </w:p>
          <w:p w:rsidR="00374B82" w:rsidRDefault="00374B82" w:rsidP="005328ED">
            <w:pPr>
              <w:rPr>
                <w:lang w:val="en-US"/>
              </w:rPr>
            </w:pPr>
          </w:p>
          <w:p w:rsidR="00B76FC8" w:rsidRPr="005328ED" w:rsidRDefault="00B76FC8" w:rsidP="005328ED">
            <w:pPr>
              <w:rPr>
                <w:lang w:val="en-US"/>
              </w:rPr>
            </w:pPr>
            <w:r w:rsidRPr="005328ED">
              <w:rPr>
                <w:lang w:val="en-US"/>
              </w:rPr>
              <w:t>- operating</w:t>
            </w:r>
          </w:p>
          <w:p w:rsidR="00374B82" w:rsidRDefault="00374B82" w:rsidP="005328ED">
            <w:pPr>
              <w:rPr>
                <w:i/>
                <w:lang w:val="en-US"/>
              </w:rPr>
            </w:pPr>
          </w:p>
          <w:p w:rsidR="00B76FC8" w:rsidRPr="005328ED" w:rsidRDefault="00B76FC8" w:rsidP="005328ED">
            <w:pPr>
              <w:rPr>
                <w:i/>
                <w:lang w:val="en-US"/>
              </w:rPr>
            </w:pPr>
            <w:r w:rsidRPr="005328ED">
              <w:rPr>
                <w:i/>
                <w:lang w:val="en-US"/>
              </w:rPr>
              <w:t>f. Risk?</w:t>
            </w:r>
          </w:p>
          <w:p w:rsidR="00374B82" w:rsidRDefault="00374B82" w:rsidP="005328ED">
            <w:pPr>
              <w:rPr>
                <w:i/>
                <w:lang w:val="en-US"/>
              </w:rPr>
            </w:pPr>
          </w:p>
          <w:p w:rsidR="00B76FC8" w:rsidRPr="005328ED" w:rsidRDefault="00B76FC8" w:rsidP="005328ED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g. Equity cost?</w:t>
            </w:r>
          </w:p>
        </w:tc>
      </w:tr>
      <w:tr w:rsidR="00B76FC8" w:rsidRPr="0044583B" w:rsidTr="00B76FC8">
        <w:tc>
          <w:tcPr>
            <w:tcW w:w="5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FC8" w:rsidRPr="005328ED" w:rsidRDefault="00B76FC8" w:rsidP="0044583B">
            <w:pPr>
              <w:rPr>
                <w:i/>
                <w:lang w:val="en-US"/>
              </w:rPr>
            </w:pPr>
            <w:r>
              <w:rPr>
                <w:b/>
                <w:lang w:val="en-US"/>
              </w:rPr>
              <w:t>2. Pros with financial measures</w:t>
            </w:r>
          </w:p>
        </w:tc>
        <w:tc>
          <w:tcPr>
            <w:tcW w:w="5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76FC8" w:rsidRPr="00B76FC8" w:rsidRDefault="00B76FC8" w:rsidP="00C17A12">
            <w:pPr>
              <w:rPr>
                <w:lang w:val="en-US"/>
              </w:rPr>
            </w:pPr>
          </w:p>
        </w:tc>
        <w:tc>
          <w:tcPr>
            <w:tcW w:w="51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76FC8" w:rsidRPr="005328ED" w:rsidRDefault="00374B82" w:rsidP="00DF05AE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h. Correlation? (short)</w:t>
            </w:r>
          </w:p>
        </w:tc>
      </w:tr>
      <w:tr w:rsidR="00B76FC8" w:rsidRPr="007A148A" w:rsidTr="00D62F1E">
        <w:tc>
          <w:tcPr>
            <w:tcW w:w="5179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B76FC8" w:rsidRPr="005328ED" w:rsidRDefault="00B76FC8" w:rsidP="00A26A96">
            <w:pPr>
              <w:rPr>
                <w:rFonts w:cstheme="minorHAnsi"/>
                <w:i/>
                <w:lang w:val="en-US"/>
              </w:rPr>
            </w:pPr>
            <w:r w:rsidRPr="005328ED">
              <w:rPr>
                <w:rFonts w:cstheme="minorHAnsi"/>
                <w:i/>
                <w:lang w:val="en-US"/>
              </w:rPr>
              <w:t>a.</w:t>
            </w:r>
            <w:r>
              <w:rPr>
                <w:rFonts w:cstheme="minorHAnsi"/>
                <w:i/>
                <w:lang w:val="en-US"/>
              </w:rPr>
              <w:t xml:space="preserve"> </w:t>
            </w:r>
            <w:r w:rsidRPr="005328ED">
              <w:rPr>
                <w:rFonts w:cstheme="minorHAnsi"/>
                <w:i/>
                <w:lang w:val="en-US"/>
              </w:rPr>
              <w:t>Controllable</w:t>
            </w:r>
          </w:p>
          <w:p w:rsidR="00B76FC8" w:rsidRPr="005328ED" w:rsidRDefault="00B76FC8" w:rsidP="00A26A96">
            <w:pPr>
              <w:rPr>
                <w:rFonts w:cstheme="minorHAnsi"/>
                <w:i/>
                <w:lang w:val="en-US"/>
              </w:rPr>
            </w:pPr>
          </w:p>
          <w:p w:rsidR="00B76FC8" w:rsidRPr="005328ED" w:rsidRDefault="00B76FC8" w:rsidP="00A26A96">
            <w:pPr>
              <w:rPr>
                <w:rFonts w:cstheme="minorHAnsi"/>
                <w:i/>
                <w:lang w:val="en-US"/>
              </w:rPr>
            </w:pPr>
            <w:r>
              <w:rPr>
                <w:rFonts w:cstheme="minorHAnsi"/>
                <w:i/>
                <w:lang w:val="en-US"/>
              </w:rPr>
              <w:t xml:space="preserve">b. </w:t>
            </w:r>
            <w:r w:rsidRPr="005328ED">
              <w:rPr>
                <w:rFonts w:cstheme="minorHAnsi"/>
                <w:i/>
                <w:lang w:val="en-US"/>
              </w:rPr>
              <w:t>≈ Congruent</w:t>
            </w:r>
          </w:p>
          <w:p w:rsidR="00B76FC8" w:rsidRPr="005328ED" w:rsidRDefault="00B76FC8" w:rsidP="00A26A96">
            <w:pPr>
              <w:rPr>
                <w:rFonts w:cstheme="minorHAnsi"/>
                <w:i/>
                <w:lang w:val="en-US"/>
              </w:rPr>
            </w:pPr>
          </w:p>
          <w:p w:rsidR="00B76FC8" w:rsidRPr="005328ED" w:rsidRDefault="00B76FC8" w:rsidP="00A26A96">
            <w:pPr>
              <w:rPr>
                <w:rFonts w:cstheme="minorHAnsi"/>
                <w:i/>
                <w:lang w:val="en-US"/>
              </w:rPr>
            </w:pPr>
            <w:r>
              <w:rPr>
                <w:rFonts w:cstheme="minorHAnsi"/>
                <w:i/>
                <w:lang w:val="en-US"/>
              </w:rPr>
              <w:t xml:space="preserve">c. </w:t>
            </w:r>
            <w:r w:rsidRPr="005328ED">
              <w:rPr>
                <w:rFonts w:cstheme="minorHAnsi"/>
                <w:i/>
                <w:lang w:val="en-US"/>
              </w:rPr>
              <w:t>Timely</w:t>
            </w:r>
          </w:p>
          <w:p w:rsidR="00B76FC8" w:rsidRDefault="00B76FC8" w:rsidP="00A26A96">
            <w:pPr>
              <w:rPr>
                <w:i/>
                <w:lang w:val="en-US"/>
              </w:rPr>
            </w:pPr>
          </w:p>
          <w:p w:rsidR="00B76FC8" w:rsidRDefault="00B76FC8" w:rsidP="00A26A96">
            <w:pPr>
              <w:rPr>
                <w:i/>
                <w:color w:val="E9E8E7"/>
                <w:lang w:val="en-US"/>
              </w:rPr>
            </w:pPr>
            <w:r>
              <w:rPr>
                <w:i/>
                <w:lang w:val="en-US"/>
              </w:rPr>
              <w:t xml:space="preserve">d. </w:t>
            </w:r>
            <w:r w:rsidRPr="005328ED">
              <w:rPr>
                <w:i/>
                <w:lang w:val="en-US"/>
              </w:rPr>
              <w:t>Precise</w:t>
            </w:r>
            <w:r w:rsidRPr="005328ED">
              <w:rPr>
                <w:i/>
                <w:color w:val="E9E8E7"/>
                <w:lang w:val="en-US"/>
              </w:rPr>
              <w:t xml:space="preserve"> </w:t>
            </w:r>
          </w:p>
          <w:p w:rsidR="00B76FC8" w:rsidRPr="005328ED" w:rsidRDefault="00B76FC8" w:rsidP="00A26A96">
            <w:pPr>
              <w:rPr>
                <w:i/>
                <w:color w:val="E9E8E7"/>
                <w:lang w:val="en-US"/>
              </w:rPr>
            </w:pPr>
          </w:p>
          <w:p w:rsidR="00B76FC8" w:rsidRDefault="00B76FC8" w:rsidP="00A26A96">
            <w:pPr>
              <w:rPr>
                <w:i/>
                <w:color w:val="000000" w:themeColor="text1"/>
                <w:lang w:val="en-US"/>
              </w:rPr>
            </w:pPr>
            <w:r>
              <w:rPr>
                <w:i/>
                <w:color w:val="000000" w:themeColor="text1"/>
                <w:lang w:val="en-US"/>
              </w:rPr>
              <w:t xml:space="preserve">e. </w:t>
            </w:r>
            <w:r w:rsidRPr="005328ED">
              <w:rPr>
                <w:i/>
                <w:color w:val="000000" w:themeColor="text1"/>
                <w:lang w:val="en-US"/>
              </w:rPr>
              <w:t>Objective</w:t>
            </w:r>
          </w:p>
          <w:p w:rsidR="00B76FC8" w:rsidRPr="005328ED" w:rsidRDefault="00B76FC8" w:rsidP="00A26A96">
            <w:pPr>
              <w:rPr>
                <w:i/>
                <w:color w:val="000000" w:themeColor="text1"/>
                <w:lang w:val="en-US"/>
              </w:rPr>
            </w:pPr>
          </w:p>
          <w:p w:rsidR="00B76FC8" w:rsidRPr="005328ED" w:rsidRDefault="00B76FC8" w:rsidP="00A26A96">
            <w:pPr>
              <w:rPr>
                <w:i/>
                <w:color w:val="000000" w:themeColor="text1"/>
                <w:lang w:val="en-US"/>
              </w:rPr>
            </w:pPr>
            <w:r>
              <w:rPr>
                <w:i/>
                <w:color w:val="000000" w:themeColor="text1"/>
                <w:lang w:val="en-US"/>
              </w:rPr>
              <w:t>f. Inexpensiv</w:t>
            </w:r>
            <w:r>
              <w:rPr>
                <w:i/>
                <w:color w:val="000000" w:themeColor="text1"/>
                <w:lang w:val="en-US"/>
              </w:rPr>
              <w:t>e</w:t>
            </w:r>
          </w:p>
        </w:tc>
        <w:tc>
          <w:tcPr>
            <w:tcW w:w="5179" w:type="dxa"/>
            <w:tcBorders>
              <w:top w:val="nil"/>
              <w:left w:val="single" w:sz="4" w:space="0" w:color="auto"/>
              <w:bottom w:val="nil"/>
            </w:tcBorders>
          </w:tcPr>
          <w:p w:rsidR="00B76FC8" w:rsidRPr="00B76FC8" w:rsidRDefault="00B76FC8" w:rsidP="00114AF5">
            <w:pPr>
              <w:rPr>
                <w:i/>
                <w:lang w:val="en-US"/>
              </w:rPr>
            </w:pPr>
            <w:r w:rsidRPr="00B76FC8">
              <w:rPr>
                <w:i/>
                <w:lang w:val="en-US"/>
              </w:rPr>
              <w:t>4. Improve the profit measure</w:t>
            </w:r>
          </w:p>
          <w:p w:rsidR="00B76FC8" w:rsidRDefault="00B76FC8" w:rsidP="00114AF5">
            <w:pPr>
              <w:rPr>
                <w:lang w:val="en-US"/>
              </w:rPr>
            </w:pPr>
            <w:r>
              <w:rPr>
                <w:lang w:val="en-US"/>
              </w:rPr>
              <w:t>- Costly!</w:t>
            </w:r>
          </w:p>
          <w:p w:rsidR="00B76FC8" w:rsidRDefault="00B76FC8" w:rsidP="00114AF5">
            <w:pPr>
              <w:rPr>
                <w:lang w:val="en-US"/>
              </w:rPr>
            </w:pPr>
            <w:r>
              <w:rPr>
                <w:lang w:val="en-US"/>
              </w:rPr>
              <w:t xml:space="preserve">- Better matching, current values, cost of equity, leases as assets </w:t>
            </w:r>
            <w:proofErr w:type="spellStart"/>
            <w:r>
              <w:rPr>
                <w:lang w:val="en-US"/>
              </w:rPr>
              <w:t>a.s.o</w:t>
            </w:r>
            <w:proofErr w:type="spellEnd"/>
            <w:r>
              <w:rPr>
                <w:lang w:val="en-US"/>
              </w:rPr>
              <w:t>.</w:t>
            </w:r>
          </w:p>
          <w:p w:rsidR="00374B82" w:rsidRDefault="00374B82" w:rsidP="00114AF5">
            <w:pPr>
              <w:rPr>
                <w:lang w:val="en-US"/>
              </w:rPr>
            </w:pPr>
          </w:p>
          <w:p w:rsidR="00374B82" w:rsidRDefault="00374B82" w:rsidP="00114AF5">
            <w:pPr>
              <w:rPr>
                <w:lang w:val="en-US"/>
              </w:rPr>
            </w:pPr>
          </w:p>
          <w:p w:rsidR="00B76FC8" w:rsidRPr="00B76FC8" w:rsidRDefault="00B76FC8" w:rsidP="00114AF5">
            <w:pPr>
              <w:rPr>
                <w:i/>
                <w:lang w:val="en-US"/>
              </w:rPr>
            </w:pPr>
            <w:r w:rsidRPr="00B76FC8">
              <w:rPr>
                <w:i/>
                <w:lang w:val="en-US"/>
              </w:rPr>
              <w:t>5. Extended horizon for incentives</w:t>
            </w:r>
          </w:p>
          <w:p w:rsidR="00B76FC8" w:rsidRDefault="00B76FC8" w:rsidP="00114AF5">
            <w:pPr>
              <w:rPr>
                <w:lang w:val="en-US"/>
              </w:rPr>
            </w:pPr>
            <w:r>
              <w:rPr>
                <w:lang w:val="en-US"/>
              </w:rPr>
              <w:t>- Market OK?</w:t>
            </w:r>
          </w:p>
          <w:p w:rsidR="00B76FC8" w:rsidRPr="00B76FC8" w:rsidRDefault="00B76FC8" w:rsidP="00114AF5">
            <w:pPr>
              <w:rPr>
                <w:lang w:val="en-US"/>
              </w:rPr>
            </w:pPr>
            <w:r>
              <w:rPr>
                <w:lang w:val="en-US"/>
              </w:rPr>
              <w:t>- Incent</w:t>
            </w:r>
            <w:r w:rsidR="00374B82">
              <w:rPr>
                <w:lang w:val="en-US"/>
              </w:rPr>
              <w:t>ives on stock-market evaluation</w:t>
            </w:r>
          </w:p>
        </w:tc>
        <w:tc>
          <w:tcPr>
            <w:tcW w:w="5180" w:type="dxa"/>
            <w:tcBorders>
              <w:top w:val="nil"/>
              <w:bottom w:val="single" w:sz="4" w:space="0" w:color="auto"/>
            </w:tcBorders>
          </w:tcPr>
          <w:p w:rsidR="00B76FC8" w:rsidRPr="005328ED" w:rsidRDefault="00B76FC8" w:rsidP="005328ED">
            <w:pPr>
              <w:rPr>
                <w:i/>
                <w:lang w:val="en-US"/>
              </w:rPr>
            </w:pPr>
          </w:p>
          <w:p w:rsidR="00B76FC8" w:rsidRPr="005328ED" w:rsidRDefault="00B76FC8" w:rsidP="005328ED">
            <w:pPr>
              <w:rPr>
                <w:i/>
                <w:lang w:val="en-US"/>
              </w:rPr>
            </w:pPr>
            <w:r w:rsidRPr="005328ED">
              <w:rPr>
                <w:i/>
                <w:lang w:val="en-US"/>
              </w:rPr>
              <w:t>i. Transactions oriented</w:t>
            </w:r>
          </w:p>
          <w:p w:rsidR="00B76FC8" w:rsidRPr="005328ED" w:rsidRDefault="00B76FC8" w:rsidP="005328ED">
            <w:pPr>
              <w:rPr>
                <w:i/>
                <w:lang w:val="en-US"/>
              </w:rPr>
            </w:pPr>
          </w:p>
          <w:p w:rsidR="00B76FC8" w:rsidRPr="005328ED" w:rsidRDefault="00D62F1E" w:rsidP="005328ED">
            <w:pPr>
              <w:rPr>
                <w:i/>
                <w:lang w:val="en-US"/>
              </w:rPr>
            </w:pPr>
            <w:r>
              <w:rPr>
                <w:i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-63887</wp:posOffset>
                      </wp:positionH>
                      <wp:positionV relativeFrom="paragraph">
                        <wp:posOffset>427162</wp:posOffset>
                      </wp:positionV>
                      <wp:extent cx="3286540" cy="13252"/>
                      <wp:effectExtent l="0" t="0" r="28575" b="25400"/>
                      <wp:wrapNone/>
                      <wp:docPr id="1" name="Ra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286540" cy="13252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Rak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05pt,33.65pt" to="253.75pt,3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" strokecolor="black [3213]"/>
                  </w:pict>
                </mc:Fallback>
              </mc:AlternateContent>
            </w:r>
            <w:r w:rsidR="00374B82">
              <w:rPr>
                <w:i/>
                <w:lang w:val="en-US"/>
              </w:rPr>
              <w:t>j. Lagged/past</w:t>
            </w:r>
          </w:p>
        </w:tc>
      </w:tr>
      <w:tr w:rsidR="00B76FC8" w:rsidRPr="005328ED" w:rsidTr="00D62F1E">
        <w:tc>
          <w:tcPr>
            <w:tcW w:w="5179" w:type="dxa"/>
            <w:tcBorders>
              <w:top w:val="nil"/>
              <w:bottom w:val="nil"/>
              <w:right w:val="single" w:sz="4" w:space="0" w:color="auto"/>
            </w:tcBorders>
          </w:tcPr>
          <w:p w:rsidR="00B76FC8" w:rsidRPr="005328ED" w:rsidRDefault="00B76FC8" w:rsidP="00A26A96">
            <w:pPr>
              <w:rPr>
                <w:i/>
                <w:lang w:val="en-US"/>
              </w:rPr>
            </w:pPr>
          </w:p>
        </w:tc>
        <w:tc>
          <w:tcPr>
            <w:tcW w:w="51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76FC8" w:rsidRPr="00B76FC8" w:rsidRDefault="00374B82" w:rsidP="00114AF5">
            <w:pPr>
              <w:rPr>
                <w:i/>
                <w:color w:val="000000" w:themeColor="text1"/>
                <w:lang w:val="en-US"/>
              </w:rPr>
            </w:pPr>
            <w:r w:rsidRPr="00B76FC8">
              <w:rPr>
                <w:i/>
                <w:lang w:val="en-US"/>
              </w:rPr>
              <w:t>6. Reduce pressure for short-term profit</w:t>
            </w:r>
          </w:p>
        </w:tc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B76FC8" w:rsidRPr="009851AF" w:rsidRDefault="00B76FC8" w:rsidP="0044583B">
            <w:pPr>
              <w:jc w:val="center"/>
              <w:rPr>
                <w:b/>
                <w:lang w:val="en-US"/>
              </w:rPr>
            </w:pPr>
          </w:p>
        </w:tc>
      </w:tr>
      <w:tr w:rsidR="00B76FC8" w:rsidRPr="0044583B" w:rsidTr="00374B82">
        <w:tc>
          <w:tcPr>
            <w:tcW w:w="5179" w:type="dxa"/>
            <w:tcBorders>
              <w:top w:val="nil"/>
              <w:right w:val="single" w:sz="4" w:space="0" w:color="auto"/>
            </w:tcBorders>
          </w:tcPr>
          <w:p w:rsidR="00B76FC8" w:rsidRPr="005328ED" w:rsidRDefault="00B76FC8" w:rsidP="00A26A96">
            <w:pPr>
              <w:rPr>
                <w:i/>
                <w:color w:val="000000" w:themeColor="text1"/>
                <w:lang w:val="en-US"/>
              </w:rPr>
            </w:pPr>
            <w:r>
              <w:rPr>
                <w:i/>
                <w:color w:val="000000" w:themeColor="text1"/>
                <w:lang w:val="en-US"/>
              </w:rPr>
              <w:t xml:space="preserve">g. </w:t>
            </w:r>
            <w:r w:rsidRPr="005328ED">
              <w:rPr>
                <w:i/>
                <w:color w:val="000000" w:themeColor="text1"/>
                <w:lang w:val="en-US"/>
              </w:rPr>
              <w:t>Understandable</w:t>
            </w:r>
          </w:p>
          <w:p w:rsidR="00B76FC8" w:rsidRPr="005328ED" w:rsidRDefault="00B76FC8" w:rsidP="00A26A96">
            <w:pPr>
              <w:rPr>
                <w:i/>
                <w:color w:val="E9E8E7"/>
                <w:lang w:val="en-US"/>
              </w:rPr>
            </w:pPr>
          </w:p>
        </w:tc>
        <w:tc>
          <w:tcPr>
            <w:tcW w:w="5179" w:type="dxa"/>
            <w:tcBorders>
              <w:top w:val="nil"/>
              <w:left w:val="single" w:sz="4" w:space="0" w:color="auto"/>
            </w:tcBorders>
          </w:tcPr>
          <w:p w:rsidR="00374B82" w:rsidRDefault="00374B82" w:rsidP="00374B82">
            <w:pPr>
              <w:rPr>
                <w:lang w:val="en-US"/>
              </w:rPr>
            </w:pPr>
            <w:r>
              <w:rPr>
                <w:lang w:val="en-US"/>
              </w:rPr>
              <w:t>- Reduced tightness!</w:t>
            </w:r>
          </w:p>
          <w:p w:rsidR="00374B82" w:rsidRPr="00B76FC8" w:rsidRDefault="00374B82" w:rsidP="00374B82">
            <w:pPr>
              <w:rPr>
                <w:i/>
                <w:lang w:val="en-US"/>
              </w:rPr>
            </w:pPr>
            <w:r>
              <w:rPr>
                <w:lang w:val="en-US"/>
              </w:rPr>
              <w:t>- Operating slack, lower weighting</w:t>
            </w:r>
          </w:p>
          <w:p w:rsidR="00B76FC8" w:rsidRPr="00B76FC8" w:rsidRDefault="00B76FC8" w:rsidP="00374B82">
            <w:pPr>
              <w:rPr>
                <w:i/>
                <w:lang w:val="en-US"/>
              </w:rPr>
            </w:pPr>
          </w:p>
        </w:tc>
        <w:tc>
          <w:tcPr>
            <w:tcW w:w="5180" w:type="dxa"/>
            <w:tcBorders>
              <w:top w:val="nil"/>
            </w:tcBorders>
          </w:tcPr>
          <w:p w:rsidR="00B76FC8" w:rsidRPr="00E43C57" w:rsidRDefault="00B76FC8" w:rsidP="0044583B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 xml:space="preserve">Next time: </w:t>
            </w:r>
            <w:proofErr w:type="spellStart"/>
            <w:r>
              <w:rPr>
                <w:i/>
                <w:lang w:val="en-US"/>
              </w:rPr>
              <w:t>Beifang</w:t>
            </w:r>
            <w:proofErr w:type="spellEnd"/>
            <w:r>
              <w:rPr>
                <w:i/>
                <w:lang w:val="en-US"/>
              </w:rPr>
              <w:t xml:space="preserve">, page 373.  </w:t>
            </w:r>
            <w:r w:rsidRPr="00E43C57">
              <w:rPr>
                <w:i/>
                <w:lang w:val="en-US"/>
              </w:rPr>
              <w:t xml:space="preserve">1. </w:t>
            </w:r>
            <w:r>
              <w:rPr>
                <w:i/>
                <w:lang w:val="en-US"/>
              </w:rPr>
              <w:t>How can they deal with this and other “uncontrollable” events? 2. Can audits be used for uncontrollable events?</w:t>
            </w:r>
          </w:p>
          <w:p w:rsidR="00B76FC8" w:rsidRPr="00A5302B" w:rsidRDefault="00B76FC8" w:rsidP="0044583B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Uncontrollable, audit, governance (Chapter 12 - 14)</w:t>
            </w:r>
          </w:p>
        </w:tc>
      </w:tr>
    </w:tbl>
    <w:p w:rsidR="00635FD5" w:rsidRPr="00E36E20" w:rsidRDefault="00635FD5" w:rsidP="009042B6">
      <w:pPr>
        <w:rPr>
          <w:lang w:val="en-US"/>
        </w:rPr>
      </w:pPr>
    </w:p>
    <w:sectPr w:rsidR="00635FD5" w:rsidRPr="00E36E20" w:rsidSect="00E36E2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E177D"/>
    <w:multiLevelType w:val="hybridMultilevel"/>
    <w:tmpl w:val="0DE428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B40E82"/>
    <w:multiLevelType w:val="hybridMultilevel"/>
    <w:tmpl w:val="D7101870"/>
    <w:lvl w:ilvl="0" w:tplc="6ACA5CE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06047D"/>
    <w:multiLevelType w:val="hybridMultilevel"/>
    <w:tmpl w:val="F342F07C"/>
    <w:lvl w:ilvl="0" w:tplc="B2702000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BB02D8"/>
    <w:multiLevelType w:val="hybridMultilevel"/>
    <w:tmpl w:val="5BE6DD0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DA391C"/>
    <w:multiLevelType w:val="hybridMultilevel"/>
    <w:tmpl w:val="AD4CEC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4D7E9F"/>
    <w:multiLevelType w:val="hybridMultilevel"/>
    <w:tmpl w:val="A2DC6B1A"/>
    <w:lvl w:ilvl="0" w:tplc="CFD25808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290F48"/>
    <w:multiLevelType w:val="hybridMultilevel"/>
    <w:tmpl w:val="C214132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43193A"/>
    <w:multiLevelType w:val="hybridMultilevel"/>
    <w:tmpl w:val="7B04E70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980519"/>
    <w:multiLevelType w:val="hybridMultilevel"/>
    <w:tmpl w:val="190420B6"/>
    <w:lvl w:ilvl="0" w:tplc="F3E652F6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2F21CA6"/>
    <w:multiLevelType w:val="hybridMultilevel"/>
    <w:tmpl w:val="CCA8D21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9B6F58"/>
    <w:multiLevelType w:val="hybridMultilevel"/>
    <w:tmpl w:val="C978B788"/>
    <w:lvl w:ilvl="0" w:tplc="185CC22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DB5E1E"/>
    <w:multiLevelType w:val="hybridMultilevel"/>
    <w:tmpl w:val="17961D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3119ED"/>
    <w:multiLevelType w:val="hybridMultilevel"/>
    <w:tmpl w:val="AF90DA7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EB7D3D"/>
    <w:multiLevelType w:val="hybridMultilevel"/>
    <w:tmpl w:val="5380AF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0559C3"/>
    <w:multiLevelType w:val="hybridMultilevel"/>
    <w:tmpl w:val="15B2C034"/>
    <w:lvl w:ilvl="0" w:tplc="E39EDCBE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093D07"/>
    <w:multiLevelType w:val="hybridMultilevel"/>
    <w:tmpl w:val="66EE30E4"/>
    <w:lvl w:ilvl="0" w:tplc="150EFF36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B21181"/>
    <w:multiLevelType w:val="hybridMultilevel"/>
    <w:tmpl w:val="E02C9694"/>
    <w:lvl w:ilvl="0" w:tplc="C7CC5EF8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BFE434D"/>
    <w:multiLevelType w:val="hybridMultilevel"/>
    <w:tmpl w:val="32D68A6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F53AE2"/>
    <w:multiLevelType w:val="hybridMultilevel"/>
    <w:tmpl w:val="9788C61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220747"/>
    <w:multiLevelType w:val="hybridMultilevel"/>
    <w:tmpl w:val="6C683F6A"/>
    <w:lvl w:ilvl="0" w:tplc="294E08A2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9E220F"/>
    <w:multiLevelType w:val="hybridMultilevel"/>
    <w:tmpl w:val="2D4AE080"/>
    <w:lvl w:ilvl="0" w:tplc="E6528A10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9784387"/>
    <w:multiLevelType w:val="hybridMultilevel"/>
    <w:tmpl w:val="989631F2"/>
    <w:lvl w:ilvl="0" w:tplc="762E3A6C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25E148A"/>
    <w:multiLevelType w:val="hybridMultilevel"/>
    <w:tmpl w:val="73E0ED7C"/>
    <w:lvl w:ilvl="0" w:tplc="F9560B5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8C7A05"/>
    <w:multiLevelType w:val="hybridMultilevel"/>
    <w:tmpl w:val="E2B61C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FF4347"/>
    <w:multiLevelType w:val="hybridMultilevel"/>
    <w:tmpl w:val="1650696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8A3E36"/>
    <w:multiLevelType w:val="hybridMultilevel"/>
    <w:tmpl w:val="4B5EED14"/>
    <w:lvl w:ilvl="0" w:tplc="62EEB1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CB96499"/>
    <w:multiLevelType w:val="hybridMultilevel"/>
    <w:tmpl w:val="53A0A142"/>
    <w:lvl w:ilvl="0" w:tplc="F6F22ECA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F8F3C7A"/>
    <w:multiLevelType w:val="hybridMultilevel"/>
    <w:tmpl w:val="A942D3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1775F55"/>
    <w:multiLevelType w:val="hybridMultilevel"/>
    <w:tmpl w:val="B8AC417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20D4644"/>
    <w:multiLevelType w:val="hybridMultilevel"/>
    <w:tmpl w:val="63182FC8"/>
    <w:lvl w:ilvl="0" w:tplc="EB42EF78">
      <w:start w:val="3"/>
      <w:numFmt w:val="bullet"/>
      <w:lvlText w:val="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D8D7A10"/>
    <w:multiLevelType w:val="hybridMultilevel"/>
    <w:tmpl w:val="9F1CA5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147886"/>
    <w:multiLevelType w:val="hybridMultilevel"/>
    <w:tmpl w:val="FE04A1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422023D"/>
    <w:multiLevelType w:val="hybridMultilevel"/>
    <w:tmpl w:val="4474A59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B253F4"/>
    <w:multiLevelType w:val="hybridMultilevel"/>
    <w:tmpl w:val="9EFC988A"/>
    <w:lvl w:ilvl="0" w:tplc="C9EC1C6C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C8C692D"/>
    <w:multiLevelType w:val="hybridMultilevel"/>
    <w:tmpl w:val="94C612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FC20615"/>
    <w:multiLevelType w:val="hybridMultilevel"/>
    <w:tmpl w:val="A65A4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28"/>
  </w:num>
  <w:num w:numId="3">
    <w:abstractNumId w:val="6"/>
  </w:num>
  <w:num w:numId="4">
    <w:abstractNumId w:val="9"/>
  </w:num>
  <w:num w:numId="5">
    <w:abstractNumId w:val="21"/>
  </w:num>
  <w:num w:numId="6">
    <w:abstractNumId w:val="17"/>
  </w:num>
  <w:num w:numId="7">
    <w:abstractNumId w:val="5"/>
  </w:num>
  <w:num w:numId="8">
    <w:abstractNumId w:val="0"/>
  </w:num>
  <w:num w:numId="9">
    <w:abstractNumId w:val="29"/>
  </w:num>
  <w:num w:numId="10">
    <w:abstractNumId w:val="16"/>
  </w:num>
  <w:num w:numId="11">
    <w:abstractNumId w:val="25"/>
  </w:num>
  <w:num w:numId="12">
    <w:abstractNumId w:val="13"/>
  </w:num>
  <w:num w:numId="13">
    <w:abstractNumId w:val="32"/>
  </w:num>
  <w:num w:numId="14">
    <w:abstractNumId w:val="27"/>
  </w:num>
  <w:num w:numId="15">
    <w:abstractNumId w:val="31"/>
  </w:num>
  <w:num w:numId="16">
    <w:abstractNumId w:val="35"/>
  </w:num>
  <w:num w:numId="17">
    <w:abstractNumId w:val="33"/>
  </w:num>
  <w:num w:numId="18">
    <w:abstractNumId w:val="2"/>
  </w:num>
  <w:num w:numId="19">
    <w:abstractNumId w:val="34"/>
  </w:num>
  <w:num w:numId="20">
    <w:abstractNumId w:val="7"/>
  </w:num>
  <w:num w:numId="21">
    <w:abstractNumId w:val="26"/>
  </w:num>
  <w:num w:numId="22">
    <w:abstractNumId w:val="14"/>
  </w:num>
  <w:num w:numId="23">
    <w:abstractNumId w:val="11"/>
  </w:num>
  <w:num w:numId="24">
    <w:abstractNumId w:val="30"/>
  </w:num>
  <w:num w:numId="25">
    <w:abstractNumId w:val="20"/>
  </w:num>
  <w:num w:numId="26">
    <w:abstractNumId w:val="19"/>
  </w:num>
  <w:num w:numId="27">
    <w:abstractNumId w:val="12"/>
  </w:num>
  <w:num w:numId="28">
    <w:abstractNumId w:val="15"/>
  </w:num>
  <w:num w:numId="29">
    <w:abstractNumId w:val="23"/>
  </w:num>
  <w:num w:numId="30">
    <w:abstractNumId w:val="3"/>
  </w:num>
  <w:num w:numId="31">
    <w:abstractNumId w:val="8"/>
  </w:num>
  <w:num w:numId="32">
    <w:abstractNumId w:val="1"/>
  </w:num>
  <w:num w:numId="33">
    <w:abstractNumId w:val="10"/>
  </w:num>
  <w:num w:numId="34">
    <w:abstractNumId w:val="4"/>
  </w:num>
  <w:num w:numId="35">
    <w:abstractNumId w:val="22"/>
  </w:num>
  <w:num w:numId="3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E20"/>
    <w:rsid w:val="00061053"/>
    <w:rsid w:val="002C59B6"/>
    <w:rsid w:val="00374B82"/>
    <w:rsid w:val="003C3D20"/>
    <w:rsid w:val="0044583B"/>
    <w:rsid w:val="005328ED"/>
    <w:rsid w:val="0055016E"/>
    <w:rsid w:val="00635FD5"/>
    <w:rsid w:val="0065626E"/>
    <w:rsid w:val="00743367"/>
    <w:rsid w:val="007559AD"/>
    <w:rsid w:val="00775E84"/>
    <w:rsid w:val="0079277D"/>
    <w:rsid w:val="007A148A"/>
    <w:rsid w:val="009042B6"/>
    <w:rsid w:val="00912A32"/>
    <w:rsid w:val="009851AF"/>
    <w:rsid w:val="00A5302B"/>
    <w:rsid w:val="00AA0734"/>
    <w:rsid w:val="00AE1412"/>
    <w:rsid w:val="00AF75A5"/>
    <w:rsid w:val="00B76FC8"/>
    <w:rsid w:val="00C17A12"/>
    <w:rsid w:val="00D12188"/>
    <w:rsid w:val="00D508D6"/>
    <w:rsid w:val="00D62F1E"/>
    <w:rsid w:val="00D930B0"/>
    <w:rsid w:val="00DF05AE"/>
    <w:rsid w:val="00E36E20"/>
    <w:rsid w:val="00E43C57"/>
    <w:rsid w:val="00E8472D"/>
    <w:rsid w:val="00F3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E36E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stycke">
    <w:name w:val="List Paragraph"/>
    <w:basedOn w:val="Normal"/>
    <w:uiPriority w:val="34"/>
    <w:qFormat/>
    <w:rsid w:val="00E36E20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775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75E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E36E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stycke">
    <w:name w:val="List Paragraph"/>
    <w:basedOn w:val="Normal"/>
    <w:uiPriority w:val="34"/>
    <w:qFormat/>
    <w:rsid w:val="00E36E20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775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75E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Håkan Kullvén</dc:creator>
  <cp:lastModifiedBy>Håkan Kullvén</cp:lastModifiedBy>
  <cp:revision>3</cp:revision>
  <cp:lastPrinted>2010-11-03T12:40:00Z</cp:lastPrinted>
  <dcterms:created xsi:type="dcterms:W3CDTF">2010-11-09T13:04:00Z</dcterms:created>
  <dcterms:modified xsi:type="dcterms:W3CDTF">2010-11-09T13:46:00Z</dcterms:modified>
</cp:coreProperties>
</file>