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10B" w:rsidRPr="00925928" w:rsidRDefault="007A443B" w:rsidP="007A443B">
      <w:pPr>
        <w:jc w:val="center"/>
        <w:rPr>
          <w:b/>
          <w:sz w:val="36"/>
          <w:szCs w:val="36"/>
        </w:rPr>
      </w:pPr>
      <w:r w:rsidRPr="00925928">
        <w:rPr>
          <w:b/>
          <w:sz w:val="36"/>
          <w:szCs w:val="36"/>
        </w:rPr>
        <w:t>Exercise 5: ICS Village</w:t>
      </w:r>
    </w:p>
    <w:p w:rsidR="00F04F90" w:rsidRPr="00925928" w:rsidRDefault="00F04F90" w:rsidP="00F04F90">
      <w:pPr>
        <w:rPr>
          <w:b/>
          <w:sz w:val="36"/>
          <w:szCs w:val="36"/>
        </w:rPr>
      </w:pPr>
    </w:p>
    <w:p w:rsidR="007F7B8F" w:rsidRDefault="00F04F90" w:rsidP="00F04F90">
      <w:r w:rsidRPr="007F7B8F">
        <w:t xml:space="preserve">In this exercise </w:t>
      </w:r>
      <w:r w:rsidR="007F7B8F" w:rsidRPr="007F7B8F">
        <w:t xml:space="preserve">we will connect to the ICS village and perform a protection. </w:t>
      </w:r>
      <w:r w:rsidR="007F7B8F">
        <w:t xml:space="preserve"> A current measurement will be read from the village (</w:t>
      </w:r>
      <w:proofErr w:type="spellStart"/>
      <w:r w:rsidR="00356345">
        <w:t>Enemåla</w:t>
      </w:r>
      <w:proofErr w:type="spellEnd"/>
      <w:r w:rsidR="007F7B8F">
        <w:t xml:space="preserve"> substation, feeder </w:t>
      </w:r>
      <w:r w:rsidR="00356345">
        <w:t>2</w:t>
      </w:r>
      <w:r w:rsidR="007F7B8F">
        <w:t>) send relevant protection operation will be performed.</w:t>
      </w:r>
    </w:p>
    <w:p w:rsidR="007A443B" w:rsidRDefault="007F7B8F" w:rsidP="007F7B8F">
      <w:r>
        <w:t xml:space="preserve">1: Make a new project named </w:t>
      </w:r>
      <w:proofErr w:type="spellStart"/>
      <w:r>
        <w:t>ICSVillage</w:t>
      </w:r>
      <w:proofErr w:type="spellEnd"/>
      <w:r>
        <w:t xml:space="preserve">. </w:t>
      </w:r>
    </w:p>
    <w:p w:rsidR="007F7B8F" w:rsidRDefault="007F7B8F" w:rsidP="007F7B8F">
      <w:r>
        <w:t xml:space="preserve">2: Make a new design diagram </w:t>
      </w:r>
      <w:proofErr w:type="spellStart"/>
      <w:r>
        <w:t>ICSVilage_AD</w:t>
      </w:r>
      <w:proofErr w:type="spellEnd"/>
      <w:r>
        <w:t xml:space="preserve"> that looks like the one below:</w:t>
      </w:r>
    </w:p>
    <w:p w:rsidR="007F7B8F" w:rsidRPr="007F7B8F" w:rsidRDefault="007F7B8F" w:rsidP="007F7B8F"/>
    <w:p w:rsidR="007A443B" w:rsidRDefault="00B55002" w:rsidP="007A443B">
      <w:pPr>
        <w:jc w:val="center"/>
        <w:rPr>
          <w:b/>
          <w:sz w:val="36"/>
          <w:szCs w:val="36"/>
          <w:lang w:val="sv-SE"/>
        </w:rPr>
      </w:pPr>
      <w:r>
        <w:rPr>
          <w:b/>
          <w:noProof/>
          <w:sz w:val="36"/>
          <w:szCs w:val="36"/>
        </w:rPr>
        <w:drawing>
          <wp:inline distT="0" distB="0" distL="0" distR="0">
            <wp:extent cx="5943600" cy="4158615"/>
            <wp:effectExtent l="19050" t="0" r="0" b="0"/>
            <wp:docPr id="1" name="Picture 0" descr="dia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AA4" w:rsidRDefault="00C90AA4" w:rsidP="007A443B">
      <w:pPr>
        <w:jc w:val="center"/>
        <w:rPr>
          <w:lang w:val="sv-SE"/>
        </w:rPr>
      </w:pPr>
      <w:r>
        <w:rPr>
          <w:lang w:val="sv-SE"/>
        </w:rPr>
        <w:t>Figure1: design diagram</w:t>
      </w:r>
    </w:p>
    <w:p w:rsidR="0091308F" w:rsidRDefault="0091308F" w:rsidP="007A443B">
      <w:pPr>
        <w:jc w:val="center"/>
        <w:rPr>
          <w:lang w:val="sv-SE"/>
        </w:rPr>
      </w:pPr>
    </w:p>
    <w:p w:rsidR="0091308F" w:rsidRDefault="0091308F" w:rsidP="007A443B">
      <w:pPr>
        <w:jc w:val="center"/>
        <w:rPr>
          <w:lang w:val="sv-SE"/>
        </w:rPr>
      </w:pPr>
    </w:p>
    <w:p w:rsidR="0091308F" w:rsidRDefault="0091308F" w:rsidP="007A443B">
      <w:pPr>
        <w:jc w:val="center"/>
        <w:rPr>
          <w:lang w:val="sv-SE"/>
        </w:rPr>
      </w:pPr>
    </w:p>
    <w:p w:rsidR="0091308F" w:rsidRPr="00DF0D8E" w:rsidRDefault="0091308F" w:rsidP="0091308F">
      <w:r w:rsidRPr="00DF0D8E">
        <w:lastRenderedPageBreak/>
        <w:t xml:space="preserve">2: </w:t>
      </w:r>
      <w:r w:rsidR="00DF0D8E" w:rsidRPr="00DF0D8E">
        <w:t xml:space="preserve">In this case we will import three of the </w:t>
      </w:r>
      <w:proofErr w:type="spellStart"/>
      <w:r w:rsidR="00DF0D8E" w:rsidRPr="00DF0D8E">
        <w:t>Message</w:t>
      </w:r>
      <w:r w:rsidR="00356345">
        <w:t>E</w:t>
      </w:r>
      <w:r w:rsidR="00DF0D8E" w:rsidRPr="00DF0D8E">
        <w:t>event</w:t>
      </w:r>
      <w:r w:rsidR="00356345">
        <w:t>s</w:t>
      </w:r>
      <w:proofErr w:type="spellEnd"/>
      <w:r w:rsidR="00DF0D8E" w:rsidRPr="00DF0D8E">
        <w:t xml:space="preserve"> (</w:t>
      </w:r>
      <w:proofErr w:type="spellStart"/>
      <w:r w:rsidR="00DF0D8E">
        <w:t>SubscriptionRequest</w:t>
      </w:r>
      <w:proofErr w:type="spellEnd"/>
      <w:r w:rsidR="00DF0D8E">
        <w:t xml:space="preserve">, </w:t>
      </w:r>
      <w:proofErr w:type="spellStart"/>
      <w:r w:rsidR="00DF0D8E">
        <w:t>MeasMessage</w:t>
      </w:r>
      <w:proofErr w:type="spellEnd"/>
      <w:r w:rsidR="00DF0D8E">
        <w:t xml:space="preserve"> and </w:t>
      </w:r>
      <w:proofErr w:type="spellStart"/>
      <w:r w:rsidR="00DF0D8E">
        <w:t>CommandRequest</w:t>
      </w:r>
      <w:proofErr w:type="spellEnd"/>
      <w:r w:rsidR="00DF0D8E" w:rsidRPr="00DF0D8E">
        <w:t>)</w:t>
      </w:r>
      <w:r w:rsidR="00356345">
        <w:t xml:space="preserve"> from an existing project named </w:t>
      </w:r>
      <w:proofErr w:type="spellStart"/>
      <w:r w:rsidR="00356345" w:rsidRPr="00356345">
        <w:rPr>
          <w:i/>
        </w:rPr>
        <w:t>VillageExample</w:t>
      </w:r>
      <w:proofErr w:type="spellEnd"/>
      <w:r w:rsidR="00356345">
        <w:t xml:space="preserve">. For this, right click on Event Type in left </w:t>
      </w:r>
      <w:proofErr w:type="spellStart"/>
      <w:r w:rsidR="00356345">
        <w:t>menue</w:t>
      </w:r>
      <w:proofErr w:type="spellEnd"/>
      <w:r w:rsidR="00356345">
        <w:t xml:space="preserve"> and </w:t>
      </w:r>
      <w:proofErr w:type="gramStart"/>
      <w:r w:rsidR="00356345">
        <w:t>choose ’</w:t>
      </w:r>
      <w:proofErr w:type="gramEnd"/>
      <w:r w:rsidR="00356345">
        <w:t xml:space="preserve"> import event type’ . Add the three events mentioned above.  </w:t>
      </w:r>
    </w:p>
    <w:p w:rsidR="00C90AA4" w:rsidRDefault="00C90AA4" w:rsidP="007A443B">
      <w:pPr>
        <w:jc w:val="center"/>
        <w:rPr>
          <w:b/>
          <w:sz w:val="36"/>
          <w:szCs w:val="36"/>
          <w:lang w:val="sv-SE"/>
        </w:rPr>
      </w:pPr>
      <w:r>
        <w:rPr>
          <w:b/>
          <w:noProof/>
          <w:sz w:val="36"/>
          <w:szCs w:val="36"/>
        </w:rPr>
        <w:drawing>
          <wp:inline distT="0" distB="0" distL="0" distR="0">
            <wp:extent cx="5943600" cy="3333750"/>
            <wp:effectExtent l="19050" t="0" r="0" b="0"/>
            <wp:docPr id="3" name="Picture 2" descr="impor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porting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7D1" w:rsidRPr="00925928" w:rsidRDefault="000167D1" w:rsidP="007A443B">
      <w:pPr>
        <w:jc w:val="center"/>
      </w:pPr>
      <w:r w:rsidRPr="00925928">
        <w:t xml:space="preserve">Figure2: Importing </w:t>
      </w:r>
      <w:proofErr w:type="spellStart"/>
      <w:r w:rsidRPr="00925928">
        <w:t>exisitng</w:t>
      </w:r>
      <w:proofErr w:type="spellEnd"/>
      <w:r w:rsidRPr="00925928">
        <w:t xml:space="preserve"> message types</w:t>
      </w:r>
    </w:p>
    <w:p w:rsidR="00356345" w:rsidRPr="00925928" w:rsidRDefault="00356345" w:rsidP="00356345"/>
    <w:p w:rsidR="00356345" w:rsidRDefault="00356345" w:rsidP="00356345">
      <w:pPr>
        <w:ind w:left="720" w:hanging="720"/>
      </w:pPr>
      <w:r w:rsidRPr="00356345">
        <w:t xml:space="preserve">The rest of the </w:t>
      </w:r>
      <w:proofErr w:type="spellStart"/>
      <w:r w:rsidRPr="00356345">
        <w:t>componnets</w:t>
      </w:r>
      <w:proofErr w:type="spellEnd"/>
      <w:r w:rsidRPr="00356345">
        <w:t xml:space="preserve"> on the </w:t>
      </w:r>
      <w:proofErr w:type="spellStart"/>
      <w:r w:rsidRPr="00356345">
        <w:t>digram</w:t>
      </w:r>
      <w:proofErr w:type="spellEnd"/>
      <w:r w:rsidRPr="00356345">
        <w:t xml:space="preserve"> and the links are to be added in normal way. </w:t>
      </w:r>
    </w:p>
    <w:p w:rsidR="00356345" w:rsidRDefault="00356345" w:rsidP="00356345">
      <w:pPr>
        <w:ind w:left="720" w:hanging="720"/>
      </w:pPr>
      <w:r>
        <w:t xml:space="preserve">3. The </w:t>
      </w:r>
      <w:proofErr w:type="spellStart"/>
      <w:r>
        <w:t>componenets</w:t>
      </w:r>
      <w:proofErr w:type="spellEnd"/>
      <w:r>
        <w:t xml:space="preserve"> and their functionality </w:t>
      </w:r>
      <w:proofErr w:type="gramStart"/>
      <w:r>
        <w:t>is</w:t>
      </w:r>
      <w:proofErr w:type="gramEnd"/>
      <w:r>
        <w:t xml:space="preserve"> as follows:</w:t>
      </w:r>
    </w:p>
    <w:p w:rsidR="00356345" w:rsidRDefault="00356345" w:rsidP="00356345">
      <w:pPr>
        <w:pStyle w:val="ListParagraph"/>
      </w:pPr>
      <w:proofErr w:type="spellStart"/>
      <w:r w:rsidRPr="005B529B">
        <w:rPr>
          <w:b/>
          <w:i/>
        </w:rPr>
        <w:t>MeaAgent</w:t>
      </w:r>
      <w:proofErr w:type="spellEnd"/>
      <w:r>
        <w:rPr>
          <w:b/>
          <w:i/>
        </w:rPr>
        <w:t xml:space="preserve"> Agent</w:t>
      </w:r>
      <w:r>
        <w:t xml:space="preserve">:  </w:t>
      </w:r>
    </w:p>
    <w:p w:rsidR="00356345" w:rsidRDefault="00356345" w:rsidP="00356345">
      <w:pPr>
        <w:pStyle w:val="ListParagraph"/>
      </w:pPr>
      <w:r>
        <w:t xml:space="preserve">It is an </w:t>
      </w:r>
      <w:r w:rsidRPr="005B529B">
        <w:rPr>
          <w:i/>
        </w:rPr>
        <w:t>Agent</w:t>
      </w:r>
      <w:r>
        <w:t xml:space="preserve"> responsible for handling the event measurement. </w:t>
      </w:r>
      <w:proofErr w:type="gramStart"/>
      <w:r>
        <w:t>It  subscribes</w:t>
      </w:r>
      <w:proofErr w:type="gramEnd"/>
      <w:r>
        <w:t xml:space="preserve"> to </w:t>
      </w:r>
      <w:r w:rsidR="00B210BE">
        <w:t xml:space="preserve">a specific measurement on ICS Village, handles the event </w:t>
      </w:r>
      <w:proofErr w:type="spellStart"/>
      <w:r w:rsidR="00B210BE">
        <w:t>MeaMessage</w:t>
      </w:r>
      <w:proofErr w:type="spellEnd"/>
      <w:r w:rsidR="00B210BE">
        <w:t xml:space="preserve">, uses plan </w:t>
      </w:r>
      <w:proofErr w:type="spellStart"/>
      <w:r w:rsidR="00B210BE">
        <w:t>CheckCurrent</w:t>
      </w:r>
      <w:proofErr w:type="spellEnd"/>
      <w:r w:rsidR="00B210BE">
        <w:t xml:space="preserve"> and sends a </w:t>
      </w:r>
      <w:proofErr w:type="spellStart"/>
      <w:r w:rsidR="00B210BE">
        <w:t>MessageEvent</w:t>
      </w:r>
      <w:proofErr w:type="spellEnd"/>
      <w:r w:rsidR="00B210BE">
        <w:t xml:space="preserve"> to  </w:t>
      </w:r>
      <w:proofErr w:type="spellStart"/>
      <w:r w:rsidR="00B210BE">
        <w:t>BreakerAgent</w:t>
      </w:r>
      <w:proofErr w:type="spellEnd"/>
      <w:r w:rsidR="00B210BE">
        <w:t xml:space="preserve">. </w:t>
      </w:r>
    </w:p>
    <w:p w:rsidR="00B210BE" w:rsidRDefault="00E0592E" w:rsidP="00356345">
      <w:pPr>
        <w:pStyle w:val="ListParagraph"/>
        <w:rPr>
          <w:i/>
        </w:rPr>
      </w:pPr>
      <w:r>
        <w:rPr>
          <w:i/>
          <w:noProof/>
        </w:rPr>
        <w:lastRenderedPageBreak/>
        <w:drawing>
          <wp:inline distT="0" distB="0" distL="0" distR="0">
            <wp:extent cx="5943600" cy="3093085"/>
            <wp:effectExtent l="19050" t="0" r="0" b="0"/>
            <wp:docPr id="4" name="Picture 3" descr="MeaAg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aAgent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92E" w:rsidRPr="00E0592E" w:rsidRDefault="00E0592E" w:rsidP="00E0592E">
      <w:pPr>
        <w:pStyle w:val="ListParagraph"/>
        <w:jc w:val="center"/>
      </w:pPr>
      <w:r w:rsidRPr="00E0592E">
        <w:t xml:space="preserve">Figure3: the </w:t>
      </w:r>
      <w:proofErr w:type="spellStart"/>
      <w:r w:rsidRPr="00E0592E">
        <w:t>MeaAgent</w:t>
      </w:r>
      <w:proofErr w:type="spellEnd"/>
    </w:p>
    <w:p w:rsidR="00356345" w:rsidRDefault="00356345" w:rsidP="00356345">
      <w:pPr>
        <w:ind w:left="720" w:hanging="720"/>
      </w:pPr>
    </w:p>
    <w:p w:rsidR="00BB4774" w:rsidRDefault="00BB4774" w:rsidP="00356345">
      <w:pPr>
        <w:ind w:left="720" w:hanging="720"/>
        <w:rPr>
          <w:b/>
        </w:rPr>
      </w:pPr>
      <w:proofErr w:type="spellStart"/>
      <w:r w:rsidRPr="00BB4774">
        <w:rPr>
          <w:b/>
        </w:rPr>
        <w:t>CheckCurrent</w:t>
      </w:r>
      <w:proofErr w:type="spellEnd"/>
      <w:r w:rsidRPr="00BB4774">
        <w:rPr>
          <w:b/>
        </w:rPr>
        <w:t xml:space="preserve"> Plan</w:t>
      </w:r>
      <w:r>
        <w:rPr>
          <w:b/>
        </w:rPr>
        <w:t>:</w:t>
      </w:r>
    </w:p>
    <w:p w:rsidR="00BB4774" w:rsidRDefault="00BB4774" w:rsidP="00356345">
      <w:pPr>
        <w:ind w:left="720" w:hanging="720"/>
      </w:pPr>
      <w:proofErr w:type="spellStart"/>
      <w:r w:rsidRPr="00BB4774">
        <w:t>MeaAgent</w:t>
      </w:r>
      <w:proofErr w:type="spellEnd"/>
      <w:r>
        <w:t xml:space="preserve"> uses this plan to handle the </w:t>
      </w:r>
      <w:proofErr w:type="spellStart"/>
      <w:r>
        <w:t>MeaMessage</w:t>
      </w:r>
      <w:proofErr w:type="spellEnd"/>
      <w:r>
        <w:t xml:space="preserve"> event and to send Fault event to the </w:t>
      </w:r>
      <w:proofErr w:type="spellStart"/>
      <w:r>
        <w:t>BreakerAgent</w:t>
      </w:r>
      <w:proofErr w:type="spellEnd"/>
      <w:r>
        <w:t>.</w:t>
      </w:r>
    </w:p>
    <w:p w:rsidR="00290470" w:rsidRDefault="0084428C" w:rsidP="00925928">
      <w:pPr>
        <w:ind w:left="720" w:hanging="720"/>
        <w:jc w:val="center"/>
      </w:pPr>
      <w:r>
        <w:rPr>
          <w:noProof/>
        </w:rPr>
        <w:lastRenderedPageBreak/>
        <w:drawing>
          <wp:inline distT="0" distB="0" distL="0" distR="0">
            <wp:extent cx="5943600" cy="3771265"/>
            <wp:effectExtent l="19050" t="0" r="0" b="0"/>
            <wp:docPr id="5" name="Picture 4" descr="chechcurrent pl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hcurrent plan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7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5928">
        <w:t xml:space="preserve">Figure4: the </w:t>
      </w:r>
      <w:proofErr w:type="spellStart"/>
      <w:r w:rsidR="00925928">
        <w:t>CheckCurrent</w:t>
      </w:r>
      <w:proofErr w:type="spellEnd"/>
      <w:r w:rsidR="00925928">
        <w:t xml:space="preserve"> Plan </w:t>
      </w:r>
    </w:p>
    <w:p w:rsidR="00925928" w:rsidRDefault="00925928" w:rsidP="00925928">
      <w:pPr>
        <w:ind w:left="720" w:hanging="720"/>
      </w:pPr>
    </w:p>
    <w:p w:rsidR="00925928" w:rsidRDefault="007F3C11" w:rsidP="00925928">
      <w:pPr>
        <w:ind w:left="720" w:hanging="720"/>
        <w:rPr>
          <w:b/>
        </w:rPr>
      </w:pPr>
      <w:proofErr w:type="spellStart"/>
      <w:r w:rsidRPr="007F3C11">
        <w:rPr>
          <w:b/>
        </w:rPr>
        <w:t>BreakerAgent</w:t>
      </w:r>
      <w:proofErr w:type="spellEnd"/>
      <w:r w:rsidRPr="007F3C11">
        <w:rPr>
          <w:b/>
        </w:rPr>
        <w:t>:</w:t>
      </w:r>
    </w:p>
    <w:p w:rsidR="007F3C11" w:rsidRDefault="007F3C11" w:rsidP="00925928">
      <w:pPr>
        <w:ind w:left="720" w:hanging="720"/>
      </w:pPr>
      <w:r w:rsidRPr="007F3C11">
        <w:t>This</w:t>
      </w:r>
      <w:r>
        <w:t xml:space="preserve"> agent uses the </w:t>
      </w:r>
      <w:proofErr w:type="spellStart"/>
      <w:r>
        <w:t>Protection</w:t>
      </w:r>
      <w:r w:rsidR="008E20F6">
        <w:t>_</w:t>
      </w:r>
      <w:r>
        <w:t>Operation</w:t>
      </w:r>
      <w:proofErr w:type="spellEnd"/>
      <w:r>
        <w:t xml:space="preserve"> plan to handle the Fault event. It also sends a message event called command request in order to send control commands to the ICS Village. </w:t>
      </w:r>
    </w:p>
    <w:p w:rsidR="007F3C11" w:rsidRDefault="007F3C11" w:rsidP="00925928">
      <w:pPr>
        <w:ind w:left="720" w:hanging="720"/>
      </w:pPr>
    </w:p>
    <w:p w:rsidR="00A671A7" w:rsidRDefault="00A671A7" w:rsidP="00925928">
      <w:pPr>
        <w:ind w:left="720" w:hanging="720"/>
      </w:pPr>
    </w:p>
    <w:p w:rsidR="00A671A7" w:rsidRDefault="00E218AF" w:rsidP="00925928">
      <w:pPr>
        <w:ind w:left="720" w:hanging="720"/>
      </w:pPr>
      <w:r>
        <w:rPr>
          <w:noProof/>
        </w:rPr>
        <w:lastRenderedPageBreak/>
        <w:drawing>
          <wp:inline distT="0" distB="0" distL="0" distR="0">
            <wp:extent cx="5943600" cy="3876040"/>
            <wp:effectExtent l="19050" t="0" r="0" b="0"/>
            <wp:docPr id="2" name="Picture 1" descr="BreakerAg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akerAgent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928" w:rsidRDefault="00925928" w:rsidP="00925928">
      <w:pPr>
        <w:ind w:left="720" w:hanging="720"/>
        <w:jc w:val="center"/>
      </w:pPr>
    </w:p>
    <w:p w:rsidR="00925928" w:rsidRDefault="00E218AF" w:rsidP="00E218AF">
      <w:pPr>
        <w:ind w:left="720" w:hanging="720"/>
        <w:jc w:val="center"/>
      </w:pPr>
      <w:r>
        <w:t xml:space="preserve">Figure5: the </w:t>
      </w:r>
      <w:proofErr w:type="spellStart"/>
      <w:r>
        <w:t>BreakerAgent</w:t>
      </w:r>
      <w:proofErr w:type="spellEnd"/>
    </w:p>
    <w:p w:rsidR="00E218AF" w:rsidRDefault="00E218AF" w:rsidP="00E218AF">
      <w:pPr>
        <w:ind w:left="720" w:hanging="720"/>
      </w:pPr>
    </w:p>
    <w:p w:rsidR="000B2CF7" w:rsidRDefault="00501BF0" w:rsidP="00E218AF">
      <w:pPr>
        <w:ind w:left="720" w:hanging="720"/>
        <w:rPr>
          <w:b/>
        </w:rPr>
      </w:pPr>
      <w:proofErr w:type="gramStart"/>
      <w:r w:rsidRPr="000B2CF7">
        <w:rPr>
          <w:b/>
        </w:rPr>
        <w:t xml:space="preserve">Fault </w:t>
      </w:r>
      <w:r w:rsidR="000B2CF7" w:rsidRPr="000B2CF7">
        <w:rPr>
          <w:b/>
        </w:rPr>
        <w:t xml:space="preserve"> </w:t>
      </w:r>
      <w:r w:rsidRPr="000B2CF7">
        <w:rPr>
          <w:b/>
        </w:rPr>
        <w:t>Event</w:t>
      </w:r>
      <w:proofErr w:type="gramEnd"/>
      <w:r w:rsidR="000B2CF7">
        <w:rPr>
          <w:b/>
        </w:rPr>
        <w:t>:</w:t>
      </w:r>
    </w:p>
    <w:p w:rsidR="000B2CF7" w:rsidRDefault="000B2CF7" w:rsidP="00E218AF">
      <w:pPr>
        <w:ind w:left="720" w:hanging="720"/>
      </w:pPr>
      <w:r w:rsidRPr="000B2CF7">
        <w:t xml:space="preserve">This event </w:t>
      </w:r>
      <w:r>
        <w:t xml:space="preserve">represents the existence of </w:t>
      </w:r>
      <w:proofErr w:type="gramStart"/>
      <w:r>
        <w:t>fault .</w:t>
      </w:r>
      <w:proofErr w:type="gramEnd"/>
      <w:r>
        <w:t xml:space="preserve"> It is handles by the </w:t>
      </w:r>
      <w:proofErr w:type="spellStart"/>
      <w:r>
        <w:t>BreakerAgent</w:t>
      </w:r>
      <w:proofErr w:type="spellEnd"/>
      <w:r>
        <w:t xml:space="preserve"> using the </w:t>
      </w:r>
      <w:proofErr w:type="spellStart"/>
      <w:r>
        <w:t>Protection_Operation</w:t>
      </w:r>
      <w:proofErr w:type="spellEnd"/>
      <w:r>
        <w:t>.</w:t>
      </w:r>
    </w:p>
    <w:p w:rsidR="00A36B39" w:rsidRDefault="005A1270" w:rsidP="00E218AF">
      <w:pPr>
        <w:ind w:left="720" w:hanging="720"/>
      </w:pPr>
      <w:r>
        <w:rPr>
          <w:noProof/>
        </w:rPr>
        <w:lastRenderedPageBreak/>
        <w:drawing>
          <wp:inline distT="0" distB="0" distL="0" distR="0">
            <wp:extent cx="5943600" cy="3592830"/>
            <wp:effectExtent l="19050" t="0" r="0" b="0"/>
            <wp:docPr id="6" name="Picture 5" descr="FaultEv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ultEvent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270" w:rsidRDefault="005A1270" w:rsidP="005A1270">
      <w:pPr>
        <w:ind w:left="720" w:hanging="720"/>
        <w:jc w:val="center"/>
      </w:pPr>
      <w:r>
        <w:t>Figure6: The Fault Event</w:t>
      </w:r>
    </w:p>
    <w:p w:rsidR="005A1270" w:rsidRDefault="005A1270" w:rsidP="005A1270">
      <w:pPr>
        <w:ind w:left="720" w:hanging="720"/>
        <w:jc w:val="center"/>
      </w:pPr>
    </w:p>
    <w:p w:rsidR="005A1270" w:rsidRDefault="005A1270" w:rsidP="00D030EA">
      <w:pPr>
        <w:ind w:left="720" w:hanging="720"/>
      </w:pPr>
    </w:p>
    <w:p w:rsidR="00D030EA" w:rsidRDefault="00F03EAF" w:rsidP="00D030EA">
      <w:pPr>
        <w:ind w:left="720" w:hanging="720"/>
        <w:rPr>
          <w:b/>
        </w:rPr>
      </w:pPr>
      <w:proofErr w:type="spellStart"/>
      <w:r w:rsidRPr="00F03EAF">
        <w:rPr>
          <w:b/>
        </w:rPr>
        <w:t>Protection_Operation</w:t>
      </w:r>
      <w:proofErr w:type="spellEnd"/>
      <w:r w:rsidRPr="00F03EAF">
        <w:rPr>
          <w:b/>
        </w:rPr>
        <w:t xml:space="preserve"> Plan:</w:t>
      </w:r>
    </w:p>
    <w:p w:rsidR="0006630F" w:rsidRDefault="00F03EAF" w:rsidP="00D030EA">
      <w:pPr>
        <w:ind w:left="720" w:hanging="720"/>
      </w:pPr>
      <w:r w:rsidRPr="00F03EAF">
        <w:t>This is</w:t>
      </w:r>
      <w:r>
        <w:t xml:space="preserve"> the plan used be by the </w:t>
      </w:r>
      <w:proofErr w:type="spellStart"/>
      <w:r>
        <w:t>BreakerAgent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order to handle the event of Fault. </w:t>
      </w:r>
      <w:r w:rsidR="0006630F">
        <w:t xml:space="preserve"> It sends switching command to the ICS village using the </w:t>
      </w:r>
      <w:proofErr w:type="spellStart"/>
      <w:proofErr w:type="gramStart"/>
      <w:r w:rsidR="0006630F">
        <w:t>CommandRequest</w:t>
      </w:r>
      <w:proofErr w:type="spellEnd"/>
      <w:r w:rsidR="0006630F">
        <w:t xml:space="preserve">  Message</w:t>
      </w:r>
      <w:proofErr w:type="gramEnd"/>
      <w:r w:rsidR="0006630F">
        <w:t xml:space="preserve"> Event</w:t>
      </w:r>
      <w:r w:rsidR="009E383A">
        <w:t>.</w:t>
      </w:r>
    </w:p>
    <w:p w:rsidR="009E383A" w:rsidRDefault="009E383A" w:rsidP="00D030EA">
      <w:pPr>
        <w:ind w:left="720" w:hanging="720"/>
      </w:pPr>
    </w:p>
    <w:p w:rsidR="009E383A" w:rsidRDefault="009E383A" w:rsidP="00D030EA">
      <w:pPr>
        <w:ind w:left="720" w:hanging="720"/>
      </w:pPr>
      <w:r>
        <w:t xml:space="preserve">4. </w:t>
      </w:r>
      <w:proofErr w:type="gramStart"/>
      <w:r>
        <w:t>compile</w:t>
      </w:r>
      <w:proofErr w:type="gramEnd"/>
      <w:r>
        <w:t xml:space="preserve"> the application</w:t>
      </w:r>
    </w:p>
    <w:p w:rsidR="009E383A" w:rsidRDefault="003B5E86" w:rsidP="00D030EA">
      <w:pPr>
        <w:ind w:left="720" w:hanging="720"/>
      </w:pPr>
      <w:r>
        <w:t>5. Run the application:</w:t>
      </w:r>
    </w:p>
    <w:p w:rsidR="003B5E86" w:rsidRDefault="003B5E86" w:rsidP="00D030EA">
      <w:pPr>
        <w:ind w:left="720" w:hanging="720"/>
      </w:pPr>
      <w:r>
        <w:t>We will run application with special program arguments in order to produce the agent interaction</w:t>
      </w:r>
    </w:p>
    <w:p w:rsidR="003B5E86" w:rsidRDefault="003F5471" w:rsidP="00D030EA">
      <w:pPr>
        <w:ind w:left="720" w:hanging="720"/>
      </w:pPr>
      <w:r>
        <w:rPr>
          <w:noProof/>
        </w:rPr>
        <w:lastRenderedPageBreak/>
        <w:drawing>
          <wp:inline distT="0" distB="0" distL="0" distR="0">
            <wp:extent cx="5943600" cy="4298315"/>
            <wp:effectExtent l="19050" t="0" r="0" b="0"/>
            <wp:docPr id="8" name="Picture 7" descr="r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n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471" w:rsidRDefault="003F5471" w:rsidP="003F5471">
      <w:pPr>
        <w:ind w:left="720" w:hanging="720"/>
        <w:jc w:val="center"/>
      </w:pPr>
      <w:r>
        <w:t>Figure7: running the application for special arguments</w:t>
      </w:r>
    </w:p>
    <w:p w:rsidR="00DD6A67" w:rsidRDefault="00DD6A67" w:rsidP="00DD6A67">
      <w:pPr>
        <w:ind w:left="720" w:hanging="720"/>
      </w:pPr>
    </w:p>
    <w:p w:rsidR="0006630F" w:rsidRDefault="00AF194E" w:rsidP="00D030EA">
      <w:pPr>
        <w:ind w:left="720" w:hanging="720"/>
      </w:pPr>
      <w:r>
        <w:rPr>
          <w:noProof/>
        </w:rPr>
        <w:lastRenderedPageBreak/>
        <w:drawing>
          <wp:inline distT="0" distB="0" distL="0" distR="0">
            <wp:extent cx="5943600" cy="3917315"/>
            <wp:effectExtent l="19050" t="0" r="0" b="0"/>
            <wp:docPr id="7" name="Picture 6" descr="Protection_Operation pl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tection_Operation plan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1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EAF" w:rsidRPr="00F03EAF" w:rsidRDefault="0006630F" w:rsidP="00D030EA">
      <w:pPr>
        <w:ind w:left="720" w:hanging="720"/>
      </w:pPr>
      <w:r>
        <w:t xml:space="preserve"> </w:t>
      </w:r>
      <w:r w:rsidR="00F03EAF">
        <w:t xml:space="preserve"> </w:t>
      </w:r>
      <w:r w:rsidR="00F03EAF" w:rsidRPr="00F03EAF">
        <w:t xml:space="preserve"> </w:t>
      </w:r>
    </w:p>
    <w:p w:rsidR="00E218AF" w:rsidRDefault="00AF194E" w:rsidP="00AF194E">
      <w:pPr>
        <w:ind w:left="720" w:hanging="720"/>
        <w:jc w:val="center"/>
      </w:pPr>
      <w:r>
        <w:t xml:space="preserve">Figure7: </w:t>
      </w:r>
      <w:proofErr w:type="spellStart"/>
      <w:r>
        <w:t>Protection_Operation</w:t>
      </w:r>
      <w:proofErr w:type="spellEnd"/>
      <w:r>
        <w:t xml:space="preserve"> plan</w:t>
      </w:r>
    </w:p>
    <w:p w:rsidR="00AF194E" w:rsidRDefault="009E383A" w:rsidP="00AF194E">
      <w:pPr>
        <w:ind w:left="720" w:hanging="720"/>
      </w:pPr>
      <w:proofErr w:type="gramStart"/>
      <w:r>
        <w:t>c</w:t>
      </w:r>
      <w:proofErr w:type="gramEnd"/>
    </w:p>
    <w:p w:rsidR="00AF194E" w:rsidRPr="000B2CF7" w:rsidRDefault="00AF194E" w:rsidP="00E218AF">
      <w:pPr>
        <w:ind w:left="720" w:hanging="720"/>
      </w:pPr>
    </w:p>
    <w:sectPr w:rsidR="00AF194E" w:rsidRPr="000B2CF7" w:rsidSect="009D61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7A7303"/>
    <w:multiLevelType w:val="hybridMultilevel"/>
    <w:tmpl w:val="79F08A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A443B"/>
    <w:rsid w:val="000167D1"/>
    <w:rsid w:val="0006630F"/>
    <w:rsid w:val="000B2CF7"/>
    <w:rsid w:val="00290470"/>
    <w:rsid w:val="00356345"/>
    <w:rsid w:val="003B5E86"/>
    <w:rsid w:val="003F5471"/>
    <w:rsid w:val="00501BF0"/>
    <w:rsid w:val="005A1270"/>
    <w:rsid w:val="007A443B"/>
    <w:rsid w:val="007F3C11"/>
    <w:rsid w:val="007F7B8F"/>
    <w:rsid w:val="0084428C"/>
    <w:rsid w:val="008E20F6"/>
    <w:rsid w:val="0091308F"/>
    <w:rsid w:val="00925928"/>
    <w:rsid w:val="009D610B"/>
    <w:rsid w:val="009E383A"/>
    <w:rsid w:val="00A36B39"/>
    <w:rsid w:val="00A671A7"/>
    <w:rsid w:val="00AF194E"/>
    <w:rsid w:val="00B210BE"/>
    <w:rsid w:val="00B55002"/>
    <w:rsid w:val="00BB4774"/>
    <w:rsid w:val="00C90AA4"/>
    <w:rsid w:val="00D030EA"/>
    <w:rsid w:val="00DD6A67"/>
    <w:rsid w:val="00DF0D8E"/>
    <w:rsid w:val="00E0592E"/>
    <w:rsid w:val="00E218AF"/>
    <w:rsid w:val="00E57E74"/>
    <w:rsid w:val="00F03EAF"/>
    <w:rsid w:val="00F04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1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5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50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7B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C4F57-64C5-4B18-9089-07D67E721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8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operator5</dc:creator>
  <cp:keywords/>
  <dc:description/>
  <cp:lastModifiedBy>operator5</cp:lastModifiedBy>
  <cp:revision>30</cp:revision>
  <dcterms:created xsi:type="dcterms:W3CDTF">2011-09-21T20:40:00Z</dcterms:created>
  <dcterms:modified xsi:type="dcterms:W3CDTF">2011-09-21T22:07:00Z</dcterms:modified>
</cp:coreProperties>
</file>